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center"/>
        <w:outlineLvl w:val="0"/>
        <w:rPr>
          <w:rFonts w:ascii="方正小标宋简体" w:hAnsi="宋体" w:eastAsia="方正小标宋简体"/>
          <w:color w:val="000000"/>
          <w:sz w:val="72"/>
          <w:szCs w:val="72"/>
        </w:rPr>
      </w:pPr>
      <w:bookmarkStart w:id="0" w:name="_Toc15306267"/>
    </w:p>
    <w:p>
      <w:pPr>
        <w:spacing w:line="600" w:lineRule="exact"/>
        <w:jc w:val="center"/>
        <w:outlineLvl w:val="0"/>
        <w:rPr>
          <w:rFonts w:ascii="方正小标宋简体" w:hAnsi="宋体" w:eastAsia="方正小标宋简体"/>
          <w:color w:val="000000"/>
          <w:sz w:val="72"/>
          <w:szCs w:val="72"/>
        </w:rPr>
      </w:pPr>
    </w:p>
    <w:p>
      <w:pPr>
        <w:spacing w:line="600" w:lineRule="exact"/>
        <w:jc w:val="center"/>
        <w:outlineLvl w:val="0"/>
        <w:rPr>
          <w:rFonts w:ascii="方正小标宋简体" w:hAnsi="宋体" w:eastAsia="方正小标宋简体"/>
          <w:color w:val="000000"/>
          <w:sz w:val="72"/>
          <w:szCs w:val="72"/>
        </w:rPr>
      </w:pPr>
    </w:p>
    <w:p>
      <w:pPr>
        <w:spacing w:line="600" w:lineRule="exact"/>
        <w:jc w:val="center"/>
        <w:outlineLvl w:val="0"/>
        <w:rPr>
          <w:rFonts w:ascii="方正小标宋简体" w:hAnsi="宋体" w:eastAsia="方正小标宋简体"/>
          <w:color w:val="000000"/>
          <w:sz w:val="72"/>
          <w:szCs w:val="72"/>
        </w:rPr>
      </w:pPr>
    </w:p>
    <w:p>
      <w:pPr>
        <w:adjustRightInd w:val="0"/>
        <w:snapToGrid w:val="0"/>
        <w:spacing w:line="360" w:lineRule="auto"/>
        <w:jc w:val="center"/>
        <w:outlineLvl w:val="0"/>
        <w:rPr>
          <w:rFonts w:ascii="方正小标宋简体" w:hAnsi="宋体" w:eastAsia="方正小标宋简体"/>
          <w:color w:val="000000"/>
          <w:sz w:val="72"/>
          <w:szCs w:val="72"/>
        </w:rPr>
      </w:pPr>
      <w:bookmarkStart w:id="1" w:name="_Toc15396475"/>
      <w:bookmarkStart w:id="2" w:name="_Toc15378441"/>
      <w:bookmarkStart w:id="3" w:name="_Toc15396597"/>
      <w:bookmarkStart w:id="4" w:name="_Toc15377425"/>
      <w:bookmarkStart w:id="5" w:name="_Toc15377193"/>
      <w:r>
        <w:rPr>
          <w:rFonts w:ascii="黑体" w:hAnsi="黑体" w:eastAsia="黑体"/>
          <w:color w:val="000000"/>
          <w:sz w:val="72"/>
          <w:szCs w:val="72"/>
        </w:rPr>
        <w:t>201</w:t>
      </w:r>
      <w:r>
        <w:rPr>
          <w:rFonts w:hint="eastAsia" w:ascii="黑体" w:hAnsi="黑体" w:eastAsia="黑体"/>
          <w:color w:val="000000"/>
          <w:sz w:val="72"/>
          <w:szCs w:val="72"/>
        </w:rPr>
        <w:t>9</w:t>
      </w:r>
      <w:r>
        <w:rPr>
          <w:rFonts w:hint="eastAsia" w:ascii="方正小标宋简体" w:hAnsi="宋体" w:eastAsia="方正小标宋简体"/>
          <w:color w:val="000000"/>
          <w:sz w:val="72"/>
          <w:szCs w:val="72"/>
        </w:rPr>
        <w:t>年度</w:t>
      </w:r>
      <w:bookmarkEnd w:id="1"/>
      <w:bookmarkEnd w:id="2"/>
      <w:bookmarkEnd w:id="3"/>
      <w:bookmarkEnd w:id="4"/>
      <w:bookmarkEnd w:id="5"/>
    </w:p>
    <w:bookmarkEnd w:id="0"/>
    <w:p>
      <w:pPr>
        <w:adjustRightInd w:val="0"/>
        <w:snapToGrid w:val="0"/>
        <w:spacing w:line="360" w:lineRule="auto"/>
        <w:jc w:val="center"/>
        <w:outlineLvl w:val="0"/>
        <w:rPr>
          <w:rFonts w:ascii="方正小标宋简体" w:hAnsi="宋体" w:eastAsia="方正小标宋简体"/>
          <w:color w:val="000000"/>
          <w:sz w:val="52"/>
          <w:szCs w:val="52"/>
        </w:rPr>
      </w:pPr>
      <w:r>
        <w:rPr>
          <w:rFonts w:hint="eastAsia" w:ascii="方正小标宋简体" w:hAnsi="宋体" w:eastAsia="方正小标宋简体"/>
          <w:color w:val="000000"/>
          <w:sz w:val="72"/>
          <w:szCs w:val="72"/>
        </w:rPr>
        <w:t>四川省巴中市妇幼</w:t>
      </w:r>
      <w:r>
        <w:rPr>
          <w:rFonts w:ascii="方正小标宋简体" w:hAnsi="宋体" w:eastAsia="方正小标宋简体"/>
          <w:color w:val="000000"/>
          <w:sz w:val="72"/>
          <w:szCs w:val="72"/>
        </w:rPr>
        <w:t>保健院</w:t>
      </w:r>
      <w:r>
        <w:rPr>
          <w:rFonts w:hint="eastAsia" w:ascii="方正小标宋简体" w:hAnsi="宋体" w:eastAsia="方正小标宋简体"/>
          <w:color w:val="000000"/>
          <w:sz w:val="72"/>
          <w:szCs w:val="72"/>
        </w:rPr>
        <w:t>决算编制</w:t>
      </w:r>
      <w:r>
        <w:rPr>
          <w:rFonts w:ascii="方正小标宋简体" w:hAnsi="宋体" w:eastAsia="方正小标宋简体"/>
          <w:color w:val="000000"/>
          <w:sz w:val="72"/>
          <w:szCs w:val="72"/>
        </w:rPr>
        <w:t>说明</w:t>
      </w:r>
    </w:p>
    <w:p>
      <w:pPr>
        <w:widowControl/>
        <w:jc w:val="center"/>
        <w:rPr>
          <w:rFonts w:ascii="黑体" w:hAnsi="黑体" w:eastAsia="黑体"/>
          <w:color w:val="000000"/>
          <w:sz w:val="48"/>
          <w:szCs w:val="48"/>
        </w:rPr>
      </w:pPr>
      <w:r>
        <w:rPr>
          <w:rFonts w:ascii="方正小标宋简体" w:hAnsi="宋体" w:eastAsia="方正小标宋简体"/>
          <w:color w:val="000000"/>
          <w:sz w:val="36"/>
          <w:szCs w:val="36"/>
        </w:rPr>
        <w:br w:type="page"/>
      </w:r>
      <w:r>
        <w:rPr>
          <w:rFonts w:hint="eastAsia" w:ascii="黑体" w:hAnsi="黑体" w:eastAsia="黑体"/>
          <w:color w:val="000000"/>
          <w:sz w:val="48"/>
          <w:szCs w:val="48"/>
        </w:rPr>
        <w:t>目录</w:t>
      </w:r>
    </w:p>
    <w:p>
      <w:pPr>
        <w:widowControl/>
        <w:jc w:val="center"/>
        <w:rPr>
          <w:rFonts w:ascii="黑体" w:hAnsi="黑体" w:eastAsia="黑体" w:cstheme="minorBidi"/>
          <w:sz w:val="28"/>
          <w:szCs w:val="28"/>
        </w:rPr>
      </w:pPr>
    </w:p>
    <w:p>
      <w:pPr>
        <w:pStyle w:val="10"/>
      </w:pPr>
      <w:r>
        <w:rPr>
          <w:rFonts w:hint="eastAsia"/>
        </w:rPr>
        <w:t>公开时间：2020年9月3日</w:t>
      </w:r>
    </w:p>
    <w:p/>
    <w:p>
      <w:pPr>
        <w:pStyle w:val="10"/>
        <w:adjustRightInd w:val="0"/>
        <w:snapToGrid w:val="0"/>
        <w:spacing w:before="0" w:line="440" w:lineRule="exact"/>
        <w:jc w:val="left"/>
        <w:rPr>
          <w:rFonts w:cstheme="minorBidi"/>
          <w:sz w:val="24"/>
          <w:szCs w:val="24"/>
        </w:rPr>
      </w:pPr>
      <w:r>
        <w:rPr>
          <w:rFonts w:hint="eastAsia"/>
          <w:sz w:val="24"/>
        </w:rPr>
        <w:t>第一部分</w:t>
      </w:r>
      <w:r>
        <w:rPr>
          <w:sz w:val="24"/>
        </w:rPr>
        <w:t xml:space="preserve"> </w:t>
      </w:r>
      <w:r>
        <w:rPr>
          <w:rFonts w:hint="eastAsia"/>
          <w:sz w:val="24"/>
        </w:rPr>
        <w:t>部门概况</w:t>
      </w:r>
    </w:p>
    <w:p>
      <w:pPr>
        <w:pStyle w:val="11"/>
        <w:adjustRightInd w:val="0"/>
        <w:snapToGrid w:val="0"/>
        <w:spacing w:line="440" w:lineRule="exact"/>
        <w:jc w:val="left"/>
        <w:rPr>
          <w:rFonts w:ascii="仿宋" w:hAnsi="仿宋" w:eastAsia="仿宋"/>
          <w:sz w:val="24"/>
        </w:rPr>
      </w:pPr>
      <w:r>
        <w:rPr>
          <w:rFonts w:hint="eastAsia"/>
          <w:sz w:val="24"/>
        </w:rPr>
        <w:t>一、基本职能及主要工作</w:t>
      </w:r>
    </w:p>
    <w:p>
      <w:pPr>
        <w:pStyle w:val="11"/>
        <w:adjustRightInd w:val="0"/>
        <w:snapToGrid w:val="0"/>
        <w:spacing w:line="440" w:lineRule="exact"/>
        <w:jc w:val="left"/>
        <w:rPr>
          <w:rFonts w:ascii="仿宋" w:hAnsi="仿宋" w:eastAsia="仿宋" w:cstheme="minorBidi"/>
          <w:sz w:val="24"/>
        </w:rPr>
      </w:pPr>
      <w:r>
        <w:rPr>
          <w:rFonts w:hint="eastAsia"/>
          <w:sz w:val="24"/>
        </w:rPr>
        <w:t>二、机构设置</w:t>
      </w:r>
    </w:p>
    <w:p>
      <w:pPr>
        <w:pStyle w:val="10"/>
        <w:adjustRightInd w:val="0"/>
        <w:snapToGrid w:val="0"/>
        <w:spacing w:before="0" w:line="440" w:lineRule="exact"/>
        <w:jc w:val="left"/>
        <w:rPr>
          <w:sz w:val="24"/>
          <w:szCs w:val="24"/>
        </w:rPr>
      </w:pPr>
      <w:r>
        <w:rPr>
          <w:rFonts w:hint="eastAsia"/>
          <w:sz w:val="24"/>
        </w:rPr>
        <w:t>第二部分度部门决算情况说明</w:t>
      </w:r>
    </w:p>
    <w:p>
      <w:pPr>
        <w:pStyle w:val="11"/>
        <w:adjustRightInd w:val="0"/>
        <w:snapToGrid w:val="0"/>
        <w:spacing w:line="440" w:lineRule="exact"/>
        <w:jc w:val="left"/>
        <w:rPr>
          <w:rFonts w:ascii="仿宋" w:hAnsi="仿宋" w:eastAsia="仿宋" w:cstheme="minorBidi"/>
          <w:sz w:val="24"/>
        </w:rPr>
      </w:pPr>
      <w:r>
        <w:rPr>
          <w:rFonts w:hint="eastAsia"/>
          <w:sz w:val="24"/>
        </w:rPr>
        <w:t>一、收入支出决算总体情况说明</w:t>
      </w:r>
    </w:p>
    <w:p>
      <w:pPr>
        <w:pStyle w:val="11"/>
        <w:adjustRightInd w:val="0"/>
        <w:snapToGrid w:val="0"/>
        <w:spacing w:line="440" w:lineRule="exact"/>
        <w:jc w:val="left"/>
        <w:rPr>
          <w:rFonts w:ascii="仿宋" w:hAnsi="仿宋" w:eastAsia="仿宋" w:cstheme="minorBidi"/>
          <w:sz w:val="24"/>
        </w:rPr>
      </w:pPr>
      <w:r>
        <w:rPr>
          <w:rFonts w:hint="eastAsia"/>
          <w:sz w:val="24"/>
        </w:rPr>
        <w:t>二、收入决算情况说明</w:t>
      </w:r>
    </w:p>
    <w:p>
      <w:pPr>
        <w:pStyle w:val="11"/>
        <w:adjustRightInd w:val="0"/>
        <w:snapToGrid w:val="0"/>
        <w:spacing w:line="440" w:lineRule="exact"/>
        <w:jc w:val="left"/>
        <w:rPr>
          <w:rFonts w:ascii="仿宋" w:hAnsi="仿宋" w:eastAsia="仿宋" w:cstheme="minorBidi"/>
          <w:sz w:val="24"/>
        </w:rPr>
      </w:pPr>
      <w:r>
        <w:rPr>
          <w:rFonts w:hint="eastAsia"/>
          <w:sz w:val="24"/>
        </w:rPr>
        <w:t>三、支出决算情况说明</w:t>
      </w:r>
    </w:p>
    <w:p>
      <w:pPr>
        <w:pStyle w:val="11"/>
        <w:adjustRightInd w:val="0"/>
        <w:snapToGrid w:val="0"/>
        <w:spacing w:line="440" w:lineRule="exact"/>
        <w:jc w:val="left"/>
        <w:rPr>
          <w:rFonts w:ascii="仿宋" w:hAnsi="仿宋" w:eastAsia="仿宋" w:cstheme="minorBidi"/>
          <w:sz w:val="24"/>
        </w:rPr>
      </w:pPr>
      <w:r>
        <w:rPr>
          <w:rFonts w:hint="eastAsia"/>
          <w:sz w:val="24"/>
        </w:rPr>
        <w:t>四、财政拨款收入支出决算总体情况说明</w:t>
      </w:r>
    </w:p>
    <w:p>
      <w:pPr>
        <w:pStyle w:val="11"/>
        <w:adjustRightInd w:val="0"/>
        <w:snapToGrid w:val="0"/>
        <w:spacing w:line="440" w:lineRule="exact"/>
        <w:jc w:val="left"/>
        <w:rPr>
          <w:rFonts w:ascii="仿宋" w:hAnsi="仿宋" w:eastAsia="仿宋" w:cstheme="minorBidi"/>
          <w:sz w:val="24"/>
        </w:rPr>
      </w:pPr>
      <w:r>
        <w:rPr>
          <w:rFonts w:hint="eastAsia"/>
          <w:sz w:val="24"/>
        </w:rPr>
        <w:t>五、一般公共预算财政拨款支出决算情况说明</w:t>
      </w:r>
    </w:p>
    <w:p>
      <w:pPr>
        <w:pStyle w:val="11"/>
        <w:adjustRightInd w:val="0"/>
        <w:snapToGrid w:val="0"/>
        <w:spacing w:line="440" w:lineRule="exact"/>
        <w:jc w:val="left"/>
        <w:rPr>
          <w:rFonts w:ascii="仿宋" w:hAnsi="仿宋" w:eastAsia="仿宋" w:cstheme="minorBidi"/>
          <w:sz w:val="24"/>
        </w:rPr>
      </w:pPr>
      <w:r>
        <w:rPr>
          <w:rFonts w:hint="eastAsia"/>
          <w:sz w:val="24"/>
        </w:rPr>
        <w:t>六、一般公共预算财政拨款基本支出决算情况说明</w:t>
      </w:r>
    </w:p>
    <w:p>
      <w:pPr>
        <w:pStyle w:val="11"/>
        <w:adjustRightInd w:val="0"/>
        <w:snapToGrid w:val="0"/>
        <w:spacing w:line="440" w:lineRule="exact"/>
        <w:jc w:val="left"/>
        <w:rPr>
          <w:rFonts w:ascii="仿宋" w:hAnsi="仿宋" w:eastAsia="仿宋" w:cstheme="minorBidi"/>
          <w:sz w:val="24"/>
        </w:rPr>
      </w:pPr>
      <w:r>
        <w:rPr>
          <w:rFonts w:hint="eastAsia"/>
          <w:sz w:val="24"/>
        </w:rPr>
        <w:t>七、</w:t>
      </w:r>
      <w:r>
        <w:rPr>
          <w:sz w:val="24"/>
        </w:rPr>
        <w:t>“</w:t>
      </w:r>
      <w:r>
        <w:rPr>
          <w:rFonts w:hint="eastAsia"/>
          <w:sz w:val="24"/>
        </w:rPr>
        <w:t>三公”经费财政拨款支出决算情况说明</w:t>
      </w:r>
    </w:p>
    <w:p>
      <w:pPr>
        <w:pStyle w:val="11"/>
        <w:adjustRightInd w:val="0"/>
        <w:snapToGrid w:val="0"/>
        <w:spacing w:line="440" w:lineRule="exact"/>
        <w:jc w:val="left"/>
        <w:rPr>
          <w:rFonts w:ascii="仿宋" w:hAnsi="仿宋" w:eastAsia="仿宋" w:cstheme="minorBidi"/>
          <w:sz w:val="24"/>
        </w:rPr>
      </w:pPr>
      <w:r>
        <w:rPr>
          <w:rFonts w:hint="eastAsia"/>
          <w:sz w:val="24"/>
        </w:rPr>
        <w:t>八、政府性基金预算支出决算情况说明</w:t>
      </w:r>
    </w:p>
    <w:p>
      <w:pPr>
        <w:pStyle w:val="11"/>
        <w:adjustRightInd w:val="0"/>
        <w:snapToGrid w:val="0"/>
        <w:spacing w:line="440" w:lineRule="exact"/>
        <w:ind w:leftChars="0"/>
        <w:jc w:val="left"/>
        <w:rPr>
          <w:rFonts w:ascii="仿宋" w:hAnsi="仿宋" w:eastAsia="仿宋"/>
          <w:sz w:val="24"/>
        </w:rPr>
      </w:pPr>
      <w:r>
        <w:rPr>
          <w:rFonts w:hint="eastAsia" w:ascii="仿宋" w:hAnsi="仿宋" w:eastAsia="仿宋"/>
          <w:sz w:val="24"/>
        </w:rPr>
        <w:t>九、</w:t>
      </w:r>
      <w:r>
        <w:rPr>
          <w:sz w:val="24"/>
        </w:rPr>
        <w:t xml:space="preserve"> 国</w:t>
      </w:r>
      <w:r>
        <w:rPr>
          <w:rFonts w:hint="eastAsia"/>
          <w:sz w:val="24"/>
        </w:rPr>
        <w:t>有资本经营预算支出决算情况说明</w:t>
      </w:r>
    </w:p>
    <w:p>
      <w:pPr>
        <w:adjustRightInd w:val="0"/>
        <w:snapToGrid w:val="0"/>
        <w:spacing w:line="440" w:lineRule="exact"/>
        <w:ind w:firstLine="480" w:firstLineChars="200"/>
        <w:jc w:val="left"/>
        <w:rPr>
          <w:rFonts w:ascii="仿宋" w:hAnsi="仿宋" w:eastAsia="仿宋" w:cstheme="minorBidi"/>
          <w:sz w:val="24"/>
        </w:rPr>
      </w:pPr>
      <w:r>
        <w:rPr>
          <w:rStyle w:val="15"/>
          <w:rFonts w:hint="eastAsia" w:ascii="仿宋" w:hAnsi="仿宋" w:eastAsia="仿宋"/>
          <w:color w:val="000000" w:themeColor="text1"/>
          <w:sz w:val="24"/>
          <w:u w:val="none"/>
        </w:rPr>
        <w:t>十、</w:t>
      </w:r>
      <w:r>
        <w:rPr>
          <w:rFonts w:hint="eastAsia"/>
          <w:sz w:val="24"/>
        </w:rPr>
        <w:t>其他重要事项的情况说明</w:t>
      </w:r>
      <w:r>
        <w:rPr>
          <w:rFonts w:ascii="仿宋" w:hAnsi="仿宋" w:eastAsia="仿宋"/>
          <w:sz w:val="24"/>
        </w:rPr>
        <w:tab/>
      </w:r>
    </w:p>
    <w:p>
      <w:pPr>
        <w:pStyle w:val="10"/>
        <w:adjustRightInd w:val="0"/>
        <w:snapToGrid w:val="0"/>
        <w:spacing w:before="0" w:line="440" w:lineRule="exact"/>
        <w:jc w:val="left"/>
        <w:rPr>
          <w:rFonts w:cstheme="minorBidi"/>
          <w:sz w:val="24"/>
          <w:szCs w:val="24"/>
        </w:rPr>
      </w:pPr>
      <w:r>
        <w:rPr>
          <w:rFonts w:hint="eastAsia"/>
          <w:sz w:val="24"/>
        </w:rPr>
        <w:t>第三部分</w:t>
      </w:r>
      <w:r>
        <w:rPr>
          <w:sz w:val="24"/>
        </w:rPr>
        <w:t xml:space="preserve"> </w:t>
      </w:r>
      <w:r>
        <w:rPr>
          <w:rFonts w:hint="eastAsia"/>
          <w:sz w:val="24"/>
        </w:rPr>
        <w:t>名词解释</w:t>
      </w:r>
    </w:p>
    <w:p>
      <w:pPr>
        <w:pStyle w:val="10"/>
        <w:adjustRightInd w:val="0"/>
        <w:snapToGrid w:val="0"/>
        <w:spacing w:before="0" w:line="440" w:lineRule="exact"/>
        <w:jc w:val="left"/>
        <w:rPr>
          <w:rFonts w:cstheme="minorBidi"/>
          <w:sz w:val="24"/>
          <w:szCs w:val="24"/>
        </w:rPr>
      </w:pPr>
      <w:r>
        <w:rPr>
          <w:rFonts w:hint="eastAsia"/>
          <w:sz w:val="24"/>
        </w:rPr>
        <w:t>第四部分</w:t>
      </w:r>
      <w:r>
        <w:rPr>
          <w:sz w:val="24"/>
        </w:rPr>
        <w:t xml:space="preserve"> </w:t>
      </w:r>
      <w:r>
        <w:rPr>
          <w:rFonts w:hint="eastAsia"/>
          <w:sz w:val="24"/>
        </w:rPr>
        <w:t>附件</w:t>
      </w:r>
    </w:p>
    <w:p>
      <w:pPr>
        <w:pStyle w:val="11"/>
        <w:adjustRightInd w:val="0"/>
        <w:snapToGrid w:val="0"/>
        <w:spacing w:line="440" w:lineRule="exact"/>
        <w:jc w:val="left"/>
        <w:rPr>
          <w:rFonts w:ascii="仿宋" w:hAnsi="仿宋" w:eastAsia="仿宋" w:cstheme="minorBidi"/>
          <w:sz w:val="24"/>
        </w:rPr>
      </w:pPr>
      <w:r>
        <w:rPr>
          <w:rFonts w:hint="eastAsia"/>
          <w:sz w:val="24"/>
        </w:rPr>
        <w:t>附件</w:t>
      </w:r>
      <w:r>
        <w:rPr>
          <w:sz w:val="24"/>
        </w:rPr>
        <w:t>1</w:t>
      </w:r>
    </w:p>
    <w:p>
      <w:pPr>
        <w:pStyle w:val="11"/>
        <w:adjustRightInd w:val="0"/>
        <w:snapToGrid w:val="0"/>
        <w:spacing w:line="440" w:lineRule="exact"/>
        <w:jc w:val="left"/>
        <w:rPr>
          <w:rFonts w:ascii="仿宋" w:hAnsi="仿宋" w:eastAsia="仿宋" w:cstheme="minorBidi"/>
          <w:sz w:val="24"/>
        </w:rPr>
      </w:pPr>
      <w:r>
        <w:rPr>
          <w:rFonts w:hint="eastAsia"/>
          <w:sz w:val="24"/>
        </w:rPr>
        <w:t>附件</w:t>
      </w:r>
      <w:r>
        <w:rPr>
          <w:sz w:val="24"/>
        </w:rPr>
        <w:t>2</w:t>
      </w:r>
    </w:p>
    <w:p>
      <w:pPr>
        <w:pStyle w:val="10"/>
        <w:adjustRightInd w:val="0"/>
        <w:snapToGrid w:val="0"/>
        <w:spacing w:before="0" w:line="440" w:lineRule="exact"/>
        <w:jc w:val="left"/>
        <w:rPr>
          <w:rFonts w:cstheme="minorBidi"/>
          <w:sz w:val="24"/>
          <w:szCs w:val="24"/>
        </w:rPr>
      </w:pPr>
      <w:r>
        <w:rPr>
          <w:rFonts w:hint="eastAsia"/>
          <w:sz w:val="24"/>
        </w:rPr>
        <w:t>第五部分</w:t>
      </w:r>
      <w:r>
        <w:rPr>
          <w:sz w:val="24"/>
        </w:rPr>
        <w:t xml:space="preserve"> </w:t>
      </w:r>
      <w:r>
        <w:rPr>
          <w:rFonts w:hint="eastAsia"/>
          <w:sz w:val="24"/>
        </w:rPr>
        <w:t>附表</w:t>
      </w:r>
    </w:p>
    <w:p>
      <w:pPr>
        <w:pStyle w:val="11"/>
        <w:adjustRightInd w:val="0"/>
        <w:snapToGrid w:val="0"/>
        <w:spacing w:line="440" w:lineRule="exact"/>
        <w:jc w:val="left"/>
        <w:rPr>
          <w:rFonts w:ascii="仿宋" w:hAnsi="仿宋" w:eastAsia="仿宋" w:cstheme="minorBidi"/>
          <w:sz w:val="24"/>
        </w:rPr>
      </w:pPr>
      <w:r>
        <w:rPr>
          <w:rFonts w:hint="eastAsia" w:ascii="仿宋" w:hAnsi="仿宋" w:eastAsia="仿宋"/>
          <w:sz w:val="24"/>
        </w:rPr>
        <w:t>一、</w:t>
      </w:r>
      <w:r>
        <w:rPr>
          <w:rFonts w:hint="eastAsia"/>
          <w:sz w:val="24"/>
        </w:rPr>
        <w:t>收入支出决算总表</w:t>
      </w:r>
    </w:p>
    <w:p>
      <w:pPr>
        <w:pStyle w:val="11"/>
        <w:adjustRightInd w:val="0"/>
        <w:snapToGrid w:val="0"/>
        <w:spacing w:line="440" w:lineRule="exact"/>
        <w:jc w:val="left"/>
        <w:rPr>
          <w:rFonts w:ascii="仿宋" w:hAnsi="仿宋" w:eastAsia="仿宋" w:cstheme="minorBidi"/>
          <w:sz w:val="24"/>
        </w:rPr>
      </w:pPr>
      <w:r>
        <w:rPr>
          <w:rFonts w:hint="eastAsia" w:ascii="仿宋" w:hAnsi="仿宋" w:eastAsia="仿宋"/>
          <w:sz w:val="24"/>
        </w:rPr>
        <w:t>二、</w:t>
      </w:r>
      <w:r>
        <w:rPr>
          <w:rFonts w:hint="eastAsia"/>
          <w:sz w:val="24"/>
        </w:rPr>
        <w:t>收入</w:t>
      </w:r>
      <w:r>
        <w:rPr>
          <w:rFonts w:hint="eastAsia" w:ascii="仿宋" w:hAnsi="仿宋" w:eastAsia="仿宋"/>
          <w:sz w:val="24"/>
        </w:rPr>
        <w:t>决算</w:t>
      </w:r>
      <w:r>
        <w:rPr>
          <w:rFonts w:hint="eastAsia"/>
          <w:sz w:val="24"/>
        </w:rPr>
        <w:t>表</w:t>
      </w:r>
    </w:p>
    <w:p>
      <w:pPr>
        <w:pStyle w:val="11"/>
        <w:adjustRightInd w:val="0"/>
        <w:snapToGrid w:val="0"/>
        <w:spacing w:line="440" w:lineRule="exact"/>
        <w:jc w:val="left"/>
        <w:rPr>
          <w:rFonts w:ascii="仿宋" w:hAnsi="仿宋" w:eastAsia="仿宋" w:cstheme="minorBidi"/>
          <w:sz w:val="24"/>
        </w:rPr>
      </w:pPr>
      <w:r>
        <w:rPr>
          <w:rFonts w:hint="eastAsia" w:ascii="仿宋" w:hAnsi="仿宋" w:eastAsia="仿宋"/>
          <w:sz w:val="24"/>
        </w:rPr>
        <w:t>三、</w:t>
      </w:r>
      <w:r>
        <w:rPr>
          <w:rFonts w:hint="eastAsia"/>
          <w:sz w:val="24"/>
        </w:rPr>
        <w:t>支出</w:t>
      </w:r>
      <w:r>
        <w:rPr>
          <w:rFonts w:hint="eastAsia" w:ascii="仿宋" w:hAnsi="仿宋" w:eastAsia="仿宋"/>
          <w:sz w:val="24"/>
        </w:rPr>
        <w:t>决算</w:t>
      </w:r>
      <w:r>
        <w:rPr>
          <w:rFonts w:hint="eastAsia"/>
          <w:sz w:val="24"/>
        </w:rPr>
        <w:t>表</w:t>
      </w:r>
    </w:p>
    <w:p>
      <w:pPr>
        <w:pStyle w:val="11"/>
        <w:adjustRightInd w:val="0"/>
        <w:snapToGrid w:val="0"/>
        <w:spacing w:line="440" w:lineRule="exact"/>
        <w:jc w:val="left"/>
        <w:rPr>
          <w:rFonts w:ascii="仿宋" w:hAnsi="仿宋" w:eastAsia="仿宋" w:cstheme="minorBidi"/>
          <w:sz w:val="24"/>
        </w:rPr>
      </w:pPr>
      <w:r>
        <w:rPr>
          <w:rFonts w:hint="eastAsia" w:ascii="仿宋" w:hAnsi="仿宋" w:eastAsia="仿宋"/>
          <w:sz w:val="24"/>
        </w:rPr>
        <w:t>四、</w:t>
      </w:r>
      <w:r>
        <w:rPr>
          <w:rFonts w:hint="eastAsia"/>
          <w:sz w:val="24"/>
        </w:rPr>
        <w:t>财政拨款收入支出决算总表</w:t>
      </w:r>
    </w:p>
    <w:p>
      <w:pPr>
        <w:pStyle w:val="11"/>
        <w:adjustRightInd w:val="0"/>
        <w:snapToGrid w:val="0"/>
        <w:spacing w:line="440" w:lineRule="exact"/>
        <w:jc w:val="left"/>
        <w:rPr>
          <w:rFonts w:ascii="仿宋" w:hAnsi="仿宋" w:eastAsia="仿宋"/>
          <w:sz w:val="24"/>
        </w:rPr>
      </w:pPr>
      <w:r>
        <w:rPr>
          <w:rFonts w:hint="eastAsia" w:ascii="仿宋" w:hAnsi="仿宋" w:eastAsia="仿宋"/>
          <w:sz w:val="24"/>
        </w:rPr>
        <w:t>五、财政拨款支出决算明细表</w:t>
      </w:r>
    </w:p>
    <w:p>
      <w:pPr>
        <w:pStyle w:val="11"/>
        <w:adjustRightInd w:val="0"/>
        <w:snapToGrid w:val="0"/>
        <w:spacing w:line="440" w:lineRule="exact"/>
        <w:jc w:val="left"/>
        <w:rPr>
          <w:rFonts w:ascii="仿宋" w:hAnsi="仿宋" w:eastAsia="仿宋" w:cstheme="minorBidi"/>
          <w:sz w:val="24"/>
        </w:rPr>
      </w:pPr>
      <w:r>
        <w:rPr>
          <w:rFonts w:hint="eastAsia" w:ascii="仿宋" w:hAnsi="仿宋" w:eastAsia="仿宋"/>
          <w:sz w:val="24"/>
        </w:rPr>
        <w:t>六、</w:t>
      </w:r>
      <w:r>
        <w:rPr>
          <w:rFonts w:hint="eastAsia"/>
          <w:sz w:val="24"/>
        </w:rPr>
        <w:t>一般公共预算财政拨款支出决算表</w:t>
      </w:r>
    </w:p>
    <w:p>
      <w:pPr>
        <w:pStyle w:val="11"/>
        <w:adjustRightInd w:val="0"/>
        <w:snapToGrid w:val="0"/>
        <w:spacing w:line="440" w:lineRule="exact"/>
        <w:jc w:val="left"/>
        <w:rPr>
          <w:rFonts w:ascii="仿宋" w:hAnsi="仿宋" w:eastAsia="仿宋" w:cstheme="minorBidi"/>
          <w:sz w:val="24"/>
        </w:rPr>
      </w:pPr>
      <w:r>
        <w:rPr>
          <w:rFonts w:hint="eastAsia" w:ascii="仿宋" w:hAnsi="仿宋" w:eastAsia="仿宋"/>
          <w:sz w:val="24"/>
        </w:rPr>
        <w:t>七、</w:t>
      </w:r>
      <w:r>
        <w:rPr>
          <w:rFonts w:hint="eastAsia"/>
          <w:sz w:val="24"/>
        </w:rPr>
        <w:t>一般公共预算财政拨款支出决算明细表</w:t>
      </w:r>
    </w:p>
    <w:p>
      <w:pPr>
        <w:pStyle w:val="11"/>
        <w:adjustRightInd w:val="0"/>
        <w:snapToGrid w:val="0"/>
        <w:spacing w:line="440" w:lineRule="exact"/>
        <w:jc w:val="left"/>
        <w:rPr>
          <w:rFonts w:ascii="仿宋" w:hAnsi="仿宋" w:eastAsia="仿宋" w:cstheme="minorBidi"/>
          <w:sz w:val="24"/>
        </w:rPr>
      </w:pPr>
      <w:r>
        <w:rPr>
          <w:rFonts w:hint="eastAsia" w:ascii="仿宋" w:hAnsi="仿宋" w:eastAsia="仿宋"/>
          <w:sz w:val="24"/>
        </w:rPr>
        <w:t>八、</w:t>
      </w:r>
      <w:r>
        <w:rPr>
          <w:rFonts w:hint="eastAsia"/>
          <w:sz w:val="24"/>
        </w:rPr>
        <w:t>一般公共预算财政拨款基本支出决算表</w:t>
      </w:r>
    </w:p>
    <w:p>
      <w:pPr>
        <w:pStyle w:val="11"/>
        <w:adjustRightInd w:val="0"/>
        <w:snapToGrid w:val="0"/>
        <w:spacing w:line="440" w:lineRule="exact"/>
        <w:jc w:val="left"/>
        <w:rPr>
          <w:rFonts w:ascii="仿宋" w:hAnsi="仿宋" w:eastAsia="仿宋" w:cstheme="minorBidi"/>
          <w:sz w:val="24"/>
        </w:rPr>
      </w:pPr>
      <w:r>
        <w:rPr>
          <w:rFonts w:hint="eastAsia" w:ascii="仿宋" w:hAnsi="仿宋" w:eastAsia="仿宋"/>
          <w:sz w:val="24"/>
        </w:rPr>
        <w:t>九、</w:t>
      </w:r>
      <w:r>
        <w:rPr>
          <w:rFonts w:hint="eastAsia"/>
          <w:sz w:val="24"/>
        </w:rPr>
        <w:t>一般公共预算财政拨款项目支出决算表</w:t>
      </w:r>
    </w:p>
    <w:p>
      <w:pPr>
        <w:pStyle w:val="11"/>
        <w:adjustRightInd w:val="0"/>
        <w:snapToGrid w:val="0"/>
        <w:spacing w:line="440" w:lineRule="exact"/>
        <w:jc w:val="left"/>
        <w:rPr>
          <w:rFonts w:ascii="仿宋" w:hAnsi="仿宋" w:eastAsia="仿宋" w:cstheme="minorBidi"/>
          <w:sz w:val="24"/>
        </w:rPr>
      </w:pPr>
      <w:r>
        <w:rPr>
          <w:rFonts w:hint="eastAsia" w:ascii="仿宋" w:hAnsi="仿宋" w:eastAsia="仿宋"/>
          <w:sz w:val="24"/>
        </w:rPr>
        <w:t>十、</w:t>
      </w:r>
      <w:r>
        <w:rPr>
          <w:rFonts w:hint="eastAsia"/>
          <w:sz w:val="24"/>
        </w:rPr>
        <w:t>一般公共预算财政拨款“三公”经费支出决算表</w:t>
      </w:r>
    </w:p>
    <w:p>
      <w:pPr>
        <w:pStyle w:val="11"/>
        <w:adjustRightInd w:val="0"/>
        <w:snapToGrid w:val="0"/>
        <w:spacing w:line="440" w:lineRule="exact"/>
        <w:jc w:val="left"/>
        <w:rPr>
          <w:rFonts w:ascii="仿宋" w:hAnsi="仿宋" w:eastAsia="仿宋" w:cstheme="minorBidi"/>
          <w:sz w:val="24"/>
        </w:rPr>
      </w:pPr>
      <w:r>
        <w:rPr>
          <w:rFonts w:hint="eastAsia" w:ascii="仿宋" w:hAnsi="仿宋" w:eastAsia="仿宋"/>
          <w:sz w:val="24"/>
        </w:rPr>
        <w:t>十一、</w:t>
      </w:r>
      <w:r>
        <w:rPr>
          <w:rFonts w:hint="eastAsia"/>
          <w:sz w:val="24"/>
        </w:rPr>
        <w:t>政府性基金预算财政拨款收入支出决算表</w:t>
      </w:r>
    </w:p>
    <w:p>
      <w:pPr>
        <w:pStyle w:val="11"/>
        <w:adjustRightInd w:val="0"/>
        <w:snapToGrid w:val="0"/>
        <w:spacing w:line="440" w:lineRule="exact"/>
        <w:jc w:val="left"/>
        <w:rPr>
          <w:rFonts w:ascii="仿宋" w:hAnsi="仿宋" w:eastAsia="仿宋" w:cstheme="minorBidi"/>
          <w:sz w:val="24"/>
        </w:rPr>
      </w:pPr>
      <w:r>
        <w:rPr>
          <w:rFonts w:hint="eastAsia" w:ascii="仿宋" w:hAnsi="仿宋" w:eastAsia="仿宋"/>
          <w:sz w:val="24"/>
        </w:rPr>
        <w:t>十二、</w:t>
      </w:r>
      <w:r>
        <w:rPr>
          <w:rFonts w:hint="eastAsia"/>
          <w:sz w:val="24"/>
        </w:rPr>
        <w:t>政府性基金预算财政拨款“三公”经费支出决算表</w:t>
      </w:r>
    </w:p>
    <w:p>
      <w:pPr>
        <w:pStyle w:val="11"/>
        <w:adjustRightInd w:val="0"/>
        <w:snapToGrid w:val="0"/>
        <w:spacing w:line="440" w:lineRule="exact"/>
        <w:jc w:val="left"/>
        <w:rPr>
          <w:rFonts w:ascii="仿宋" w:hAnsi="仿宋" w:eastAsia="仿宋" w:cstheme="minorBidi"/>
          <w:sz w:val="24"/>
        </w:rPr>
      </w:pPr>
      <w:r>
        <w:rPr>
          <w:rFonts w:hint="eastAsia" w:ascii="仿宋" w:hAnsi="仿宋" w:eastAsia="仿宋"/>
          <w:sz w:val="24"/>
        </w:rPr>
        <w:t>十三、</w:t>
      </w:r>
      <w:r>
        <w:rPr>
          <w:rFonts w:hint="eastAsia"/>
          <w:sz w:val="24"/>
        </w:rPr>
        <w:t>国有资本经营预算支出决算表</w:t>
      </w:r>
    </w:p>
    <w:p>
      <w:pPr>
        <w:widowControl/>
        <w:spacing w:line="440" w:lineRule="exact"/>
        <w:jc w:val="left"/>
        <w:rPr>
          <w:rFonts w:ascii="仿宋" w:hAnsi="仿宋" w:eastAsia="仿宋"/>
          <w:bCs/>
          <w:kern w:val="44"/>
          <w:sz w:val="24"/>
        </w:rPr>
      </w:pPr>
      <w:bookmarkStart w:id="6" w:name="_Toc15377196"/>
      <w:bookmarkStart w:id="7" w:name="_Toc15396599"/>
      <w:r>
        <w:rPr>
          <w:rFonts w:ascii="仿宋" w:hAnsi="仿宋" w:eastAsia="仿宋"/>
          <w:b/>
          <w:sz w:val="24"/>
        </w:rPr>
        <w:br w:type="page"/>
      </w:r>
    </w:p>
    <w:p>
      <w:pPr>
        <w:pStyle w:val="2"/>
        <w:jc w:val="center"/>
        <w:rPr>
          <w:rFonts w:ascii="黑体" w:eastAsia="黑体"/>
          <w:color w:val="000000"/>
          <w:sz w:val="32"/>
          <w:szCs w:val="32"/>
        </w:rPr>
      </w:pPr>
      <w:r>
        <w:rPr>
          <w:rFonts w:hint="eastAsia" w:ascii="黑体" w:hAnsi="黑体" w:eastAsia="黑体"/>
          <w:b w:val="0"/>
        </w:rPr>
        <w:t xml:space="preserve">第一部分 </w:t>
      </w:r>
      <w:r>
        <w:rPr>
          <w:rStyle w:val="24"/>
          <w:rFonts w:hint="eastAsia" w:ascii="黑体" w:hAnsi="黑体" w:eastAsia="黑体"/>
          <w:b w:val="0"/>
          <w:bCs w:val="0"/>
        </w:rPr>
        <w:t>部门概况</w:t>
      </w:r>
      <w:bookmarkEnd w:id="6"/>
      <w:bookmarkEnd w:id="7"/>
    </w:p>
    <w:p>
      <w:pPr>
        <w:pStyle w:val="3"/>
        <w:rPr>
          <w:rStyle w:val="25"/>
          <w:rFonts w:ascii="仿宋" w:hAnsi="仿宋" w:eastAsia="仿宋"/>
          <w:b w:val="0"/>
          <w:bCs w:val="0"/>
        </w:rPr>
      </w:pPr>
      <w:bookmarkStart w:id="8" w:name="_Toc15396600"/>
      <w:bookmarkStart w:id="9" w:name="_Toc15377197"/>
      <w:r>
        <w:rPr>
          <w:rFonts w:hint="eastAsia" w:ascii="黑体" w:hAnsi="黑体" w:eastAsia="黑体"/>
          <w:b w:val="0"/>
          <w:color w:val="000000"/>
        </w:rPr>
        <w:t>一、基</w:t>
      </w:r>
      <w:r>
        <w:rPr>
          <w:rStyle w:val="25"/>
          <w:rFonts w:hint="eastAsia" w:ascii="黑体" w:hAnsi="黑体" w:eastAsia="黑体"/>
          <w:b w:val="0"/>
          <w:bCs w:val="0"/>
        </w:rPr>
        <w:t>本职能及主要工作</w:t>
      </w:r>
      <w:bookmarkEnd w:id="8"/>
      <w:bookmarkEnd w:id="9"/>
    </w:p>
    <w:p>
      <w:pPr>
        <w:pStyle w:val="5"/>
        <w:adjustRightInd w:val="0"/>
        <w:snapToGrid w:val="0"/>
        <w:spacing w:before="93" w:line="600" w:lineRule="exact"/>
        <w:ind w:firstLine="672" w:firstLineChars="210"/>
        <w:outlineLvl w:val="2"/>
        <w:rPr>
          <w:rFonts w:hint="eastAsia" w:ascii="仿宋" w:hAnsi="仿宋" w:eastAsia="仿宋"/>
          <w:bCs/>
          <w:color w:val="000000"/>
          <w:sz w:val="32"/>
          <w:szCs w:val="32"/>
        </w:rPr>
      </w:pPr>
      <w:bookmarkStart w:id="10" w:name="_Toc15378445"/>
      <w:bookmarkStart w:id="11" w:name="_Toc15377198"/>
      <w:r>
        <w:rPr>
          <w:rFonts w:hint="eastAsia" w:ascii="仿宋" w:hAnsi="仿宋" w:eastAsia="仿宋"/>
          <w:bCs/>
          <w:color w:val="000000"/>
          <w:sz w:val="32"/>
          <w:szCs w:val="32"/>
        </w:rPr>
        <w:t>（一）主要职能。</w:t>
      </w:r>
      <w:bookmarkEnd w:id="10"/>
      <w:bookmarkEnd w:id="11"/>
      <w:bookmarkStart w:id="12" w:name="_Toc15378446"/>
      <w:bookmarkStart w:id="13" w:name="_Toc15377199"/>
    </w:p>
    <w:p>
      <w:pPr>
        <w:pStyle w:val="5"/>
        <w:adjustRightInd w:val="0"/>
        <w:snapToGrid w:val="0"/>
        <w:spacing w:before="93" w:line="600" w:lineRule="exact"/>
        <w:ind w:firstLine="672" w:firstLineChars="210"/>
        <w:outlineLvl w:val="2"/>
        <w:rPr>
          <w:rFonts w:ascii="仿宋" w:hAnsi="仿宋" w:eastAsia="仿宋"/>
          <w:bCs/>
          <w:color w:val="000000"/>
          <w:sz w:val="32"/>
          <w:szCs w:val="32"/>
        </w:rPr>
      </w:pPr>
      <w:r>
        <w:rPr>
          <w:rFonts w:hint="eastAsia" w:ascii="仿宋" w:hAnsi="仿宋" w:eastAsia="仿宋" w:cs="仿宋"/>
          <w:color w:val="333333"/>
          <w:kern w:val="2"/>
          <w:sz w:val="32"/>
          <w:szCs w:val="32"/>
          <w:shd w:val="clear" w:color="auto" w:fill="FFFFFF"/>
        </w:rPr>
        <w:t>市妇幼保健院成立于1994年，是一所集医疗、预防、保健、教学、科研、业务指导等职能于一体的“二级甲等”妇幼保健院，公益一类事业单位。具体承担全市妇幼公共卫生工作业务指导以及临床医疗保健等工作。2011年，增挂“巴中市妇女儿童医院”牌子，与市妇幼保健院“两块牌子一套人马”开展工作。我院</w:t>
      </w:r>
      <w:r>
        <w:rPr>
          <w:rFonts w:ascii="仿宋" w:hAnsi="仿宋" w:eastAsia="仿宋" w:cs="仿宋"/>
          <w:color w:val="333333"/>
          <w:kern w:val="2"/>
          <w:sz w:val="32"/>
          <w:szCs w:val="32"/>
          <w:shd w:val="clear" w:color="auto" w:fill="FFFFFF"/>
        </w:rPr>
        <w:t>是市卫</w:t>
      </w:r>
      <w:r>
        <w:rPr>
          <w:rFonts w:hint="eastAsia" w:ascii="仿宋" w:hAnsi="仿宋" w:eastAsia="仿宋" w:cs="仿宋"/>
          <w:color w:val="333333"/>
          <w:kern w:val="2"/>
          <w:sz w:val="32"/>
          <w:szCs w:val="32"/>
          <w:shd w:val="clear" w:color="auto" w:fill="FFFFFF"/>
        </w:rPr>
        <w:t>生</w:t>
      </w:r>
      <w:r>
        <w:rPr>
          <w:rFonts w:ascii="仿宋" w:hAnsi="仿宋" w:eastAsia="仿宋" w:cs="仿宋"/>
          <w:color w:val="333333"/>
          <w:kern w:val="2"/>
          <w:sz w:val="32"/>
          <w:szCs w:val="32"/>
          <w:shd w:val="clear" w:color="auto" w:fill="FFFFFF"/>
        </w:rPr>
        <w:t>健康委员会直属事业单位，</w:t>
      </w:r>
      <w:r>
        <w:rPr>
          <w:rFonts w:hint="eastAsia" w:ascii="仿宋" w:hAnsi="仿宋" w:eastAsia="仿宋" w:cs="仿宋"/>
          <w:color w:val="333333"/>
          <w:kern w:val="2"/>
          <w:sz w:val="32"/>
          <w:szCs w:val="32"/>
          <w:shd w:val="clear" w:color="auto" w:fill="FFFFFF"/>
        </w:rPr>
        <w:t>常年</w:t>
      </w:r>
      <w:r>
        <w:rPr>
          <w:rFonts w:ascii="仿宋" w:hAnsi="仿宋" w:eastAsia="仿宋" w:cs="仿宋"/>
          <w:color w:val="333333"/>
          <w:kern w:val="2"/>
          <w:sz w:val="32"/>
          <w:szCs w:val="32"/>
          <w:shd w:val="clear" w:color="auto" w:fill="FFFFFF"/>
        </w:rPr>
        <w:t>承担市政府临时各项指令性工作任务，积极参加各类社会公益性活动，始终把社会效益</w:t>
      </w:r>
      <w:r>
        <w:rPr>
          <w:rFonts w:hint="eastAsia" w:ascii="仿宋" w:hAnsi="仿宋" w:eastAsia="仿宋" w:cs="仿宋"/>
          <w:color w:val="333333"/>
          <w:kern w:val="2"/>
          <w:sz w:val="32"/>
          <w:szCs w:val="32"/>
          <w:shd w:val="clear" w:color="auto" w:fill="FFFFFF"/>
        </w:rPr>
        <w:t>放在</w:t>
      </w:r>
      <w:r>
        <w:rPr>
          <w:rFonts w:ascii="仿宋" w:hAnsi="仿宋" w:eastAsia="仿宋" w:cs="仿宋"/>
          <w:color w:val="333333"/>
          <w:kern w:val="2"/>
          <w:sz w:val="32"/>
          <w:szCs w:val="32"/>
          <w:shd w:val="clear" w:color="auto" w:fill="FFFFFF"/>
        </w:rPr>
        <w:t>首位，把维护人民群众健康权益放在首位，认真履行相应的社会责任和义务。先后</w:t>
      </w:r>
      <w:r>
        <w:rPr>
          <w:rFonts w:hint="eastAsia" w:ascii="仿宋" w:hAnsi="仿宋" w:eastAsia="仿宋" w:cs="仿宋"/>
          <w:color w:val="333333"/>
          <w:kern w:val="2"/>
          <w:sz w:val="32"/>
          <w:szCs w:val="32"/>
          <w:shd w:val="clear" w:color="auto" w:fill="FFFFFF"/>
        </w:rPr>
        <w:t>承担</w:t>
      </w:r>
      <w:r>
        <w:rPr>
          <w:rFonts w:ascii="仿宋" w:hAnsi="仿宋" w:eastAsia="仿宋" w:cs="仿宋"/>
          <w:color w:val="333333"/>
          <w:kern w:val="2"/>
          <w:sz w:val="32"/>
          <w:szCs w:val="32"/>
          <w:shd w:val="clear" w:color="auto" w:fill="FFFFFF"/>
        </w:rPr>
        <w:t>了凉山州盐源县妇幼保健院的对口帮扶，以及市内三县两区妇幼保健院的对口帮扶，与辖区具有妇幼健康服务资质的医院组建了妇幼健康服务扶贫工作队，在全市贫困村开展巡回医疗帮扶及健康宣教</w:t>
      </w:r>
      <w:r>
        <w:rPr>
          <w:rFonts w:hint="eastAsia" w:ascii="仿宋" w:hAnsi="仿宋" w:eastAsia="仿宋" w:cs="仿宋"/>
          <w:color w:val="333333"/>
          <w:kern w:val="2"/>
          <w:sz w:val="32"/>
          <w:szCs w:val="32"/>
          <w:shd w:val="clear" w:color="auto" w:fill="FFFFFF"/>
        </w:rPr>
        <w:t>。2</w:t>
      </w:r>
      <w:r>
        <w:rPr>
          <w:rFonts w:ascii="仿宋" w:hAnsi="仿宋" w:eastAsia="仿宋" w:cs="仿宋"/>
          <w:color w:val="333333"/>
          <w:kern w:val="2"/>
          <w:sz w:val="32"/>
          <w:szCs w:val="32"/>
          <w:shd w:val="clear" w:color="auto" w:fill="FFFFFF"/>
        </w:rPr>
        <w:t>017</w:t>
      </w:r>
      <w:r>
        <w:rPr>
          <w:rFonts w:hint="eastAsia" w:ascii="仿宋" w:hAnsi="仿宋" w:eastAsia="仿宋" w:cs="仿宋"/>
          <w:color w:val="333333"/>
          <w:kern w:val="2"/>
          <w:sz w:val="32"/>
          <w:szCs w:val="32"/>
          <w:shd w:val="clear" w:color="auto" w:fill="FFFFFF"/>
        </w:rPr>
        <w:t>年</w:t>
      </w:r>
      <w:r>
        <w:rPr>
          <w:rFonts w:ascii="仿宋" w:hAnsi="仿宋" w:eastAsia="仿宋" w:cs="仿宋"/>
          <w:color w:val="333333"/>
          <w:kern w:val="2"/>
          <w:sz w:val="32"/>
          <w:szCs w:val="32"/>
          <w:shd w:val="clear" w:color="auto" w:fill="FFFFFF"/>
        </w:rPr>
        <w:t>，我院荣获全省对口支援先进集体。我院承担了</w:t>
      </w:r>
      <w:r>
        <w:rPr>
          <w:rFonts w:hint="eastAsia" w:ascii="仿宋" w:hAnsi="仿宋" w:eastAsia="仿宋" w:cs="仿宋"/>
          <w:color w:val="333333"/>
          <w:kern w:val="2"/>
          <w:sz w:val="32"/>
          <w:szCs w:val="32"/>
          <w:shd w:val="clear" w:color="auto" w:fill="FFFFFF"/>
        </w:rPr>
        <w:t>区域内</w:t>
      </w:r>
      <w:r>
        <w:rPr>
          <w:rFonts w:ascii="仿宋" w:hAnsi="仿宋" w:eastAsia="仿宋" w:cs="仿宋"/>
          <w:color w:val="333333"/>
          <w:kern w:val="2"/>
          <w:sz w:val="32"/>
          <w:szCs w:val="32"/>
          <w:shd w:val="clear" w:color="auto" w:fill="FFFFFF"/>
        </w:rPr>
        <w:t>突发公共卫生事件和重大灾害事故紧急的部分救治任务，在市</w:t>
      </w:r>
      <w:r>
        <w:rPr>
          <w:rFonts w:hint="eastAsia" w:ascii="仿宋" w:hAnsi="仿宋" w:eastAsia="仿宋" w:cs="仿宋"/>
          <w:color w:val="333333"/>
          <w:kern w:val="2"/>
          <w:sz w:val="32"/>
          <w:szCs w:val="32"/>
          <w:shd w:val="clear" w:color="auto" w:fill="FFFFFF"/>
        </w:rPr>
        <w:t>卫健委</w:t>
      </w:r>
      <w:r>
        <w:rPr>
          <w:rFonts w:ascii="仿宋" w:hAnsi="仿宋" w:eastAsia="仿宋" w:cs="仿宋"/>
          <w:color w:val="333333"/>
          <w:kern w:val="2"/>
          <w:sz w:val="32"/>
          <w:szCs w:val="32"/>
          <w:shd w:val="clear" w:color="auto" w:fill="FFFFFF"/>
        </w:rPr>
        <w:t>的统一领导和指挥下，积极开展医疗救助工作，医疗保障工作、大型义诊、健康宣传、辖区妇幼</w:t>
      </w:r>
      <w:r>
        <w:rPr>
          <w:rFonts w:hint="eastAsia" w:ascii="仿宋" w:hAnsi="仿宋" w:eastAsia="仿宋" w:cs="仿宋"/>
          <w:color w:val="333333"/>
          <w:kern w:val="2"/>
          <w:sz w:val="32"/>
          <w:szCs w:val="32"/>
          <w:shd w:val="clear" w:color="auto" w:fill="FFFFFF"/>
        </w:rPr>
        <w:t>公共</w:t>
      </w:r>
      <w:r>
        <w:rPr>
          <w:rFonts w:ascii="仿宋" w:hAnsi="仿宋" w:eastAsia="仿宋" w:cs="仿宋"/>
          <w:color w:val="333333"/>
          <w:kern w:val="2"/>
          <w:sz w:val="32"/>
          <w:szCs w:val="32"/>
          <w:shd w:val="clear" w:color="auto" w:fill="FFFFFF"/>
        </w:rPr>
        <w:t>卫生工作。</w:t>
      </w:r>
    </w:p>
    <w:p>
      <w:pPr>
        <w:pStyle w:val="5"/>
        <w:adjustRightInd w:val="0"/>
        <w:snapToGrid w:val="0"/>
        <w:spacing w:before="93" w:line="600" w:lineRule="exact"/>
        <w:ind w:firstLine="672" w:firstLineChars="210"/>
        <w:outlineLvl w:val="2"/>
        <w:rPr>
          <w:rFonts w:hint="eastAsia" w:ascii="仿宋" w:hAnsi="仿宋" w:eastAsia="仿宋"/>
          <w:bCs/>
          <w:color w:val="000000"/>
          <w:sz w:val="32"/>
          <w:szCs w:val="32"/>
        </w:rPr>
      </w:pPr>
    </w:p>
    <w:p>
      <w:pPr>
        <w:pStyle w:val="5"/>
        <w:adjustRightInd w:val="0"/>
        <w:snapToGrid w:val="0"/>
        <w:spacing w:before="93" w:line="600" w:lineRule="exact"/>
        <w:ind w:firstLine="672" w:firstLineChars="210"/>
        <w:outlineLvl w:val="2"/>
        <w:rPr>
          <w:rFonts w:hint="eastAsia" w:ascii="仿宋" w:hAnsi="仿宋" w:eastAsia="仿宋"/>
          <w:bCs/>
          <w:color w:val="000000"/>
          <w:sz w:val="32"/>
          <w:szCs w:val="32"/>
        </w:rPr>
      </w:pPr>
      <w:r>
        <w:rPr>
          <w:rFonts w:hint="eastAsia" w:ascii="仿宋" w:hAnsi="仿宋" w:eastAsia="仿宋"/>
          <w:bCs/>
          <w:color w:val="000000"/>
          <w:sz w:val="32"/>
          <w:szCs w:val="32"/>
        </w:rPr>
        <w:t>（二）</w:t>
      </w:r>
      <w:r>
        <w:rPr>
          <w:rFonts w:ascii="仿宋" w:hAnsi="仿宋" w:eastAsia="仿宋"/>
          <w:bCs/>
          <w:color w:val="000000"/>
          <w:sz w:val="32"/>
          <w:szCs w:val="32"/>
        </w:rPr>
        <w:t>201</w:t>
      </w:r>
      <w:r>
        <w:rPr>
          <w:rFonts w:hint="eastAsia" w:ascii="仿宋" w:hAnsi="仿宋" w:eastAsia="仿宋"/>
          <w:bCs/>
          <w:color w:val="000000"/>
          <w:sz w:val="32"/>
          <w:szCs w:val="32"/>
        </w:rPr>
        <w:t>9年重点工作完成情况。</w:t>
      </w:r>
      <w:bookmarkEnd w:id="12"/>
      <w:bookmarkEnd w:id="13"/>
    </w:p>
    <w:p>
      <w:pPr>
        <w:pStyle w:val="5"/>
        <w:adjustRightInd w:val="0"/>
        <w:snapToGrid w:val="0"/>
        <w:spacing w:before="93" w:line="600" w:lineRule="exact"/>
        <w:ind w:firstLine="672" w:firstLineChars="210"/>
        <w:outlineLvl w:val="2"/>
        <w:rPr>
          <w:rFonts w:hint="eastAsia" w:ascii="仿宋" w:hAnsi="仿宋" w:eastAsia="仿宋" w:cs="仿宋"/>
          <w:color w:val="333333"/>
          <w:kern w:val="2"/>
          <w:sz w:val="32"/>
          <w:szCs w:val="32"/>
          <w:shd w:val="clear" w:color="auto" w:fill="FFFFFF"/>
          <w:lang w:eastAsia="zh-CN"/>
        </w:rPr>
      </w:pPr>
      <w:r>
        <w:rPr>
          <w:rFonts w:hint="eastAsia" w:ascii="仿宋" w:hAnsi="仿宋" w:eastAsia="仿宋" w:cs="仿宋"/>
          <w:color w:val="333333"/>
          <w:kern w:val="2"/>
          <w:sz w:val="32"/>
          <w:szCs w:val="32"/>
          <w:shd w:val="clear" w:color="auto" w:fill="FFFFFF"/>
          <w:lang w:eastAsia="zh-CN"/>
        </w:rPr>
        <w:t>2019年，我院年度平均在职职工148人（其中财政拨款在编人员49人），因业务发展需要，当年平均新增职工17人，年末单位资产总额1.5</w:t>
      </w:r>
      <w:r>
        <w:rPr>
          <w:rFonts w:hint="eastAsia" w:ascii="仿宋" w:hAnsi="仿宋" w:eastAsia="仿宋" w:cs="仿宋"/>
          <w:color w:val="333333"/>
          <w:kern w:val="2"/>
          <w:sz w:val="32"/>
          <w:szCs w:val="32"/>
          <w:shd w:val="clear" w:color="auto" w:fill="FFFFFF"/>
          <w:lang w:val="en-US" w:eastAsia="zh-CN"/>
        </w:rPr>
        <w:t>6</w:t>
      </w:r>
      <w:r>
        <w:rPr>
          <w:rFonts w:hint="eastAsia" w:ascii="仿宋" w:hAnsi="仿宋" w:eastAsia="仿宋" w:cs="仿宋"/>
          <w:color w:val="333333"/>
          <w:kern w:val="2"/>
          <w:sz w:val="32"/>
          <w:szCs w:val="32"/>
          <w:shd w:val="clear" w:color="auto" w:fill="FFFFFF"/>
          <w:lang w:eastAsia="zh-CN"/>
        </w:rPr>
        <w:t>亿元，其中：流动资产总额</w:t>
      </w:r>
      <w:r>
        <w:rPr>
          <w:rFonts w:hint="eastAsia" w:ascii="仿宋" w:hAnsi="仿宋" w:eastAsia="仿宋" w:cs="仿宋"/>
          <w:color w:val="333333"/>
          <w:kern w:val="2"/>
          <w:sz w:val="32"/>
          <w:szCs w:val="32"/>
          <w:shd w:val="clear" w:color="auto" w:fill="FFFFFF"/>
          <w:lang w:val="en-US" w:eastAsia="zh-CN"/>
        </w:rPr>
        <w:t>4344.11</w:t>
      </w:r>
      <w:r>
        <w:rPr>
          <w:rFonts w:hint="eastAsia" w:ascii="仿宋" w:hAnsi="仿宋" w:eastAsia="仿宋" w:cs="仿宋"/>
          <w:color w:val="333333"/>
          <w:kern w:val="2"/>
          <w:sz w:val="32"/>
          <w:szCs w:val="32"/>
          <w:shd w:val="clear" w:color="auto" w:fill="FFFFFF"/>
          <w:lang w:eastAsia="zh-CN"/>
        </w:rPr>
        <w:t>万元，非流动资产总额</w:t>
      </w:r>
      <w:r>
        <w:rPr>
          <w:rFonts w:hint="eastAsia" w:ascii="仿宋" w:hAnsi="仿宋" w:eastAsia="仿宋" w:cs="仿宋"/>
          <w:color w:val="333333"/>
          <w:kern w:val="2"/>
          <w:sz w:val="32"/>
          <w:szCs w:val="32"/>
          <w:shd w:val="clear" w:color="auto" w:fill="FFFFFF"/>
          <w:lang w:val="en-US" w:eastAsia="zh-CN"/>
        </w:rPr>
        <w:t>1.12亿</w:t>
      </w:r>
      <w:r>
        <w:rPr>
          <w:rFonts w:hint="eastAsia" w:ascii="仿宋" w:hAnsi="仿宋" w:eastAsia="仿宋" w:cs="仿宋"/>
          <w:color w:val="333333"/>
          <w:kern w:val="2"/>
          <w:sz w:val="32"/>
          <w:szCs w:val="32"/>
          <w:shd w:val="clear" w:color="auto" w:fill="FFFFFF"/>
          <w:lang w:eastAsia="zh-CN"/>
        </w:rPr>
        <w:t>元，基本建设项目在建工程投资</w:t>
      </w:r>
      <w:r>
        <w:rPr>
          <w:rFonts w:hint="eastAsia" w:ascii="仿宋" w:hAnsi="仿宋" w:eastAsia="仿宋" w:cs="仿宋"/>
          <w:color w:val="333333"/>
          <w:kern w:val="2"/>
          <w:sz w:val="32"/>
          <w:szCs w:val="32"/>
          <w:shd w:val="clear" w:color="auto" w:fill="FFFFFF"/>
          <w:lang w:val="en-US" w:eastAsia="zh-CN"/>
        </w:rPr>
        <w:t>9247.29</w:t>
      </w:r>
      <w:r>
        <w:rPr>
          <w:rFonts w:hint="eastAsia" w:ascii="仿宋" w:hAnsi="仿宋" w:eastAsia="仿宋" w:cs="仿宋"/>
          <w:color w:val="333333"/>
          <w:kern w:val="2"/>
          <w:sz w:val="32"/>
          <w:szCs w:val="32"/>
          <w:shd w:val="clear" w:color="auto" w:fill="FFFFFF"/>
          <w:lang w:eastAsia="zh-CN"/>
        </w:rPr>
        <w:t>万元，债务余额</w:t>
      </w:r>
      <w:r>
        <w:rPr>
          <w:rFonts w:hint="eastAsia" w:ascii="仿宋" w:hAnsi="仿宋" w:eastAsia="仿宋" w:cs="仿宋"/>
          <w:color w:val="333333"/>
          <w:kern w:val="2"/>
          <w:sz w:val="32"/>
          <w:szCs w:val="32"/>
          <w:shd w:val="clear" w:color="auto" w:fill="FFFFFF"/>
          <w:lang w:val="en-US" w:eastAsia="zh-CN"/>
        </w:rPr>
        <w:t>966.53</w:t>
      </w:r>
      <w:r>
        <w:rPr>
          <w:rFonts w:hint="eastAsia" w:ascii="仿宋" w:hAnsi="仿宋" w:eastAsia="仿宋" w:cs="仿宋"/>
          <w:color w:val="333333"/>
          <w:kern w:val="2"/>
          <w:sz w:val="32"/>
          <w:szCs w:val="32"/>
          <w:shd w:val="clear" w:color="auto" w:fill="FFFFFF"/>
          <w:lang w:eastAsia="zh-CN"/>
        </w:rPr>
        <w:t>万元。年度门诊病人</w:t>
      </w:r>
      <w:r>
        <w:rPr>
          <w:rFonts w:hint="eastAsia" w:ascii="仿宋" w:hAnsi="仿宋" w:eastAsia="仿宋" w:cs="仿宋"/>
          <w:color w:val="333333"/>
          <w:kern w:val="2"/>
          <w:sz w:val="32"/>
          <w:szCs w:val="32"/>
          <w:shd w:val="clear" w:color="auto" w:fill="FFFFFF"/>
          <w:lang w:val="en-US" w:eastAsia="zh-CN"/>
        </w:rPr>
        <w:t>94772</w:t>
      </w:r>
      <w:r>
        <w:rPr>
          <w:rFonts w:hint="eastAsia" w:ascii="仿宋" w:hAnsi="仿宋" w:eastAsia="仿宋" w:cs="仿宋"/>
          <w:color w:val="333333"/>
          <w:kern w:val="2"/>
          <w:sz w:val="32"/>
          <w:szCs w:val="32"/>
          <w:shd w:val="clear" w:color="auto" w:fill="FFFFFF"/>
          <w:lang w:eastAsia="zh-CN"/>
        </w:rPr>
        <w:t>人次，较201</w:t>
      </w:r>
      <w:r>
        <w:rPr>
          <w:rFonts w:hint="eastAsia" w:ascii="仿宋" w:hAnsi="仿宋" w:eastAsia="仿宋" w:cs="仿宋"/>
          <w:color w:val="333333"/>
          <w:kern w:val="2"/>
          <w:sz w:val="32"/>
          <w:szCs w:val="32"/>
          <w:shd w:val="clear" w:color="auto" w:fill="FFFFFF"/>
          <w:lang w:val="en-US" w:eastAsia="zh-CN"/>
        </w:rPr>
        <w:t>8</w:t>
      </w:r>
      <w:r>
        <w:rPr>
          <w:rFonts w:hint="eastAsia" w:ascii="仿宋" w:hAnsi="仿宋" w:eastAsia="仿宋" w:cs="仿宋"/>
          <w:color w:val="333333"/>
          <w:kern w:val="2"/>
          <w:sz w:val="32"/>
          <w:szCs w:val="32"/>
          <w:shd w:val="clear" w:color="auto" w:fill="FFFFFF"/>
          <w:lang w:eastAsia="zh-CN"/>
        </w:rPr>
        <w:t>年增加近</w:t>
      </w:r>
      <w:r>
        <w:rPr>
          <w:rFonts w:hint="eastAsia" w:ascii="仿宋" w:hAnsi="仿宋" w:eastAsia="仿宋" w:cs="仿宋"/>
          <w:color w:val="333333"/>
          <w:kern w:val="2"/>
          <w:sz w:val="32"/>
          <w:szCs w:val="32"/>
          <w:shd w:val="clear" w:color="auto" w:fill="FFFFFF"/>
          <w:lang w:val="en-US" w:eastAsia="zh-CN"/>
        </w:rPr>
        <w:t>14000</w:t>
      </w:r>
      <w:r>
        <w:rPr>
          <w:rFonts w:hint="eastAsia" w:ascii="仿宋" w:hAnsi="仿宋" w:eastAsia="仿宋" w:cs="仿宋"/>
          <w:color w:val="333333"/>
          <w:kern w:val="2"/>
          <w:sz w:val="32"/>
          <w:szCs w:val="32"/>
          <w:shd w:val="clear" w:color="auto" w:fill="FFFFFF"/>
          <w:lang w:eastAsia="zh-CN"/>
        </w:rPr>
        <w:t>人次，增长</w:t>
      </w:r>
      <w:r>
        <w:rPr>
          <w:rFonts w:hint="eastAsia" w:ascii="仿宋" w:hAnsi="仿宋" w:eastAsia="仿宋" w:cs="仿宋"/>
          <w:color w:val="333333"/>
          <w:kern w:val="2"/>
          <w:sz w:val="32"/>
          <w:szCs w:val="32"/>
          <w:shd w:val="clear" w:color="auto" w:fill="FFFFFF"/>
          <w:lang w:val="en-US" w:eastAsia="zh-CN"/>
        </w:rPr>
        <w:t>14.77</w:t>
      </w:r>
      <w:r>
        <w:rPr>
          <w:rFonts w:hint="eastAsia" w:ascii="仿宋" w:hAnsi="仿宋" w:eastAsia="仿宋" w:cs="仿宋"/>
          <w:color w:val="333333"/>
          <w:kern w:val="2"/>
          <w:sz w:val="32"/>
          <w:szCs w:val="32"/>
          <w:shd w:val="clear" w:color="auto" w:fill="FFFFFF"/>
          <w:lang w:eastAsia="zh-CN"/>
        </w:rPr>
        <w:t>%；住院人次</w:t>
      </w:r>
      <w:r>
        <w:rPr>
          <w:rFonts w:hint="eastAsia" w:ascii="仿宋" w:hAnsi="仿宋" w:eastAsia="仿宋" w:cs="仿宋"/>
          <w:color w:val="333333"/>
          <w:kern w:val="2"/>
          <w:sz w:val="32"/>
          <w:szCs w:val="32"/>
          <w:shd w:val="clear" w:color="auto" w:fill="FFFFFF"/>
          <w:lang w:val="en-US" w:eastAsia="zh-CN"/>
        </w:rPr>
        <w:t>2876</w:t>
      </w:r>
      <w:r>
        <w:rPr>
          <w:rFonts w:hint="eastAsia" w:ascii="仿宋" w:hAnsi="仿宋" w:eastAsia="仿宋" w:cs="仿宋"/>
          <w:color w:val="333333"/>
          <w:kern w:val="2"/>
          <w:sz w:val="32"/>
          <w:szCs w:val="32"/>
          <w:shd w:val="clear" w:color="auto" w:fill="FFFFFF"/>
          <w:lang w:eastAsia="zh-CN"/>
        </w:rPr>
        <w:t>人次，较201</w:t>
      </w:r>
      <w:r>
        <w:rPr>
          <w:rFonts w:hint="eastAsia" w:ascii="仿宋" w:hAnsi="仿宋" w:eastAsia="仿宋" w:cs="仿宋"/>
          <w:color w:val="333333"/>
          <w:kern w:val="2"/>
          <w:sz w:val="32"/>
          <w:szCs w:val="32"/>
          <w:shd w:val="clear" w:color="auto" w:fill="FFFFFF"/>
          <w:lang w:val="en-US" w:eastAsia="zh-CN"/>
        </w:rPr>
        <w:t>8</w:t>
      </w:r>
      <w:r>
        <w:rPr>
          <w:rFonts w:hint="eastAsia" w:ascii="仿宋" w:hAnsi="仿宋" w:eastAsia="仿宋" w:cs="仿宋"/>
          <w:color w:val="333333"/>
          <w:kern w:val="2"/>
          <w:sz w:val="32"/>
          <w:szCs w:val="32"/>
          <w:shd w:val="clear" w:color="auto" w:fill="FFFFFF"/>
          <w:lang w:eastAsia="zh-CN"/>
        </w:rPr>
        <w:t>年</w:t>
      </w:r>
      <w:r>
        <w:rPr>
          <w:rFonts w:hint="eastAsia" w:ascii="仿宋" w:hAnsi="仿宋" w:eastAsia="仿宋" w:cs="仿宋"/>
          <w:color w:val="333333"/>
          <w:kern w:val="2"/>
          <w:sz w:val="32"/>
          <w:szCs w:val="32"/>
          <w:shd w:val="clear" w:color="auto" w:fill="FFFFFF"/>
          <w:lang w:val="en-US" w:eastAsia="zh-CN"/>
        </w:rPr>
        <w:t>2221</w:t>
      </w:r>
      <w:r>
        <w:rPr>
          <w:rFonts w:hint="eastAsia" w:ascii="仿宋" w:hAnsi="仿宋" w:eastAsia="仿宋" w:cs="仿宋"/>
          <w:color w:val="333333"/>
          <w:kern w:val="2"/>
          <w:sz w:val="32"/>
          <w:szCs w:val="32"/>
          <w:shd w:val="clear" w:color="auto" w:fill="FFFFFF"/>
          <w:lang w:eastAsia="zh-CN"/>
        </w:rPr>
        <w:t>增加</w:t>
      </w:r>
      <w:r>
        <w:rPr>
          <w:rFonts w:hint="eastAsia" w:ascii="仿宋" w:hAnsi="仿宋" w:eastAsia="仿宋" w:cs="仿宋"/>
          <w:color w:val="333333"/>
          <w:kern w:val="2"/>
          <w:sz w:val="32"/>
          <w:szCs w:val="32"/>
          <w:shd w:val="clear" w:color="auto" w:fill="FFFFFF"/>
          <w:lang w:val="en-US" w:eastAsia="zh-CN"/>
        </w:rPr>
        <w:t>650</w:t>
      </w:r>
      <w:r>
        <w:rPr>
          <w:rFonts w:hint="eastAsia" w:ascii="仿宋" w:hAnsi="仿宋" w:eastAsia="仿宋" w:cs="仿宋"/>
          <w:color w:val="333333"/>
          <w:kern w:val="2"/>
          <w:sz w:val="32"/>
          <w:szCs w:val="32"/>
          <w:shd w:val="clear" w:color="auto" w:fill="FFFFFF"/>
          <w:lang w:eastAsia="zh-CN"/>
        </w:rPr>
        <w:t>人次，增加</w:t>
      </w:r>
      <w:r>
        <w:rPr>
          <w:rFonts w:hint="eastAsia" w:ascii="仿宋" w:hAnsi="仿宋" w:eastAsia="仿宋" w:cs="仿宋"/>
          <w:color w:val="333333"/>
          <w:kern w:val="2"/>
          <w:sz w:val="32"/>
          <w:szCs w:val="32"/>
          <w:shd w:val="clear" w:color="auto" w:fill="FFFFFF"/>
          <w:lang w:val="en-US" w:eastAsia="zh-CN"/>
        </w:rPr>
        <w:t>22.60</w:t>
      </w:r>
      <w:r>
        <w:rPr>
          <w:rFonts w:hint="eastAsia" w:ascii="仿宋" w:hAnsi="仿宋" w:eastAsia="仿宋" w:cs="仿宋"/>
          <w:color w:val="333333"/>
          <w:kern w:val="2"/>
          <w:sz w:val="32"/>
          <w:szCs w:val="32"/>
          <w:shd w:val="clear" w:color="auto" w:fill="FFFFFF"/>
          <w:lang w:eastAsia="zh-CN"/>
        </w:rPr>
        <w:t>%。全年单位总收入</w:t>
      </w:r>
      <w:r>
        <w:rPr>
          <w:rFonts w:hint="eastAsia" w:ascii="仿宋" w:hAnsi="仿宋" w:eastAsia="仿宋" w:cs="仿宋"/>
          <w:color w:val="333333"/>
          <w:kern w:val="2"/>
          <w:sz w:val="32"/>
          <w:szCs w:val="32"/>
          <w:shd w:val="clear" w:color="auto" w:fill="FFFFFF"/>
          <w:lang w:val="en-US" w:eastAsia="zh-CN"/>
        </w:rPr>
        <w:t>4583.40</w:t>
      </w:r>
      <w:r>
        <w:rPr>
          <w:rFonts w:hint="eastAsia" w:ascii="仿宋" w:hAnsi="仿宋" w:eastAsia="仿宋" w:cs="仿宋"/>
          <w:color w:val="333333"/>
          <w:kern w:val="2"/>
          <w:sz w:val="32"/>
          <w:szCs w:val="32"/>
          <w:shd w:val="clear" w:color="auto" w:fill="FFFFFF"/>
          <w:lang w:eastAsia="zh-CN"/>
        </w:rPr>
        <w:t>万元，其中：财政拨款收入</w:t>
      </w:r>
      <w:r>
        <w:rPr>
          <w:rFonts w:hint="eastAsia" w:ascii="仿宋" w:hAnsi="仿宋" w:eastAsia="仿宋" w:cs="仿宋"/>
          <w:color w:val="333333"/>
          <w:kern w:val="2"/>
          <w:sz w:val="32"/>
          <w:szCs w:val="32"/>
          <w:shd w:val="clear" w:color="auto" w:fill="FFFFFF"/>
          <w:lang w:val="en-US" w:eastAsia="zh-CN"/>
        </w:rPr>
        <w:t>1484.26</w:t>
      </w:r>
      <w:r>
        <w:rPr>
          <w:rFonts w:hint="eastAsia" w:ascii="仿宋" w:hAnsi="仿宋" w:eastAsia="仿宋" w:cs="仿宋"/>
          <w:color w:val="333333"/>
          <w:kern w:val="2"/>
          <w:sz w:val="32"/>
          <w:szCs w:val="32"/>
          <w:shd w:val="clear" w:color="auto" w:fill="FFFFFF"/>
          <w:lang w:eastAsia="zh-CN"/>
        </w:rPr>
        <w:t>万元：医疗业务总收入</w:t>
      </w:r>
      <w:r>
        <w:rPr>
          <w:rFonts w:hint="eastAsia" w:ascii="仿宋" w:hAnsi="仿宋" w:eastAsia="仿宋" w:cs="仿宋"/>
          <w:color w:val="333333"/>
          <w:kern w:val="2"/>
          <w:sz w:val="32"/>
          <w:szCs w:val="32"/>
          <w:shd w:val="clear" w:color="auto" w:fill="FFFFFF"/>
          <w:lang w:val="en-US" w:eastAsia="zh-CN"/>
        </w:rPr>
        <w:t>3084.44</w:t>
      </w:r>
      <w:r>
        <w:rPr>
          <w:rFonts w:hint="eastAsia" w:ascii="仿宋" w:hAnsi="仿宋" w:eastAsia="仿宋" w:cs="仿宋"/>
          <w:color w:val="333333"/>
          <w:kern w:val="2"/>
          <w:sz w:val="32"/>
          <w:szCs w:val="32"/>
          <w:shd w:val="clear" w:color="auto" w:fill="FFFFFF"/>
          <w:lang w:eastAsia="zh-CN"/>
        </w:rPr>
        <w:t>万元（其中：门诊收入</w:t>
      </w:r>
      <w:r>
        <w:rPr>
          <w:rFonts w:hint="eastAsia" w:ascii="仿宋" w:hAnsi="仿宋" w:eastAsia="仿宋" w:cs="仿宋"/>
          <w:color w:val="333333"/>
          <w:kern w:val="2"/>
          <w:sz w:val="32"/>
          <w:szCs w:val="32"/>
          <w:shd w:val="clear" w:color="auto" w:fill="FFFFFF"/>
          <w:lang w:val="en-US" w:eastAsia="zh-CN"/>
        </w:rPr>
        <w:t>1988.67</w:t>
      </w:r>
      <w:r>
        <w:rPr>
          <w:rFonts w:hint="eastAsia" w:ascii="仿宋" w:hAnsi="仿宋" w:eastAsia="仿宋" w:cs="仿宋"/>
          <w:color w:val="333333"/>
          <w:kern w:val="2"/>
          <w:sz w:val="32"/>
          <w:szCs w:val="32"/>
          <w:shd w:val="clear" w:color="auto" w:fill="FFFFFF"/>
          <w:lang w:eastAsia="zh-CN"/>
        </w:rPr>
        <w:t>万元，住院收入</w:t>
      </w:r>
      <w:r>
        <w:rPr>
          <w:rFonts w:hint="eastAsia" w:ascii="仿宋" w:hAnsi="仿宋" w:eastAsia="仿宋" w:cs="仿宋"/>
          <w:color w:val="333333"/>
          <w:kern w:val="2"/>
          <w:sz w:val="32"/>
          <w:szCs w:val="32"/>
          <w:shd w:val="clear" w:color="auto" w:fill="FFFFFF"/>
          <w:lang w:val="en-US" w:eastAsia="zh-CN"/>
        </w:rPr>
        <w:t>1095.77</w:t>
      </w:r>
      <w:r>
        <w:rPr>
          <w:rFonts w:hint="eastAsia" w:ascii="仿宋" w:hAnsi="仿宋" w:eastAsia="仿宋" w:cs="仿宋"/>
          <w:color w:val="333333"/>
          <w:kern w:val="2"/>
          <w:sz w:val="32"/>
          <w:szCs w:val="32"/>
          <w:shd w:val="clear" w:color="auto" w:fill="FFFFFF"/>
          <w:lang w:eastAsia="zh-CN"/>
        </w:rPr>
        <w:t>万元），利息收入</w:t>
      </w:r>
      <w:r>
        <w:rPr>
          <w:rFonts w:hint="eastAsia" w:ascii="仿宋" w:hAnsi="仿宋" w:eastAsia="仿宋" w:cs="仿宋"/>
          <w:color w:val="333333"/>
          <w:kern w:val="2"/>
          <w:sz w:val="32"/>
          <w:szCs w:val="32"/>
          <w:shd w:val="clear" w:color="auto" w:fill="FFFFFF"/>
          <w:lang w:val="en-US" w:eastAsia="zh-CN"/>
        </w:rPr>
        <w:t>4.51万元，</w:t>
      </w:r>
      <w:r>
        <w:rPr>
          <w:rFonts w:hint="eastAsia" w:ascii="仿宋" w:hAnsi="仿宋" w:eastAsia="仿宋" w:cs="仿宋"/>
          <w:color w:val="333333"/>
          <w:kern w:val="2"/>
          <w:sz w:val="32"/>
          <w:szCs w:val="32"/>
          <w:shd w:val="clear" w:color="auto" w:fill="FFFFFF"/>
          <w:lang w:eastAsia="zh-CN"/>
        </w:rPr>
        <w:t>其他收入</w:t>
      </w:r>
      <w:r>
        <w:rPr>
          <w:rFonts w:hint="eastAsia" w:ascii="仿宋" w:hAnsi="仿宋" w:eastAsia="仿宋" w:cs="仿宋"/>
          <w:color w:val="333333"/>
          <w:kern w:val="2"/>
          <w:sz w:val="32"/>
          <w:szCs w:val="32"/>
          <w:shd w:val="clear" w:color="auto" w:fill="FFFFFF"/>
          <w:lang w:val="en-US" w:eastAsia="zh-CN"/>
        </w:rPr>
        <w:t>10.15</w:t>
      </w:r>
      <w:r>
        <w:rPr>
          <w:rFonts w:hint="eastAsia" w:ascii="仿宋" w:hAnsi="仿宋" w:eastAsia="仿宋" w:cs="仿宋"/>
          <w:color w:val="333333"/>
          <w:kern w:val="2"/>
          <w:sz w:val="32"/>
          <w:szCs w:val="32"/>
          <w:shd w:val="clear" w:color="auto" w:fill="FFFFFF"/>
          <w:lang w:eastAsia="zh-CN"/>
        </w:rPr>
        <w:t>万元。</w:t>
      </w:r>
    </w:p>
    <w:p>
      <w:pPr>
        <w:pStyle w:val="5"/>
        <w:adjustRightInd w:val="0"/>
        <w:snapToGrid w:val="0"/>
        <w:spacing w:before="93" w:line="600" w:lineRule="exact"/>
        <w:ind w:firstLine="672" w:firstLineChars="210"/>
        <w:outlineLvl w:val="2"/>
        <w:rPr>
          <w:rFonts w:hint="eastAsia" w:ascii="仿宋" w:hAnsi="仿宋" w:eastAsia="仿宋" w:cs="仿宋"/>
          <w:color w:val="333333"/>
          <w:kern w:val="2"/>
          <w:sz w:val="32"/>
          <w:szCs w:val="32"/>
          <w:shd w:val="clear" w:color="auto" w:fill="FFFFFF"/>
        </w:rPr>
      </w:pPr>
      <w:r>
        <w:rPr>
          <w:rFonts w:hint="eastAsia" w:ascii="仿宋" w:hAnsi="仿宋" w:eastAsia="仿宋" w:cs="仿宋"/>
          <w:color w:val="333333"/>
          <w:kern w:val="2"/>
          <w:sz w:val="32"/>
          <w:szCs w:val="32"/>
          <w:shd w:val="clear" w:color="auto" w:fill="FFFFFF"/>
          <w:lang w:eastAsia="zh-CN"/>
        </w:rPr>
        <w:t>201</w:t>
      </w:r>
      <w:r>
        <w:rPr>
          <w:rFonts w:hint="eastAsia" w:ascii="仿宋" w:hAnsi="仿宋" w:eastAsia="仿宋" w:cs="仿宋"/>
          <w:color w:val="333333"/>
          <w:kern w:val="2"/>
          <w:sz w:val="32"/>
          <w:szCs w:val="32"/>
          <w:shd w:val="clear" w:color="auto" w:fill="FFFFFF"/>
          <w:lang w:val="en-US" w:eastAsia="zh-CN"/>
        </w:rPr>
        <w:t>9</w:t>
      </w:r>
      <w:r>
        <w:rPr>
          <w:rFonts w:hint="eastAsia" w:ascii="仿宋" w:hAnsi="仿宋" w:eastAsia="仿宋" w:cs="仿宋"/>
          <w:color w:val="333333"/>
          <w:kern w:val="2"/>
          <w:sz w:val="32"/>
          <w:szCs w:val="32"/>
          <w:shd w:val="clear" w:color="auto" w:fill="FFFFFF"/>
          <w:lang w:eastAsia="zh-CN"/>
        </w:rPr>
        <w:t>年，在院领导班子带领下，在全院职工的共同努力下，我院取得了可喜的成绩，一是全年医疗业务收入稳步增长至</w:t>
      </w:r>
      <w:r>
        <w:rPr>
          <w:rFonts w:hint="eastAsia" w:ascii="仿宋" w:hAnsi="仿宋" w:eastAsia="仿宋" w:cs="仿宋"/>
          <w:color w:val="333333"/>
          <w:kern w:val="2"/>
          <w:sz w:val="32"/>
          <w:szCs w:val="32"/>
          <w:shd w:val="clear" w:color="auto" w:fill="FFFFFF"/>
          <w:lang w:val="en-US" w:eastAsia="zh-CN"/>
        </w:rPr>
        <w:t>3084.44</w:t>
      </w:r>
      <w:r>
        <w:rPr>
          <w:rFonts w:hint="eastAsia" w:ascii="仿宋" w:hAnsi="仿宋" w:eastAsia="仿宋" w:cs="仿宋"/>
          <w:color w:val="333333"/>
          <w:kern w:val="2"/>
          <w:sz w:val="32"/>
          <w:szCs w:val="32"/>
          <w:shd w:val="clear" w:color="auto" w:fill="FFFFFF"/>
          <w:lang w:eastAsia="zh-CN"/>
        </w:rPr>
        <w:t>万元，比去年增长</w:t>
      </w:r>
      <w:r>
        <w:rPr>
          <w:rFonts w:hint="eastAsia" w:ascii="仿宋" w:hAnsi="仿宋" w:eastAsia="仿宋" w:cs="仿宋"/>
          <w:color w:val="333333"/>
          <w:kern w:val="2"/>
          <w:sz w:val="32"/>
          <w:szCs w:val="32"/>
          <w:shd w:val="clear" w:color="auto" w:fill="FFFFFF"/>
          <w:lang w:val="en-US" w:eastAsia="zh-CN"/>
        </w:rPr>
        <w:t>667.32</w:t>
      </w:r>
      <w:r>
        <w:rPr>
          <w:rFonts w:hint="eastAsia" w:ascii="仿宋" w:hAnsi="仿宋" w:eastAsia="仿宋" w:cs="仿宋"/>
          <w:color w:val="333333"/>
          <w:kern w:val="2"/>
          <w:sz w:val="32"/>
          <w:szCs w:val="32"/>
          <w:shd w:val="clear" w:color="auto" w:fill="FFFFFF"/>
          <w:lang w:eastAsia="zh-CN"/>
        </w:rPr>
        <w:t>万元，增长</w:t>
      </w:r>
      <w:r>
        <w:rPr>
          <w:rFonts w:hint="eastAsia" w:ascii="仿宋" w:hAnsi="仿宋" w:eastAsia="仿宋" w:cs="仿宋"/>
          <w:color w:val="333333"/>
          <w:kern w:val="2"/>
          <w:sz w:val="32"/>
          <w:szCs w:val="32"/>
          <w:shd w:val="clear" w:color="auto" w:fill="FFFFFF"/>
          <w:lang w:val="en-US" w:eastAsia="zh-CN"/>
        </w:rPr>
        <w:t>21.94</w:t>
      </w:r>
      <w:r>
        <w:rPr>
          <w:rFonts w:hint="eastAsia" w:ascii="仿宋" w:hAnsi="仿宋" w:eastAsia="仿宋" w:cs="仿宋"/>
          <w:color w:val="333333"/>
          <w:kern w:val="2"/>
          <w:sz w:val="32"/>
          <w:szCs w:val="32"/>
          <w:shd w:val="clear" w:color="auto" w:fill="FFFFFF"/>
          <w:lang w:eastAsia="zh-CN"/>
        </w:rPr>
        <w:t>%（其中：药品收入</w:t>
      </w:r>
      <w:r>
        <w:rPr>
          <w:rFonts w:hint="eastAsia" w:ascii="仿宋" w:hAnsi="仿宋" w:eastAsia="仿宋" w:cs="仿宋"/>
          <w:color w:val="333333"/>
          <w:kern w:val="2"/>
          <w:sz w:val="32"/>
          <w:szCs w:val="32"/>
          <w:shd w:val="clear" w:color="auto" w:fill="FFFFFF"/>
          <w:lang w:val="en-US" w:eastAsia="zh-CN"/>
        </w:rPr>
        <w:t>549.35</w:t>
      </w:r>
      <w:r>
        <w:rPr>
          <w:rFonts w:hint="eastAsia" w:ascii="仿宋" w:hAnsi="仿宋" w:eastAsia="仿宋" w:cs="仿宋"/>
          <w:color w:val="333333"/>
          <w:kern w:val="2"/>
          <w:sz w:val="32"/>
          <w:szCs w:val="32"/>
          <w:shd w:val="clear" w:color="auto" w:fill="FFFFFF"/>
          <w:lang w:eastAsia="zh-CN"/>
        </w:rPr>
        <w:t>万元，较比年增长</w:t>
      </w:r>
      <w:r>
        <w:rPr>
          <w:rFonts w:hint="eastAsia" w:ascii="仿宋" w:hAnsi="仿宋" w:eastAsia="仿宋" w:cs="仿宋"/>
          <w:color w:val="333333"/>
          <w:kern w:val="2"/>
          <w:sz w:val="32"/>
          <w:szCs w:val="32"/>
          <w:shd w:val="clear" w:color="auto" w:fill="FFFFFF"/>
          <w:lang w:val="en-US" w:eastAsia="zh-CN"/>
        </w:rPr>
        <w:t>24.31</w:t>
      </w:r>
      <w:r>
        <w:rPr>
          <w:rFonts w:hint="eastAsia" w:ascii="仿宋" w:hAnsi="仿宋" w:eastAsia="仿宋" w:cs="仿宋"/>
          <w:color w:val="333333"/>
          <w:kern w:val="2"/>
          <w:sz w:val="32"/>
          <w:szCs w:val="32"/>
          <w:shd w:val="clear" w:color="auto" w:fill="FFFFFF"/>
          <w:lang w:eastAsia="zh-CN"/>
        </w:rPr>
        <w:t>%）；二是全年向中央省市争取财政基本建设及事业发展资金</w:t>
      </w:r>
      <w:r>
        <w:rPr>
          <w:rFonts w:hint="eastAsia" w:ascii="仿宋" w:hAnsi="仿宋" w:eastAsia="仿宋" w:cs="仿宋"/>
          <w:color w:val="333333"/>
          <w:kern w:val="2"/>
          <w:sz w:val="32"/>
          <w:szCs w:val="32"/>
          <w:shd w:val="clear" w:color="auto" w:fill="FFFFFF"/>
          <w:lang w:val="en-US" w:eastAsia="zh-CN"/>
        </w:rPr>
        <w:t>1400</w:t>
      </w:r>
      <w:r>
        <w:rPr>
          <w:rFonts w:hint="eastAsia" w:ascii="仿宋" w:hAnsi="仿宋" w:eastAsia="仿宋" w:cs="仿宋"/>
          <w:color w:val="333333"/>
          <w:kern w:val="2"/>
          <w:sz w:val="32"/>
          <w:szCs w:val="32"/>
          <w:shd w:val="clear" w:color="auto" w:fill="FFFFFF"/>
          <w:lang w:eastAsia="zh-CN"/>
        </w:rPr>
        <w:t>余万元，是年初财政预算收入</w:t>
      </w:r>
      <w:r>
        <w:rPr>
          <w:rFonts w:hint="eastAsia" w:ascii="仿宋" w:hAnsi="仿宋" w:eastAsia="仿宋" w:cs="仿宋"/>
          <w:color w:val="333333"/>
          <w:kern w:val="2"/>
          <w:sz w:val="32"/>
          <w:szCs w:val="32"/>
          <w:shd w:val="clear" w:color="auto" w:fill="FFFFFF"/>
          <w:lang w:val="en-US" w:eastAsia="zh-CN"/>
        </w:rPr>
        <w:t>619.4</w:t>
      </w:r>
      <w:r>
        <w:rPr>
          <w:rFonts w:hint="eastAsia" w:ascii="仿宋" w:hAnsi="仿宋" w:eastAsia="仿宋" w:cs="仿宋"/>
          <w:color w:val="333333"/>
          <w:kern w:val="2"/>
          <w:sz w:val="32"/>
          <w:szCs w:val="32"/>
          <w:shd w:val="clear" w:color="auto" w:fill="FFFFFF"/>
          <w:lang w:eastAsia="zh-CN"/>
        </w:rPr>
        <w:t>万元的近</w:t>
      </w:r>
      <w:r>
        <w:rPr>
          <w:rFonts w:hint="eastAsia" w:ascii="仿宋" w:hAnsi="仿宋" w:eastAsia="仿宋" w:cs="仿宋"/>
          <w:color w:val="333333"/>
          <w:kern w:val="2"/>
          <w:sz w:val="32"/>
          <w:szCs w:val="32"/>
          <w:shd w:val="clear" w:color="auto" w:fill="FFFFFF"/>
          <w:lang w:val="en-US" w:eastAsia="zh-CN"/>
        </w:rPr>
        <w:t>2.5</w:t>
      </w:r>
      <w:r>
        <w:rPr>
          <w:rFonts w:hint="eastAsia" w:ascii="仿宋" w:hAnsi="仿宋" w:eastAsia="仿宋" w:cs="仿宋"/>
          <w:color w:val="333333"/>
          <w:kern w:val="2"/>
          <w:sz w:val="32"/>
          <w:szCs w:val="32"/>
          <w:shd w:val="clear" w:color="auto" w:fill="FFFFFF"/>
          <w:lang w:eastAsia="zh-CN"/>
        </w:rPr>
        <w:t>倍，其中：基本建设地方债券资金</w:t>
      </w:r>
      <w:r>
        <w:rPr>
          <w:rFonts w:hint="eastAsia" w:ascii="仿宋" w:hAnsi="仿宋" w:eastAsia="仿宋" w:cs="仿宋"/>
          <w:color w:val="333333"/>
          <w:kern w:val="2"/>
          <w:sz w:val="32"/>
          <w:szCs w:val="32"/>
          <w:shd w:val="clear" w:color="auto" w:fill="FFFFFF"/>
          <w:lang w:val="en-US" w:eastAsia="zh-CN"/>
        </w:rPr>
        <w:t>500</w:t>
      </w:r>
      <w:r>
        <w:rPr>
          <w:rFonts w:hint="eastAsia" w:ascii="仿宋" w:hAnsi="仿宋" w:eastAsia="仿宋" w:cs="仿宋"/>
          <w:color w:val="333333"/>
          <w:kern w:val="2"/>
          <w:sz w:val="32"/>
          <w:szCs w:val="32"/>
          <w:shd w:val="clear" w:color="auto" w:fill="FFFFFF"/>
          <w:lang w:eastAsia="zh-CN"/>
        </w:rPr>
        <w:t>万元，医疗设备款400万元，公立医院改革专项资金</w:t>
      </w:r>
      <w:r>
        <w:rPr>
          <w:rFonts w:hint="eastAsia" w:ascii="仿宋" w:hAnsi="仿宋" w:eastAsia="仿宋" w:cs="仿宋"/>
          <w:color w:val="333333"/>
          <w:kern w:val="2"/>
          <w:sz w:val="32"/>
          <w:szCs w:val="32"/>
          <w:shd w:val="clear" w:color="auto" w:fill="FFFFFF"/>
          <w:lang w:val="en-US" w:eastAsia="zh-CN"/>
        </w:rPr>
        <w:t>260</w:t>
      </w:r>
      <w:r>
        <w:rPr>
          <w:rFonts w:hint="eastAsia" w:ascii="仿宋" w:hAnsi="仿宋" w:eastAsia="仿宋" w:cs="仿宋"/>
          <w:color w:val="333333"/>
          <w:kern w:val="2"/>
          <w:sz w:val="32"/>
          <w:szCs w:val="32"/>
          <w:shd w:val="clear" w:color="auto" w:fill="FFFFFF"/>
          <w:lang w:eastAsia="zh-CN"/>
        </w:rPr>
        <w:t>余万元，有力地保障了医院的建设与发展；三是年度医技人员大幅度地增长，全年医技人员比去年平均增加</w:t>
      </w:r>
      <w:r>
        <w:rPr>
          <w:rFonts w:hint="eastAsia" w:ascii="仿宋" w:hAnsi="仿宋" w:eastAsia="仿宋" w:cs="仿宋"/>
          <w:color w:val="333333"/>
          <w:kern w:val="2"/>
          <w:sz w:val="32"/>
          <w:szCs w:val="32"/>
          <w:shd w:val="clear" w:color="auto" w:fill="FFFFFF"/>
          <w:lang w:val="en-US" w:eastAsia="zh-CN"/>
        </w:rPr>
        <w:t>17</w:t>
      </w:r>
      <w:r>
        <w:rPr>
          <w:rFonts w:hint="eastAsia" w:ascii="仿宋" w:hAnsi="仿宋" w:eastAsia="仿宋" w:cs="仿宋"/>
          <w:color w:val="333333"/>
          <w:kern w:val="2"/>
          <w:sz w:val="32"/>
          <w:szCs w:val="32"/>
          <w:shd w:val="clear" w:color="auto" w:fill="FFFFFF"/>
          <w:lang w:eastAsia="zh-CN"/>
        </w:rPr>
        <w:t>人，增长1</w:t>
      </w:r>
      <w:r>
        <w:rPr>
          <w:rFonts w:hint="eastAsia" w:ascii="仿宋" w:hAnsi="仿宋" w:eastAsia="仿宋" w:cs="仿宋"/>
          <w:color w:val="333333"/>
          <w:kern w:val="2"/>
          <w:sz w:val="32"/>
          <w:szCs w:val="32"/>
          <w:shd w:val="clear" w:color="auto" w:fill="FFFFFF"/>
          <w:lang w:val="en-US" w:eastAsia="zh-CN"/>
        </w:rPr>
        <w:t>1</w:t>
      </w:r>
      <w:r>
        <w:rPr>
          <w:rFonts w:hint="eastAsia" w:ascii="仿宋" w:hAnsi="仿宋" w:eastAsia="仿宋" w:cs="仿宋"/>
          <w:color w:val="333333"/>
          <w:kern w:val="2"/>
          <w:sz w:val="32"/>
          <w:szCs w:val="32"/>
          <w:shd w:val="clear" w:color="auto" w:fill="FFFFFF"/>
          <w:lang w:eastAsia="zh-CN"/>
        </w:rPr>
        <w:t>%，为单位发展储备了人才，增添了发展后劲。同时：经过全院职工的共同努力，医院的知名度和社会影响力进一步提高；医院的资产负债率进一步降低，财务支付能力和保障能力进一步增强，确保了黄家沟新院区的持续、快速、健康发展。</w:t>
      </w:r>
    </w:p>
    <w:p>
      <w:pPr>
        <w:pStyle w:val="3"/>
        <w:numPr>
          <w:ilvl w:val="0"/>
          <w:numId w:val="1"/>
        </w:numPr>
      </w:pPr>
      <w:bookmarkStart w:id="14" w:name="_Toc15396601"/>
      <w:bookmarkStart w:id="15" w:name="_Toc15377200"/>
      <w:r>
        <w:rPr>
          <w:rFonts w:hint="eastAsia" w:ascii="黑体" w:hAnsi="黑体" w:eastAsia="黑体"/>
          <w:b w:val="0"/>
          <w:color w:val="000000"/>
        </w:rPr>
        <w:t>机</w:t>
      </w:r>
      <w:r>
        <w:rPr>
          <w:rStyle w:val="25"/>
          <w:rFonts w:hint="eastAsia" w:ascii="黑体" w:hAnsi="黑体" w:eastAsia="黑体"/>
          <w:b w:val="0"/>
          <w:bCs w:val="0"/>
        </w:rPr>
        <w:t>构设置</w:t>
      </w:r>
      <w:bookmarkEnd w:id="14"/>
      <w:bookmarkEnd w:id="15"/>
    </w:p>
    <w:p>
      <w:pPr>
        <w:spacing w:line="576" w:lineRule="exact"/>
        <w:ind w:firstLine="640" w:firstLineChars="200"/>
        <w:rPr>
          <w:rFonts w:ascii="仿宋" w:hAnsi="仿宋" w:eastAsia="仿宋" w:cs="仿宋"/>
          <w:color w:val="333333"/>
          <w:sz w:val="32"/>
          <w:szCs w:val="32"/>
          <w:shd w:val="clear" w:color="auto" w:fill="FFFFFF"/>
        </w:rPr>
      </w:pPr>
      <w:r>
        <w:rPr>
          <w:rFonts w:hint="eastAsia" w:ascii="仿宋" w:hAnsi="仿宋" w:eastAsia="仿宋" w:cs="仿宋"/>
          <w:color w:val="333333"/>
          <w:sz w:val="32"/>
          <w:szCs w:val="32"/>
          <w:shd w:val="clear" w:color="auto" w:fill="FFFFFF"/>
        </w:rPr>
        <w:t>按照</w:t>
      </w:r>
      <w:r>
        <w:rPr>
          <w:rFonts w:ascii="仿宋" w:hAnsi="仿宋" w:eastAsia="仿宋" w:cs="仿宋"/>
          <w:color w:val="333333"/>
          <w:sz w:val="32"/>
          <w:szCs w:val="32"/>
          <w:shd w:val="clear" w:color="auto" w:fill="FFFFFF"/>
        </w:rPr>
        <w:t>巴中市委机构编制委员会印发的“</w:t>
      </w:r>
      <w:r>
        <w:rPr>
          <w:rFonts w:hint="eastAsia" w:ascii="仿宋" w:hAnsi="仿宋" w:eastAsia="仿宋" w:cs="仿宋"/>
          <w:color w:val="333333"/>
          <w:sz w:val="32"/>
          <w:szCs w:val="32"/>
          <w:shd w:val="clear" w:color="auto" w:fill="FFFFFF"/>
        </w:rPr>
        <w:t>三定</w:t>
      </w:r>
      <w:r>
        <w:rPr>
          <w:rFonts w:ascii="仿宋" w:hAnsi="仿宋" w:eastAsia="仿宋" w:cs="仿宋"/>
          <w:color w:val="333333"/>
          <w:sz w:val="32"/>
          <w:szCs w:val="32"/>
          <w:shd w:val="clear" w:color="auto" w:fill="FFFFFF"/>
        </w:rPr>
        <w:t>方案”</w:t>
      </w:r>
      <w:r>
        <w:rPr>
          <w:rFonts w:hint="eastAsia" w:ascii="仿宋" w:hAnsi="仿宋" w:eastAsia="仿宋" w:cs="仿宋"/>
          <w:color w:val="333333"/>
          <w:sz w:val="32"/>
          <w:szCs w:val="32"/>
          <w:shd w:val="clear" w:color="auto" w:fill="FFFFFF"/>
        </w:rPr>
        <w:t>并</w:t>
      </w:r>
      <w:r>
        <w:rPr>
          <w:rFonts w:ascii="仿宋" w:hAnsi="仿宋" w:eastAsia="仿宋" w:cs="仿宋"/>
          <w:color w:val="333333"/>
          <w:sz w:val="32"/>
          <w:szCs w:val="32"/>
          <w:shd w:val="clear" w:color="auto" w:fill="FFFFFF"/>
        </w:rPr>
        <w:t>结合单位实际，设</w:t>
      </w:r>
      <w:r>
        <w:rPr>
          <w:rFonts w:hint="eastAsia" w:ascii="仿宋" w:hAnsi="仿宋" w:eastAsia="仿宋" w:cs="仿宋"/>
          <w:color w:val="333333"/>
          <w:sz w:val="32"/>
          <w:szCs w:val="32"/>
          <w:shd w:val="clear" w:color="auto" w:fill="FFFFFF"/>
        </w:rPr>
        <w:t>党办</w:t>
      </w:r>
      <w:r>
        <w:rPr>
          <w:rFonts w:ascii="仿宋" w:hAnsi="仿宋" w:eastAsia="仿宋" w:cs="仿宋"/>
          <w:color w:val="333333"/>
          <w:sz w:val="32"/>
          <w:szCs w:val="32"/>
          <w:shd w:val="clear" w:color="auto" w:fill="FFFFFF"/>
        </w:rPr>
        <w:t>、院办（</w:t>
      </w:r>
      <w:r>
        <w:rPr>
          <w:rFonts w:hint="eastAsia" w:ascii="仿宋" w:hAnsi="仿宋" w:eastAsia="仿宋" w:cs="仿宋"/>
          <w:color w:val="333333"/>
          <w:sz w:val="32"/>
          <w:szCs w:val="32"/>
          <w:shd w:val="clear" w:color="auto" w:fill="FFFFFF"/>
        </w:rPr>
        <w:t>应急办</w:t>
      </w:r>
      <w:r>
        <w:rPr>
          <w:rFonts w:ascii="仿宋" w:hAnsi="仿宋" w:eastAsia="仿宋" w:cs="仿宋"/>
          <w:color w:val="333333"/>
          <w:sz w:val="32"/>
          <w:szCs w:val="32"/>
          <w:shd w:val="clear" w:color="auto" w:fill="FFFFFF"/>
        </w:rPr>
        <w:t>）</w:t>
      </w:r>
      <w:r>
        <w:rPr>
          <w:rFonts w:hint="eastAsia" w:ascii="仿宋" w:hAnsi="仿宋" w:eastAsia="仿宋" w:cs="仿宋"/>
          <w:color w:val="333333"/>
          <w:sz w:val="32"/>
          <w:szCs w:val="32"/>
          <w:shd w:val="clear" w:color="auto" w:fill="FFFFFF"/>
        </w:rPr>
        <w:t>、</w:t>
      </w:r>
      <w:r>
        <w:rPr>
          <w:rFonts w:ascii="仿宋" w:hAnsi="仿宋" w:eastAsia="仿宋" w:cs="仿宋"/>
          <w:color w:val="333333"/>
          <w:sz w:val="32"/>
          <w:szCs w:val="32"/>
          <w:shd w:val="clear" w:color="auto" w:fill="FFFFFF"/>
        </w:rPr>
        <w:t>财务科、</w:t>
      </w:r>
      <w:r>
        <w:rPr>
          <w:rFonts w:hint="eastAsia" w:ascii="仿宋" w:hAnsi="仿宋" w:eastAsia="仿宋" w:cs="仿宋"/>
          <w:color w:val="333333"/>
          <w:sz w:val="32"/>
          <w:szCs w:val="32"/>
          <w:shd w:val="clear" w:color="auto" w:fill="FFFFFF"/>
        </w:rPr>
        <w:t>人事科</w:t>
      </w:r>
      <w:r>
        <w:rPr>
          <w:rFonts w:ascii="仿宋" w:hAnsi="仿宋" w:eastAsia="仿宋" w:cs="仿宋"/>
          <w:color w:val="333333"/>
          <w:sz w:val="32"/>
          <w:szCs w:val="32"/>
          <w:shd w:val="clear" w:color="auto" w:fill="FFFFFF"/>
        </w:rPr>
        <w:t>、</w:t>
      </w:r>
      <w:r>
        <w:rPr>
          <w:rFonts w:hint="eastAsia" w:ascii="仿宋" w:hAnsi="仿宋" w:eastAsia="仿宋" w:cs="仿宋"/>
          <w:color w:val="333333"/>
          <w:sz w:val="32"/>
          <w:szCs w:val="32"/>
          <w:shd w:val="clear" w:color="auto" w:fill="FFFFFF"/>
        </w:rPr>
        <w:t>健康</w:t>
      </w:r>
      <w:r>
        <w:rPr>
          <w:rFonts w:ascii="仿宋" w:hAnsi="仿宋" w:eastAsia="仿宋" w:cs="仿宋"/>
          <w:color w:val="333333"/>
          <w:sz w:val="32"/>
          <w:szCs w:val="32"/>
          <w:shd w:val="clear" w:color="auto" w:fill="FFFFFF"/>
        </w:rPr>
        <w:t>教育科、医务部（</w:t>
      </w:r>
      <w:r>
        <w:rPr>
          <w:rFonts w:hint="eastAsia" w:ascii="仿宋" w:hAnsi="仿宋" w:eastAsia="仿宋" w:cs="仿宋"/>
          <w:color w:val="333333"/>
          <w:sz w:val="32"/>
          <w:szCs w:val="32"/>
          <w:shd w:val="clear" w:color="auto" w:fill="FFFFFF"/>
        </w:rPr>
        <w:t>投诉办</w:t>
      </w:r>
      <w:r>
        <w:rPr>
          <w:rFonts w:ascii="仿宋" w:hAnsi="仿宋" w:eastAsia="仿宋" w:cs="仿宋"/>
          <w:color w:val="333333"/>
          <w:sz w:val="32"/>
          <w:szCs w:val="32"/>
          <w:shd w:val="clear" w:color="auto" w:fill="FFFFFF"/>
        </w:rPr>
        <w:t>、院感科）</w:t>
      </w:r>
      <w:r>
        <w:rPr>
          <w:rFonts w:hint="eastAsia" w:ascii="仿宋" w:hAnsi="仿宋" w:eastAsia="仿宋" w:cs="仿宋"/>
          <w:color w:val="333333"/>
          <w:sz w:val="32"/>
          <w:szCs w:val="32"/>
          <w:shd w:val="clear" w:color="auto" w:fill="FFFFFF"/>
        </w:rPr>
        <w:t>、</w:t>
      </w:r>
      <w:r>
        <w:rPr>
          <w:rFonts w:ascii="仿宋" w:hAnsi="仿宋" w:eastAsia="仿宋" w:cs="仿宋"/>
          <w:color w:val="333333"/>
          <w:sz w:val="32"/>
          <w:szCs w:val="32"/>
          <w:shd w:val="clear" w:color="auto" w:fill="FFFFFF"/>
        </w:rPr>
        <w:t>护理部、基层保健部、总务科（</w:t>
      </w:r>
      <w:r>
        <w:rPr>
          <w:rFonts w:hint="eastAsia" w:ascii="仿宋" w:hAnsi="仿宋" w:eastAsia="仿宋" w:cs="仿宋"/>
          <w:color w:val="333333"/>
          <w:sz w:val="32"/>
          <w:szCs w:val="32"/>
          <w:shd w:val="clear" w:color="auto" w:fill="FFFFFF"/>
        </w:rPr>
        <w:t>设备科</w:t>
      </w:r>
      <w:r>
        <w:rPr>
          <w:rFonts w:ascii="仿宋" w:hAnsi="仿宋" w:eastAsia="仿宋" w:cs="仿宋"/>
          <w:color w:val="333333"/>
          <w:sz w:val="32"/>
          <w:szCs w:val="32"/>
          <w:shd w:val="clear" w:color="auto" w:fill="FFFFFF"/>
        </w:rPr>
        <w:t>、后勤安保）</w:t>
      </w:r>
      <w:r>
        <w:rPr>
          <w:rFonts w:hint="eastAsia" w:ascii="仿宋" w:hAnsi="仿宋" w:eastAsia="仿宋" w:cs="仿宋"/>
          <w:color w:val="333333"/>
          <w:sz w:val="32"/>
          <w:szCs w:val="32"/>
          <w:shd w:val="clear" w:color="auto" w:fill="FFFFFF"/>
        </w:rPr>
        <w:t>、</w:t>
      </w:r>
      <w:r>
        <w:rPr>
          <w:rFonts w:ascii="仿宋" w:hAnsi="仿宋" w:eastAsia="仿宋" w:cs="仿宋"/>
          <w:color w:val="333333"/>
          <w:sz w:val="32"/>
          <w:szCs w:val="32"/>
          <w:shd w:val="clear" w:color="auto" w:fill="FFFFFF"/>
        </w:rPr>
        <w:t>信息科。</w:t>
      </w:r>
      <w:r>
        <w:rPr>
          <w:rFonts w:hint="eastAsia" w:ascii="仿宋" w:hAnsi="仿宋" w:eastAsia="仿宋" w:cs="仿宋"/>
          <w:color w:val="333333"/>
          <w:sz w:val="32"/>
          <w:szCs w:val="32"/>
          <w:shd w:val="clear" w:color="auto" w:fill="FFFFFF"/>
        </w:rPr>
        <w:t>医院现设有儿童保健部、孕产保健部、妇女保健和计划生育服务部三大业务部，设有产科、妇科、儿科、新生儿科、妇女保健科、儿童保健科等二级临床保健科室。设办公室、财务科、总务科、医务部、护理部、基层保健部、宣教科等职能科室。常年开展阴道分娩助产技术、无痛分娩术、新式剖宫产术、宫腹腔镜手术以及优生优育、围产期保健、等临床医疗及保健项目。</w:t>
      </w:r>
    </w:p>
    <w:p>
      <w:pPr>
        <w:rPr>
          <w:rStyle w:val="25"/>
          <w:rFonts w:hint="eastAsia" w:ascii="黑体" w:hAnsi="黑体" w:eastAsia="黑体"/>
          <w:b w:val="0"/>
          <w:bCs w:val="0"/>
        </w:rPr>
      </w:pPr>
    </w:p>
    <w:p>
      <w:pPr>
        <w:rPr>
          <w:rStyle w:val="25"/>
          <w:rFonts w:hint="eastAsia" w:ascii="黑体" w:hAnsi="黑体" w:eastAsia="黑体"/>
          <w:b w:val="0"/>
          <w:bCs w:val="0"/>
        </w:rPr>
      </w:pPr>
    </w:p>
    <w:p>
      <w:pPr>
        <w:rPr>
          <w:rStyle w:val="25"/>
          <w:rFonts w:hint="eastAsia" w:ascii="黑体" w:hAnsi="黑体" w:eastAsia="黑体"/>
          <w:b w:val="0"/>
          <w:bCs w:val="0"/>
        </w:rPr>
      </w:pPr>
    </w:p>
    <w:p>
      <w:pPr>
        <w:rPr>
          <w:rStyle w:val="25"/>
          <w:rFonts w:hint="eastAsia" w:ascii="黑体" w:hAnsi="黑体" w:eastAsia="黑体"/>
          <w:b w:val="0"/>
          <w:bCs w:val="0"/>
        </w:rPr>
      </w:pPr>
    </w:p>
    <w:p>
      <w:pPr>
        <w:rPr>
          <w:rStyle w:val="25"/>
          <w:rFonts w:hint="eastAsia" w:ascii="黑体" w:hAnsi="黑体" w:eastAsia="黑体"/>
          <w:b w:val="0"/>
          <w:bCs w:val="0"/>
        </w:rPr>
      </w:pPr>
    </w:p>
    <w:p>
      <w:pPr>
        <w:rPr>
          <w:rStyle w:val="25"/>
          <w:rFonts w:hint="eastAsia" w:ascii="黑体" w:hAnsi="黑体" w:eastAsia="黑体"/>
          <w:b w:val="0"/>
          <w:bCs w:val="0"/>
        </w:rPr>
      </w:pPr>
    </w:p>
    <w:p>
      <w:pPr>
        <w:rPr>
          <w:rStyle w:val="25"/>
          <w:rFonts w:hint="eastAsia" w:ascii="黑体" w:hAnsi="黑体" w:eastAsia="黑体"/>
          <w:b w:val="0"/>
          <w:bCs w:val="0"/>
        </w:rPr>
      </w:pPr>
    </w:p>
    <w:p>
      <w:pPr>
        <w:pStyle w:val="2"/>
        <w:ind w:right="440"/>
        <w:jc w:val="right"/>
        <w:rPr>
          <w:rStyle w:val="24"/>
          <w:rFonts w:ascii="黑体" w:hAnsi="黑体" w:eastAsia="黑体"/>
          <w:b w:val="0"/>
          <w:bCs w:val="0"/>
        </w:rPr>
      </w:pPr>
      <w:bookmarkStart w:id="16" w:name="_Toc15396602"/>
      <w:bookmarkStart w:id="17" w:name="_Toc15377204"/>
      <w:r>
        <w:rPr>
          <w:rFonts w:hint="eastAsia" w:ascii="黑体" w:hAnsi="黑体" w:eastAsia="黑体"/>
          <w:b w:val="0"/>
          <w:color w:val="000000"/>
        </w:rPr>
        <w:t>第二部分</w:t>
      </w:r>
      <w:r>
        <w:rPr>
          <w:rFonts w:hint="eastAsia" w:ascii="黑体" w:hAnsi="黑体" w:eastAsia="黑体"/>
          <w:color w:val="000000"/>
        </w:rPr>
        <w:t xml:space="preserve"> </w:t>
      </w:r>
      <w:r>
        <w:rPr>
          <w:rStyle w:val="24"/>
          <w:rFonts w:hint="eastAsia" w:ascii="黑体" w:hAnsi="黑体" w:eastAsia="黑体"/>
          <w:b w:val="0"/>
          <w:bCs w:val="0"/>
        </w:rPr>
        <w:t>2019年度部门决算情况说明</w:t>
      </w:r>
      <w:bookmarkEnd w:id="16"/>
      <w:bookmarkEnd w:id="17"/>
    </w:p>
    <w:p/>
    <w:p>
      <w:pPr>
        <w:pStyle w:val="23"/>
        <w:numPr>
          <w:ilvl w:val="0"/>
          <w:numId w:val="2"/>
        </w:numPr>
        <w:spacing w:line="600" w:lineRule="exact"/>
        <w:ind w:firstLineChars="0"/>
        <w:outlineLvl w:val="1"/>
        <w:rPr>
          <w:rStyle w:val="25"/>
          <w:rFonts w:ascii="黑体" w:hAnsi="黑体" w:eastAsia="黑体"/>
          <w:b w:val="0"/>
        </w:rPr>
      </w:pPr>
      <w:bookmarkStart w:id="18" w:name="_Toc15396603"/>
      <w:bookmarkStart w:id="19" w:name="_Toc15377205"/>
      <w:r>
        <w:rPr>
          <w:rFonts w:hint="eastAsia" w:ascii="黑体" w:hAnsi="黑体" w:eastAsia="黑体"/>
          <w:color w:val="000000"/>
          <w:sz w:val="32"/>
          <w:szCs w:val="32"/>
        </w:rPr>
        <w:t>收</w:t>
      </w:r>
      <w:r>
        <w:rPr>
          <w:rStyle w:val="25"/>
          <w:rFonts w:hint="eastAsia" w:ascii="黑体" w:hAnsi="黑体" w:eastAsia="黑体"/>
          <w:b w:val="0"/>
        </w:rPr>
        <w:t>入支出决算总体情况说明</w:t>
      </w:r>
      <w:bookmarkEnd w:id="18"/>
      <w:bookmarkEnd w:id="19"/>
    </w:p>
    <w:p>
      <w:pPr>
        <w:spacing w:line="576" w:lineRule="exact"/>
        <w:ind w:firstLine="640" w:firstLineChars="200"/>
        <w:rPr>
          <w:rFonts w:ascii="仿宋_GB2312" w:eastAsia="仿宋_GB2312"/>
          <w:color w:val="000000"/>
          <w:sz w:val="32"/>
          <w:szCs w:val="32"/>
        </w:rPr>
      </w:pPr>
      <w:r>
        <w:rPr>
          <w:rFonts w:hint="eastAsia" w:ascii="仿宋" w:hAnsi="仿宋" w:eastAsia="仿宋" w:cs="仿宋"/>
          <w:color w:val="333333"/>
          <w:sz w:val="32"/>
          <w:szCs w:val="32"/>
          <w:shd w:val="clear" w:color="auto" w:fill="FFFFFF"/>
        </w:rPr>
        <w:t>201</w:t>
      </w:r>
      <w:r>
        <w:rPr>
          <w:rFonts w:hint="eastAsia" w:ascii="仿宋" w:hAnsi="仿宋" w:eastAsia="仿宋" w:cs="仿宋"/>
          <w:color w:val="333333"/>
          <w:sz w:val="32"/>
          <w:szCs w:val="32"/>
          <w:shd w:val="clear" w:color="auto" w:fill="FFFFFF"/>
          <w:lang w:val="en-US" w:eastAsia="zh-CN"/>
        </w:rPr>
        <w:t>9</w:t>
      </w:r>
      <w:r>
        <w:rPr>
          <w:rFonts w:hint="eastAsia" w:ascii="仿宋" w:hAnsi="仿宋" w:eastAsia="仿宋" w:cs="仿宋"/>
          <w:color w:val="333333"/>
          <w:sz w:val="32"/>
          <w:szCs w:val="32"/>
          <w:shd w:val="clear" w:color="auto" w:fill="FFFFFF"/>
        </w:rPr>
        <w:t>年度收、支总计</w:t>
      </w:r>
      <w:r>
        <w:rPr>
          <w:rFonts w:hint="eastAsia" w:ascii="仿宋" w:hAnsi="仿宋" w:eastAsia="仿宋" w:cs="仿宋"/>
          <w:color w:val="333333"/>
          <w:sz w:val="32"/>
          <w:szCs w:val="32"/>
          <w:shd w:val="clear" w:color="auto" w:fill="FFFFFF"/>
          <w:lang w:val="en-US" w:eastAsia="zh-CN"/>
        </w:rPr>
        <w:t>8269.90</w:t>
      </w:r>
      <w:r>
        <w:rPr>
          <w:rFonts w:hint="eastAsia" w:ascii="仿宋" w:hAnsi="仿宋" w:eastAsia="仿宋" w:cs="仿宋"/>
          <w:color w:val="333333"/>
          <w:sz w:val="32"/>
          <w:szCs w:val="32"/>
          <w:shd w:val="clear" w:color="auto" w:fill="FFFFFF"/>
        </w:rPr>
        <w:t>万元。与201</w:t>
      </w:r>
      <w:r>
        <w:rPr>
          <w:rFonts w:hint="eastAsia" w:ascii="仿宋" w:hAnsi="仿宋" w:eastAsia="仿宋" w:cs="仿宋"/>
          <w:color w:val="333333"/>
          <w:sz w:val="32"/>
          <w:szCs w:val="32"/>
          <w:shd w:val="clear" w:color="auto" w:fill="FFFFFF"/>
          <w:lang w:val="en-US" w:eastAsia="zh-CN"/>
        </w:rPr>
        <w:t>8</w:t>
      </w:r>
      <w:r>
        <w:rPr>
          <w:rFonts w:hint="eastAsia" w:ascii="仿宋" w:hAnsi="仿宋" w:eastAsia="仿宋" w:cs="仿宋"/>
          <w:color w:val="333333"/>
          <w:sz w:val="32"/>
          <w:szCs w:val="32"/>
          <w:shd w:val="clear" w:color="auto" w:fill="FFFFFF"/>
        </w:rPr>
        <w:t>年相比，收、支总计减少</w:t>
      </w:r>
      <w:r>
        <w:rPr>
          <w:rFonts w:hint="eastAsia" w:ascii="仿宋" w:hAnsi="仿宋" w:eastAsia="仿宋" w:cs="仿宋"/>
          <w:color w:val="333333"/>
          <w:sz w:val="32"/>
          <w:szCs w:val="32"/>
          <w:shd w:val="clear" w:color="auto" w:fill="FFFFFF"/>
          <w:lang w:val="en-US" w:eastAsia="zh-CN"/>
        </w:rPr>
        <w:t>39.73</w:t>
      </w:r>
      <w:r>
        <w:rPr>
          <w:rFonts w:hint="eastAsia" w:ascii="仿宋" w:hAnsi="仿宋" w:eastAsia="仿宋" w:cs="仿宋"/>
          <w:color w:val="333333"/>
          <w:sz w:val="32"/>
          <w:szCs w:val="32"/>
          <w:shd w:val="clear" w:color="auto" w:fill="FFFFFF"/>
        </w:rPr>
        <w:t>万元，下降</w:t>
      </w:r>
      <w:r>
        <w:rPr>
          <w:rFonts w:hint="eastAsia" w:ascii="仿宋" w:hAnsi="仿宋" w:eastAsia="仿宋" w:cs="仿宋"/>
          <w:color w:val="333333"/>
          <w:sz w:val="32"/>
          <w:szCs w:val="32"/>
          <w:shd w:val="clear" w:color="auto" w:fill="FFFFFF"/>
          <w:lang w:val="en-US" w:eastAsia="zh-CN"/>
        </w:rPr>
        <w:t>0.48</w:t>
      </w:r>
      <w:r>
        <w:rPr>
          <w:rFonts w:ascii="仿宋" w:hAnsi="仿宋" w:eastAsia="仿宋" w:cs="仿宋"/>
          <w:color w:val="333333"/>
          <w:sz w:val="32"/>
          <w:szCs w:val="32"/>
          <w:shd w:val="clear" w:color="auto" w:fill="FFFFFF"/>
        </w:rPr>
        <w:t>%</w:t>
      </w:r>
      <w:r>
        <w:rPr>
          <w:rFonts w:hint="eastAsia" w:ascii="仿宋" w:hAnsi="仿宋" w:eastAsia="仿宋" w:cs="仿宋"/>
          <w:color w:val="333333"/>
          <w:sz w:val="32"/>
          <w:szCs w:val="32"/>
          <w:shd w:val="clear" w:color="auto" w:fill="FFFFFF"/>
        </w:rPr>
        <w:t>。单位本年度实际收到的公共预算财政拨款收</w:t>
      </w:r>
      <w:r>
        <w:rPr>
          <w:rFonts w:hint="eastAsia" w:asciiTheme="minorEastAsia" w:hAnsiTheme="minorEastAsia"/>
          <w:sz w:val="32"/>
          <w:szCs w:val="32"/>
          <w:lang w:val="en-US" w:eastAsia="zh-CN"/>
        </w:rPr>
        <w:t>1484.26</w:t>
      </w:r>
      <w:r>
        <w:rPr>
          <w:rFonts w:hint="eastAsia" w:ascii="仿宋" w:hAnsi="仿宋" w:eastAsia="仿宋" w:cs="仿宋"/>
          <w:color w:val="333333"/>
          <w:sz w:val="32"/>
          <w:szCs w:val="32"/>
          <w:shd w:val="clear" w:color="auto" w:fill="FFFFFF"/>
        </w:rPr>
        <w:t>万元，财政部门拨款对账单</w:t>
      </w:r>
      <w:r>
        <w:rPr>
          <w:rFonts w:hint="eastAsia" w:asciiTheme="minorEastAsia" w:hAnsiTheme="minorEastAsia"/>
          <w:sz w:val="32"/>
          <w:szCs w:val="32"/>
          <w:lang w:val="en-US" w:eastAsia="zh-CN"/>
        </w:rPr>
        <w:t>1484.26</w:t>
      </w:r>
      <w:r>
        <w:rPr>
          <w:rFonts w:hint="eastAsia" w:ascii="仿宋" w:hAnsi="仿宋" w:eastAsia="仿宋" w:cs="仿宋"/>
          <w:color w:val="333333"/>
          <w:sz w:val="32"/>
          <w:szCs w:val="32"/>
          <w:shd w:val="clear" w:color="auto" w:fill="FFFFFF"/>
        </w:rPr>
        <w:t>万元，核对一致。本部门全口径、公共预算财政拨的结转和结余资金上年年末与本年数相一致。财决公开</w:t>
      </w:r>
      <w:r>
        <w:rPr>
          <w:rFonts w:ascii="仿宋" w:hAnsi="仿宋" w:eastAsia="仿宋" w:cs="仿宋"/>
          <w:color w:val="333333"/>
          <w:sz w:val="32"/>
          <w:szCs w:val="32"/>
          <w:shd w:val="clear" w:color="auto" w:fill="FFFFFF"/>
        </w:rPr>
        <w:t>01</w:t>
      </w:r>
      <w:r>
        <w:rPr>
          <w:rFonts w:hint="eastAsia" w:ascii="仿宋" w:hAnsi="仿宋" w:eastAsia="仿宋" w:cs="仿宋"/>
          <w:color w:val="333333"/>
          <w:sz w:val="32"/>
          <w:szCs w:val="32"/>
          <w:shd w:val="clear" w:color="auto" w:fill="FFFFFF"/>
        </w:rPr>
        <w:t>表反映我单位本年度总的收入支出情况，本年度收入4583.4</w:t>
      </w:r>
      <w:r>
        <w:rPr>
          <w:rFonts w:hint="eastAsia" w:ascii="仿宋" w:hAnsi="仿宋" w:eastAsia="仿宋" w:cs="仿宋"/>
          <w:color w:val="333333"/>
          <w:sz w:val="32"/>
          <w:szCs w:val="32"/>
          <w:shd w:val="clear" w:color="auto" w:fill="FFFFFF"/>
          <w:lang w:val="en-US" w:eastAsia="zh-CN"/>
        </w:rPr>
        <w:t>0</w:t>
      </w:r>
      <w:r>
        <w:rPr>
          <w:rFonts w:hint="eastAsia" w:ascii="仿宋" w:hAnsi="仿宋" w:eastAsia="仿宋" w:cs="仿宋"/>
          <w:color w:val="333333"/>
          <w:sz w:val="32"/>
          <w:szCs w:val="32"/>
          <w:shd w:val="clear" w:color="auto" w:fill="FFFFFF"/>
        </w:rPr>
        <w:t>万元，加上年结转和结余3686.51万元，年度总收入8269.9</w:t>
      </w:r>
      <w:r>
        <w:rPr>
          <w:rFonts w:hint="eastAsia" w:ascii="仿宋" w:hAnsi="仿宋" w:eastAsia="仿宋" w:cs="仿宋"/>
          <w:color w:val="333333"/>
          <w:sz w:val="32"/>
          <w:szCs w:val="32"/>
          <w:shd w:val="clear" w:color="auto" w:fill="FFFFFF"/>
          <w:lang w:val="en-US" w:eastAsia="zh-CN"/>
        </w:rPr>
        <w:t>0</w:t>
      </w:r>
      <w:r>
        <w:rPr>
          <w:rFonts w:hint="eastAsia" w:ascii="仿宋" w:hAnsi="仿宋" w:eastAsia="仿宋" w:cs="仿宋"/>
          <w:color w:val="333333"/>
          <w:sz w:val="32"/>
          <w:szCs w:val="32"/>
          <w:shd w:val="clear" w:color="auto" w:fill="FFFFFF"/>
        </w:rPr>
        <w:t>万元，年度总支出总计8269.9</w:t>
      </w:r>
      <w:r>
        <w:rPr>
          <w:rFonts w:hint="eastAsia" w:ascii="仿宋" w:hAnsi="仿宋" w:eastAsia="仿宋" w:cs="仿宋"/>
          <w:color w:val="333333"/>
          <w:sz w:val="32"/>
          <w:szCs w:val="32"/>
          <w:shd w:val="clear" w:color="auto" w:fill="FFFFFF"/>
          <w:lang w:val="en-US" w:eastAsia="zh-CN"/>
        </w:rPr>
        <w:t>0万</w:t>
      </w:r>
      <w:r>
        <w:rPr>
          <w:rFonts w:hint="eastAsia" w:ascii="仿宋" w:hAnsi="仿宋" w:eastAsia="仿宋" w:cs="仿宋"/>
          <w:color w:val="333333"/>
          <w:sz w:val="32"/>
          <w:szCs w:val="32"/>
          <w:shd w:val="clear" w:color="auto" w:fill="FFFFFF"/>
        </w:rPr>
        <w:t>元，年度收支平衡。</w:t>
      </w:r>
    </w:p>
    <w:p>
      <w:pPr>
        <w:pStyle w:val="23"/>
        <w:numPr>
          <w:ilvl w:val="0"/>
          <w:numId w:val="2"/>
        </w:numPr>
        <w:spacing w:line="600" w:lineRule="exact"/>
        <w:ind w:firstLineChars="0"/>
        <w:outlineLvl w:val="1"/>
        <w:rPr>
          <w:rStyle w:val="25"/>
          <w:rFonts w:ascii="黑体" w:hAnsi="黑体" w:eastAsia="黑体"/>
          <w:b w:val="0"/>
        </w:rPr>
      </w:pPr>
      <w:bookmarkStart w:id="20" w:name="_Toc15396604"/>
      <w:bookmarkStart w:id="21" w:name="_Toc15377206"/>
      <w:r>
        <w:rPr>
          <w:rFonts w:hint="eastAsia" w:ascii="黑体" w:hAnsi="黑体" w:eastAsia="黑体"/>
          <w:color w:val="000000"/>
          <w:sz w:val="32"/>
          <w:szCs w:val="32"/>
        </w:rPr>
        <w:t>收</w:t>
      </w:r>
      <w:r>
        <w:rPr>
          <w:rStyle w:val="25"/>
          <w:rFonts w:hint="eastAsia" w:ascii="黑体" w:hAnsi="黑体" w:eastAsia="黑体"/>
          <w:b w:val="0"/>
        </w:rPr>
        <w:t>入决算情况说明</w:t>
      </w:r>
      <w:bookmarkEnd w:id="20"/>
      <w:bookmarkEnd w:id="21"/>
    </w:p>
    <w:p>
      <w:pPr>
        <w:spacing w:line="600" w:lineRule="exact"/>
        <w:ind w:firstLine="640"/>
        <w:rPr>
          <w:rFonts w:ascii="仿宋" w:hAnsi="仿宋" w:eastAsia="仿宋"/>
          <w:color w:val="000000"/>
          <w:sz w:val="32"/>
          <w:szCs w:val="32"/>
          <w:lang w:eastAsia="zh-CN"/>
        </w:rPr>
      </w:pPr>
      <w:r>
        <w:rPr>
          <w:rFonts w:hint="eastAsia" w:ascii="仿宋" w:hAnsi="仿宋" w:eastAsia="仿宋"/>
          <w:color w:val="000000"/>
          <w:sz w:val="32"/>
          <w:szCs w:val="32"/>
          <w:lang w:eastAsia="zh-CN"/>
        </w:rPr>
        <w:t>201</w:t>
      </w:r>
      <w:r>
        <w:rPr>
          <w:rFonts w:hint="eastAsia" w:ascii="仿宋" w:hAnsi="仿宋" w:eastAsia="仿宋"/>
          <w:color w:val="000000"/>
          <w:sz w:val="32"/>
          <w:szCs w:val="32"/>
          <w:lang w:val="en-US" w:eastAsia="zh-CN"/>
        </w:rPr>
        <w:t>9</w:t>
      </w:r>
      <w:r>
        <w:rPr>
          <w:rFonts w:hint="eastAsia" w:ascii="仿宋" w:hAnsi="仿宋" w:eastAsia="仿宋"/>
          <w:color w:val="000000"/>
          <w:sz w:val="32"/>
          <w:szCs w:val="32"/>
          <w:lang w:eastAsia="zh-CN"/>
        </w:rPr>
        <w:t>年年度总收入</w:t>
      </w:r>
      <w:r>
        <w:rPr>
          <w:rFonts w:hint="eastAsia" w:ascii="仿宋" w:hAnsi="仿宋" w:eastAsia="仿宋"/>
          <w:color w:val="000000"/>
          <w:sz w:val="32"/>
          <w:szCs w:val="32"/>
          <w:lang w:val="en-US" w:eastAsia="zh-CN"/>
        </w:rPr>
        <w:t>4583.40</w:t>
      </w:r>
      <w:r>
        <w:rPr>
          <w:rFonts w:hint="eastAsia" w:ascii="仿宋" w:hAnsi="仿宋" w:eastAsia="仿宋"/>
          <w:color w:val="000000"/>
          <w:sz w:val="32"/>
          <w:szCs w:val="32"/>
          <w:lang w:eastAsia="zh-CN"/>
        </w:rPr>
        <w:t>万元，其中：财政拨款收入</w:t>
      </w:r>
      <w:r>
        <w:rPr>
          <w:rFonts w:hint="eastAsia" w:ascii="仿宋" w:hAnsi="仿宋" w:eastAsia="仿宋"/>
          <w:color w:val="000000"/>
          <w:sz w:val="32"/>
          <w:szCs w:val="32"/>
          <w:lang w:val="en-US" w:eastAsia="zh-CN"/>
        </w:rPr>
        <w:t>1484.26</w:t>
      </w:r>
      <w:r>
        <w:rPr>
          <w:rFonts w:hint="eastAsia" w:ascii="仿宋" w:hAnsi="仿宋" w:eastAsia="仿宋"/>
          <w:color w:val="000000"/>
          <w:sz w:val="32"/>
          <w:szCs w:val="32"/>
          <w:lang w:eastAsia="zh-CN"/>
        </w:rPr>
        <w:t>万元，医疗业务收入</w:t>
      </w:r>
      <w:r>
        <w:rPr>
          <w:rFonts w:hint="eastAsia" w:ascii="仿宋" w:hAnsi="仿宋" w:eastAsia="仿宋"/>
          <w:color w:val="000000"/>
          <w:sz w:val="32"/>
          <w:szCs w:val="32"/>
          <w:lang w:val="en-US" w:eastAsia="zh-CN"/>
        </w:rPr>
        <w:t>3084.44</w:t>
      </w:r>
      <w:r>
        <w:rPr>
          <w:rFonts w:hint="eastAsia" w:ascii="仿宋" w:hAnsi="仿宋" w:eastAsia="仿宋"/>
          <w:color w:val="000000"/>
          <w:sz w:val="32"/>
          <w:szCs w:val="32"/>
          <w:lang w:eastAsia="zh-CN"/>
        </w:rPr>
        <w:t>万元，利息收入</w:t>
      </w:r>
      <w:r>
        <w:rPr>
          <w:rFonts w:hint="eastAsia" w:ascii="仿宋" w:hAnsi="仿宋" w:eastAsia="仿宋"/>
          <w:color w:val="000000"/>
          <w:sz w:val="32"/>
          <w:szCs w:val="32"/>
          <w:lang w:val="en-US" w:eastAsia="zh-CN"/>
        </w:rPr>
        <w:t>4.51万元，</w:t>
      </w:r>
      <w:r>
        <w:rPr>
          <w:rFonts w:hint="eastAsia" w:ascii="仿宋" w:hAnsi="仿宋" w:eastAsia="仿宋"/>
          <w:color w:val="000000"/>
          <w:sz w:val="32"/>
          <w:szCs w:val="32"/>
          <w:lang w:eastAsia="zh-CN"/>
        </w:rPr>
        <w:t>其他收入</w:t>
      </w:r>
      <w:r>
        <w:rPr>
          <w:rFonts w:hint="eastAsia" w:ascii="仿宋" w:hAnsi="仿宋" w:eastAsia="仿宋"/>
          <w:color w:val="000000"/>
          <w:sz w:val="32"/>
          <w:szCs w:val="32"/>
          <w:lang w:val="en-US" w:eastAsia="zh-CN"/>
        </w:rPr>
        <w:t>10.15</w:t>
      </w:r>
      <w:r>
        <w:rPr>
          <w:rFonts w:hint="eastAsia" w:ascii="仿宋" w:hAnsi="仿宋" w:eastAsia="仿宋"/>
          <w:color w:val="000000"/>
          <w:sz w:val="32"/>
          <w:szCs w:val="32"/>
          <w:lang w:eastAsia="zh-CN"/>
        </w:rPr>
        <w:t>万元。财政拨款收入中：基本建设项目资金500万元，医疗设备购置经费400万元）</w:t>
      </w:r>
    </w:p>
    <w:p>
      <w:pPr>
        <w:spacing w:line="600" w:lineRule="exact"/>
        <w:ind w:firstLine="640"/>
        <w:rPr>
          <w:rFonts w:ascii="仿宋" w:hAnsi="仿宋" w:eastAsia="仿宋"/>
          <w:color w:val="000000"/>
          <w:sz w:val="32"/>
          <w:szCs w:val="32"/>
        </w:rPr>
      </w:pPr>
      <w:r>
        <w:rPr>
          <w:rFonts w:hint="eastAsia" w:ascii="仿宋" w:hAnsi="仿宋" w:eastAsia="仿宋"/>
          <w:color w:val="000000"/>
          <w:sz w:val="32"/>
          <w:szCs w:val="32"/>
          <w:lang w:eastAsia="zh-CN"/>
        </w:rPr>
        <w:t>医疗业务收入中：药品收入</w:t>
      </w:r>
      <w:r>
        <w:rPr>
          <w:rFonts w:hint="eastAsia" w:ascii="仿宋" w:hAnsi="仿宋" w:eastAsia="仿宋"/>
          <w:color w:val="000000"/>
          <w:sz w:val="32"/>
          <w:szCs w:val="32"/>
          <w:lang w:val="en-US" w:eastAsia="zh-CN"/>
        </w:rPr>
        <w:t>549.35</w:t>
      </w:r>
      <w:r>
        <w:rPr>
          <w:rFonts w:hint="eastAsia" w:ascii="仿宋" w:hAnsi="仿宋" w:eastAsia="仿宋"/>
          <w:color w:val="000000"/>
          <w:sz w:val="32"/>
          <w:szCs w:val="32"/>
          <w:lang w:eastAsia="zh-CN"/>
        </w:rPr>
        <w:t>万元，占业务收入的</w:t>
      </w:r>
      <w:r>
        <w:rPr>
          <w:rFonts w:hint="eastAsia" w:ascii="仿宋" w:hAnsi="仿宋" w:eastAsia="仿宋"/>
          <w:color w:val="000000"/>
          <w:sz w:val="32"/>
          <w:szCs w:val="32"/>
          <w:lang w:val="en-US" w:eastAsia="zh-CN"/>
        </w:rPr>
        <w:t>18.06</w:t>
      </w:r>
      <w:r>
        <w:rPr>
          <w:rFonts w:hint="eastAsia" w:ascii="仿宋" w:hAnsi="仿宋" w:eastAsia="仿宋"/>
          <w:color w:val="000000"/>
          <w:sz w:val="32"/>
          <w:szCs w:val="32"/>
          <w:lang w:eastAsia="zh-CN"/>
        </w:rPr>
        <w:t>%，检查化验收入</w:t>
      </w:r>
      <w:r>
        <w:rPr>
          <w:rFonts w:hint="eastAsia" w:ascii="仿宋" w:hAnsi="仿宋" w:eastAsia="仿宋"/>
          <w:color w:val="000000"/>
          <w:sz w:val="32"/>
          <w:szCs w:val="32"/>
          <w:lang w:val="en-US" w:eastAsia="zh-CN"/>
        </w:rPr>
        <w:t>1509.28</w:t>
      </w:r>
      <w:r>
        <w:rPr>
          <w:rFonts w:hint="eastAsia" w:ascii="仿宋" w:hAnsi="仿宋" w:eastAsia="仿宋"/>
          <w:color w:val="000000"/>
          <w:sz w:val="32"/>
          <w:szCs w:val="32"/>
          <w:lang w:eastAsia="zh-CN"/>
        </w:rPr>
        <w:t>万元（检验收入</w:t>
      </w:r>
      <w:r>
        <w:rPr>
          <w:rFonts w:hint="eastAsia" w:ascii="仿宋" w:hAnsi="仿宋" w:eastAsia="仿宋"/>
          <w:color w:val="000000"/>
          <w:sz w:val="32"/>
          <w:szCs w:val="32"/>
          <w:lang w:val="en-US" w:eastAsia="zh-CN"/>
        </w:rPr>
        <w:t>740.39万元</w:t>
      </w:r>
      <w:r>
        <w:rPr>
          <w:rFonts w:hint="eastAsia" w:ascii="仿宋" w:hAnsi="仿宋" w:eastAsia="仿宋"/>
          <w:color w:val="000000"/>
          <w:sz w:val="32"/>
          <w:szCs w:val="32"/>
          <w:lang w:eastAsia="zh-CN"/>
        </w:rPr>
        <w:t>，检查收入</w:t>
      </w:r>
      <w:r>
        <w:rPr>
          <w:rFonts w:hint="eastAsia" w:ascii="仿宋" w:hAnsi="仿宋" w:eastAsia="仿宋"/>
          <w:color w:val="000000"/>
          <w:sz w:val="32"/>
          <w:szCs w:val="32"/>
          <w:lang w:val="en-US" w:eastAsia="zh-CN"/>
        </w:rPr>
        <w:t>768.89万元</w:t>
      </w:r>
      <w:r>
        <w:rPr>
          <w:rFonts w:hint="eastAsia" w:ascii="仿宋" w:hAnsi="仿宋" w:eastAsia="仿宋"/>
          <w:color w:val="000000"/>
          <w:sz w:val="32"/>
          <w:szCs w:val="32"/>
          <w:lang w:eastAsia="zh-CN"/>
        </w:rPr>
        <w:t>），占业务收入的</w:t>
      </w:r>
      <w:r>
        <w:rPr>
          <w:rFonts w:hint="eastAsia" w:ascii="仿宋" w:hAnsi="仿宋" w:eastAsia="仿宋"/>
          <w:color w:val="000000"/>
          <w:sz w:val="32"/>
          <w:szCs w:val="32"/>
          <w:lang w:val="en-US" w:eastAsia="zh-CN"/>
        </w:rPr>
        <w:t>49.62</w:t>
      </w:r>
      <w:r>
        <w:rPr>
          <w:rFonts w:hint="eastAsia" w:ascii="仿宋" w:hAnsi="仿宋" w:eastAsia="仿宋"/>
          <w:color w:val="000000"/>
          <w:sz w:val="32"/>
          <w:szCs w:val="32"/>
          <w:lang w:eastAsia="zh-CN"/>
        </w:rPr>
        <w:t>%。卫生材料收入</w:t>
      </w:r>
      <w:r>
        <w:rPr>
          <w:rFonts w:hint="eastAsia" w:ascii="仿宋" w:hAnsi="仿宋" w:eastAsia="仿宋"/>
          <w:color w:val="000000"/>
          <w:sz w:val="32"/>
          <w:szCs w:val="32"/>
          <w:lang w:val="en-US" w:eastAsia="zh-CN"/>
        </w:rPr>
        <w:t>156.73</w:t>
      </w:r>
      <w:r>
        <w:rPr>
          <w:rFonts w:hint="eastAsia" w:ascii="仿宋" w:hAnsi="仿宋" w:eastAsia="仿宋"/>
          <w:color w:val="000000"/>
          <w:sz w:val="32"/>
          <w:szCs w:val="32"/>
          <w:lang w:eastAsia="zh-CN"/>
        </w:rPr>
        <w:t>万元，占总收入的</w:t>
      </w:r>
      <w:r>
        <w:rPr>
          <w:rFonts w:hint="eastAsia" w:ascii="仿宋" w:hAnsi="仿宋" w:eastAsia="仿宋"/>
          <w:color w:val="000000"/>
          <w:sz w:val="32"/>
          <w:szCs w:val="32"/>
          <w:lang w:val="en-US" w:eastAsia="zh-CN"/>
        </w:rPr>
        <w:t>5.15</w:t>
      </w:r>
      <w:r>
        <w:rPr>
          <w:rFonts w:hint="eastAsia" w:ascii="仿宋" w:hAnsi="仿宋" w:eastAsia="仿宋"/>
          <w:color w:val="000000"/>
          <w:sz w:val="32"/>
          <w:szCs w:val="32"/>
          <w:lang w:eastAsia="zh-CN"/>
        </w:rPr>
        <w:t>%。诊察收入</w:t>
      </w:r>
      <w:r>
        <w:rPr>
          <w:rFonts w:hint="eastAsia" w:ascii="仿宋" w:hAnsi="仿宋" w:eastAsia="仿宋"/>
          <w:color w:val="000000"/>
          <w:sz w:val="32"/>
          <w:szCs w:val="32"/>
          <w:lang w:val="en-US" w:eastAsia="zh-CN"/>
        </w:rPr>
        <w:t>126.25</w:t>
      </w:r>
      <w:r>
        <w:rPr>
          <w:rFonts w:hint="eastAsia" w:ascii="仿宋" w:hAnsi="仿宋" w:eastAsia="仿宋"/>
          <w:color w:val="000000"/>
          <w:sz w:val="32"/>
          <w:szCs w:val="32"/>
          <w:lang w:eastAsia="zh-CN"/>
        </w:rPr>
        <w:t>万元，占总收入的</w:t>
      </w:r>
      <w:r>
        <w:rPr>
          <w:rFonts w:hint="eastAsia" w:ascii="仿宋" w:hAnsi="仿宋" w:eastAsia="仿宋"/>
          <w:color w:val="000000"/>
          <w:sz w:val="32"/>
          <w:szCs w:val="32"/>
          <w:lang w:val="en-US" w:eastAsia="zh-CN"/>
        </w:rPr>
        <w:t>4.15</w:t>
      </w:r>
      <w:r>
        <w:rPr>
          <w:rFonts w:hint="eastAsia" w:ascii="仿宋" w:hAnsi="仿宋" w:eastAsia="仿宋"/>
          <w:color w:val="000000"/>
          <w:sz w:val="32"/>
          <w:szCs w:val="32"/>
          <w:lang w:eastAsia="zh-CN"/>
        </w:rPr>
        <w:t>%；其他：如床位收入、手术收入、麻醉收入、治疗收入、护理收入、其他收入等总计</w:t>
      </w:r>
      <w:r>
        <w:rPr>
          <w:rFonts w:hint="eastAsia" w:ascii="仿宋" w:hAnsi="仿宋" w:eastAsia="仿宋"/>
          <w:color w:val="000000"/>
          <w:sz w:val="32"/>
          <w:szCs w:val="32"/>
          <w:lang w:val="en-US" w:eastAsia="zh-CN"/>
        </w:rPr>
        <w:t>700.31</w:t>
      </w:r>
      <w:r>
        <w:rPr>
          <w:rFonts w:hint="eastAsia" w:ascii="仿宋" w:hAnsi="仿宋" w:eastAsia="仿宋"/>
          <w:color w:val="000000"/>
          <w:sz w:val="32"/>
          <w:szCs w:val="32"/>
          <w:lang w:eastAsia="zh-CN"/>
        </w:rPr>
        <w:t>万元，占总收入的</w:t>
      </w:r>
      <w:r>
        <w:rPr>
          <w:rFonts w:hint="eastAsia" w:ascii="仿宋" w:hAnsi="仿宋" w:eastAsia="仿宋"/>
          <w:color w:val="000000"/>
          <w:sz w:val="32"/>
          <w:szCs w:val="32"/>
          <w:lang w:val="en-US" w:eastAsia="zh-CN"/>
        </w:rPr>
        <w:t>23.02</w:t>
      </w:r>
      <w:r>
        <w:rPr>
          <w:rFonts w:hint="eastAsia" w:ascii="仿宋" w:hAnsi="仿宋" w:eastAsia="仿宋"/>
          <w:color w:val="000000"/>
          <w:sz w:val="32"/>
          <w:szCs w:val="32"/>
          <w:lang w:eastAsia="zh-CN"/>
        </w:rPr>
        <w:t>%。</w:t>
      </w:r>
    </w:p>
    <w:p>
      <w:pPr>
        <w:pStyle w:val="23"/>
        <w:numPr>
          <w:ilvl w:val="0"/>
          <w:numId w:val="2"/>
        </w:numPr>
        <w:spacing w:line="600" w:lineRule="exact"/>
        <w:ind w:firstLineChars="0"/>
        <w:outlineLvl w:val="1"/>
        <w:rPr>
          <w:rStyle w:val="25"/>
          <w:rFonts w:ascii="黑体" w:hAnsi="黑体" w:eastAsia="黑体"/>
          <w:b w:val="0"/>
        </w:rPr>
      </w:pPr>
      <w:bookmarkStart w:id="22" w:name="_Toc15396605"/>
      <w:bookmarkStart w:id="23" w:name="_Toc15377207"/>
      <w:r>
        <w:rPr>
          <w:rFonts w:hint="eastAsia" w:ascii="黑体" w:hAnsi="黑体" w:eastAsia="黑体"/>
          <w:color w:val="000000"/>
          <w:sz w:val="32"/>
          <w:szCs w:val="32"/>
        </w:rPr>
        <w:t>支</w:t>
      </w:r>
      <w:r>
        <w:rPr>
          <w:rStyle w:val="25"/>
          <w:rFonts w:hint="eastAsia" w:ascii="黑体" w:hAnsi="黑体" w:eastAsia="黑体"/>
          <w:b w:val="0"/>
        </w:rPr>
        <w:t>出决算情况说明</w:t>
      </w:r>
      <w:bookmarkEnd w:id="22"/>
      <w:bookmarkEnd w:id="23"/>
    </w:p>
    <w:p>
      <w:pPr>
        <w:spacing w:line="600" w:lineRule="exact"/>
        <w:ind w:firstLine="640"/>
        <w:rPr>
          <w:rFonts w:hint="eastAsia" w:ascii="仿宋" w:hAnsi="仿宋" w:eastAsia="仿宋"/>
          <w:color w:val="000000"/>
          <w:sz w:val="32"/>
          <w:szCs w:val="32"/>
          <w:lang w:eastAsia="zh-CN"/>
        </w:rPr>
      </w:pPr>
      <w:bookmarkStart w:id="24" w:name="_Toc15377208"/>
      <w:bookmarkStart w:id="25" w:name="_Toc15396606"/>
      <w:r>
        <w:rPr>
          <w:rFonts w:hint="eastAsia" w:ascii="仿宋" w:hAnsi="仿宋" w:eastAsia="仿宋"/>
          <w:color w:val="000000"/>
          <w:sz w:val="32"/>
          <w:szCs w:val="32"/>
          <w:lang w:eastAsia="zh-CN"/>
        </w:rPr>
        <w:t>201</w:t>
      </w:r>
      <w:r>
        <w:rPr>
          <w:rFonts w:hint="eastAsia" w:ascii="仿宋" w:hAnsi="仿宋" w:eastAsia="仿宋"/>
          <w:color w:val="000000"/>
          <w:sz w:val="32"/>
          <w:szCs w:val="32"/>
          <w:lang w:val="en-US" w:eastAsia="zh-CN"/>
        </w:rPr>
        <w:t>9</w:t>
      </w:r>
      <w:r>
        <w:rPr>
          <w:rFonts w:hint="eastAsia" w:ascii="仿宋" w:hAnsi="仿宋" w:eastAsia="仿宋"/>
          <w:color w:val="000000"/>
          <w:sz w:val="32"/>
          <w:szCs w:val="32"/>
          <w:lang w:eastAsia="zh-CN"/>
        </w:rPr>
        <w:t>年，年度总支出</w:t>
      </w:r>
      <w:r>
        <w:rPr>
          <w:rFonts w:hint="eastAsia" w:ascii="仿宋" w:hAnsi="仿宋" w:eastAsia="仿宋"/>
          <w:color w:val="000000"/>
          <w:sz w:val="32"/>
          <w:szCs w:val="32"/>
          <w:lang w:val="en-US" w:eastAsia="zh-CN"/>
        </w:rPr>
        <w:t>5513.81</w:t>
      </w:r>
      <w:r>
        <w:rPr>
          <w:rFonts w:hint="eastAsia" w:ascii="仿宋" w:hAnsi="仿宋" w:eastAsia="仿宋"/>
          <w:color w:val="000000"/>
          <w:sz w:val="32"/>
          <w:szCs w:val="32"/>
          <w:lang w:eastAsia="zh-CN"/>
        </w:rPr>
        <w:t>万元，其中：财政拨款支出</w:t>
      </w:r>
      <w:r>
        <w:rPr>
          <w:rFonts w:hint="eastAsia" w:ascii="仿宋" w:hAnsi="仿宋" w:eastAsia="仿宋"/>
          <w:color w:val="000000"/>
          <w:sz w:val="32"/>
          <w:szCs w:val="32"/>
          <w:lang w:val="en-US" w:eastAsia="zh-CN"/>
        </w:rPr>
        <w:t>1498.93</w:t>
      </w:r>
      <w:r>
        <w:rPr>
          <w:rFonts w:hint="eastAsia" w:ascii="仿宋" w:hAnsi="仿宋" w:eastAsia="仿宋"/>
          <w:color w:val="000000"/>
          <w:sz w:val="32"/>
          <w:szCs w:val="32"/>
          <w:lang w:eastAsia="zh-CN"/>
        </w:rPr>
        <w:t>万元，占总支出的</w:t>
      </w:r>
      <w:r>
        <w:rPr>
          <w:rFonts w:hint="eastAsia" w:ascii="仿宋" w:hAnsi="仿宋" w:eastAsia="仿宋"/>
          <w:color w:val="000000"/>
          <w:sz w:val="32"/>
          <w:szCs w:val="32"/>
          <w:lang w:val="en-US" w:eastAsia="zh-CN"/>
        </w:rPr>
        <w:t>33.01</w:t>
      </w:r>
      <w:r>
        <w:rPr>
          <w:rFonts w:hint="eastAsia" w:ascii="仿宋" w:hAnsi="仿宋" w:eastAsia="仿宋"/>
          <w:color w:val="000000"/>
          <w:sz w:val="32"/>
          <w:szCs w:val="32"/>
          <w:lang w:eastAsia="zh-CN"/>
        </w:rPr>
        <w:t>%，医疗业务支出</w:t>
      </w:r>
      <w:r>
        <w:rPr>
          <w:rFonts w:hint="eastAsia" w:ascii="仿宋" w:hAnsi="仿宋" w:eastAsia="仿宋"/>
          <w:color w:val="000000"/>
          <w:sz w:val="32"/>
          <w:szCs w:val="32"/>
          <w:lang w:val="en-US" w:eastAsia="zh-CN"/>
        </w:rPr>
        <w:t>3041.92</w:t>
      </w:r>
      <w:r>
        <w:rPr>
          <w:rFonts w:hint="eastAsia" w:ascii="仿宋" w:hAnsi="仿宋" w:eastAsia="仿宋"/>
          <w:color w:val="000000"/>
          <w:sz w:val="32"/>
          <w:szCs w:val="32"/>
          <w:lang w:eastAsia="zh-CN"/>
        </w:rPr>
        <w:t>万元；占总支出的</w:t>
      </w:r>
      <w:r>
        <w:rPr>
          <w:rFonts w:hint="eastAsia" w:ascii="仿宋" w:hAnsi="仿宋" w:eastAsia="仿宋"/>
          <w:color w:val="000000"/>
          <w:sz w:val="32"/>
          <w:szCs w:val="32"/>
          <w:lang w:val="en-US" w:eastAsia="zh-CN"/>
        </w:rPr>
        <w:t>66.99</w:t>
      </w:r>
      <w:r>
        <w:rPr>
          <w:rFonts w:hint="eastAsia" w:ascii="仿宋" w:hAnsi="仿宋" w:eastAsia="仿宋"/>
          <w:color w:val="000000"/>
          <w:sz w:val="32"/>
          <w:szCs w:val="32"/>
          <w:lang w:eastAsia="zh-CN"/>
        </w:rPr>
        <w:t>%；</w:t>
      </w:r>
    </w:p>
    <w:p>
      <w:pPr>
        <w:spacing w:line="600" w:lineRule="exact"/>
        <w:ind w:firstLine="640"/>
        <w:rPr>
          <w:rFonts w:hint="eastAsia" w:ascii="仿宋" w:hAnsi="仿宋" w:eastAsia="仿宋"/>
          <w:color w:val="000000"/>
          <w:sz w:val="32"/>
          <w:szCs w:val="32"/>
          <w:lang w:eastAsia="zh-CN"/>
        </w:rPr>
      </w:pPr>
      <w:r>
        <w:rPr>
          <w:rFonts w:hint="eastAsia" w:ascii="仿宋" w:hAnsi="仿宋" w:eastAsia="仿宋"/>
          <w:color w:val="000000"/>
          <w:sz w:val="32"/>
          <w:szCs w:val="32"/>
          <w:lang w:eastAsia="zh-CN"/>
        </w:rPr>
        <w:t>按支出经济科目分类：工资福利支出</w:t>
      </w:r>
      <w:r>
        <w:rPr>
          <w:rFonts w:hint="eastAsia" w:ascii="仿宋" w:hAnsi="仿宋" w:eastAsia="仿宋"/>
          <w:color w:val="000000"/>
          <w:sz w:val="32"/>
          <w:szCs w:val="32"/>
          <w:lang w:val="en-US" w:eastAsia="zh-CN"/>
        </w:rPr>
        <w:t>1690.77</w:t>
      </w:r>
      <w:r>
        <w:rPr>
          <w:rFonts w:hint="eastAsia" w:ascii="仿宋" w:hAnsi="仿宋" w:eastAsia="仿宋"/>
          <w:color w:val="000000"/>
          <w:sz w:val="32"/>
          <w:szCs w:val="32"/>
          <w:lang w:eastAsia="zh-CN"/>
        </w:rPr>
        <w:t>万元，占基本支出</w:t>
      </w:r>
      <w:r>
        <w:rPr>
          <w:rFonts w:hint="eastAsia" w:ascii="仿宋" w:hAnsi="仿宋" w:eastAsia="仿宋"/>
          <w:color w:val="000000"/>
          <w:sz w:val="32"/>
          <w:szCs w:val="32"/>
          <w:lang w:val="en-US" w:eastAsia="zh-CN"/>
        </w:rPr>
        <w:t>3306.84万</w:t>
      </w:r>
      <w:r>
        <w:rPr>
          <w:rFonts w:hint="eastAsia" w:ascii="仿宋" w:hAnsi="仿宋" w:eastAsia="仿宋"/>
          <w:color w:val="000000"/>
          <w:sz w:val="32"/>
          <w:szCs w:val="32"/>
          <w:lang w:eastAsia="zh-CN"/>
        </w:rPr>
        <w:t>元的</w:t>
      </w:r>
      <w:r>
        <w:rPr>
          <w:rFonts w:hint="eastAsia" w:ascii="仿宋" w:hAnsi="仿宋" w:eastAsia="仿宋"/>
          <w:color w:val="000000"/>
          <w:sz w:val="32"/>
          <w:szCs w:val="32"/>
          <w:lang w:val="en-US" w:eastAsia="zh-CN"/>
        </w:rPr>
        <w:t>51.13</w:t>
      </w:r>
      <w:r>
        <w:rPr>
          <w:rFonts w:hint="eastAsia" w:ascii="仿宋" w:hAnsi="仿宋" w:eastAsia="仿宋"/>
          <w:color w:val="000000"/>
          <w:sz w:val="32"/>
          <w:szCs w:val="32"/>
          <w:lang w:eastAsia="zh-CN"/>
        </w:rPr>
        <w:t>%；商品和服务支出</w:t>
      </w:r>
      <w:r>
        <w:rPr>
          <w:rFonts w:hint="eastAsia" w:ascii="仿宋" w:hAnsi="仿宋" w:eastAsia="仿宋"/>
          <w:color w:val="000000"/>
          <w:sz w:val="32"/>
          <w:szCs w:val="32"/>
          <w:lang w:val="en-US" w:eastAsia="zh-CN"/>
        </w:rPr>
        <w:t>1815.65</w:t>
      </w:r>
      <w:r>
        <w:rPr>
          <w:rFonts w:hint="eastAsia" w:ascii="仿宋" w:hAnsi="仿宋" w:eastAsia="仿宋"/>
          <w:color w:val="000000"/>
          <w:sz w:val="32"/>
          <w:szCs w:val="32"/>
          <w:lang w:eastAsia="zh-CN"/>
        </w:rPr>
        <w:t>万元，占基本支出</w:t>
      </w:r>
      <w:r>
        <w:rPr>
          <w:rFonts w:hint="eastAsia" w:ascii="仿宋" w:hAnsi="仿宋" w:eastAsia="仿宋"/>
          <w:color w:val="000000"/>
          <w:sz w:val="32"/>
          <w:szCs w:val="32"/>
          <w:lang w:val="en-US" w:eastAsia="zh-CN"/>
        </w:rPr>
        <w:t>54.91</w:t>
      </w:r>
      <w:r>
        <w:rPr>
          <w:rFonts w:hint="eastAsia" w:ascii="仿宋" w:hAnsi="仿宋" w:eastAsia="仿宋"/>
          <w:color w:val="000000"/>
          <w:sz w:val="32"/>
          <w:szCs w:val="32"/>
          <w:lang w:eastAsia="zh-CN"/>
        </w:rPr>
        <w:t>%；对个人和家庭的补助支出</w:t>
      </w:r>
      <w:r>
        <w:rPr>
          <w:rFonts w:hint="eastAsia" w:ascii="仿宋" w:hAnsi="仿宋" w:eastAsia="仿宋"/>
          <w:color w:val="000000"/>
          <w:sz w:val="32"/>
          <w:szCs w:val="32"/>
          <w:lang w:val="en-US" w:eastAsia="zh-CN"/>
        </w:rPr>
        <w:t>7.37</w:t>
      </w:r>
      <w:r>
        <w:rPr>
          <w:rFonts w:hint="eastAsia" w:ascii="仿宋" w:hAnsi="仿宋" w:eastAsia="仿宋"/>
          <w:color w:val="000000"/>
          <w:sz w:val="32"/>
          <w:szCs w:val="32"/>
          <w:lang w:eastAsia="zh-CN"/>
        </w:rPr>
        <w:t>万元；项目支出</w:t>
      </w:r>
      <w:r>
        <w:rPr>
          <w:rFonts w:hint="eastAsia" w:ascii="仿宋" w:hAnsi="仿宋" w:eastAsia="仿宋"/>
          <w:color w:val="000000"/>
          <w:sz w:val="32"/>
          <w:szCs w:val="32"/>
          <w:lang w:val="en-US" w:eastAsia="zh-CN"/>
        </w:rPr>
        <w:t>1234.01</w:t>
      </w:r>
      <w:r>
        <w:rPr>
          <w:rFonts w:hint="eastAsia" w:ascii="仿宋" w:hAnsi="仿宋" w:eastAsia="仿宋"/>
          <w:color w:val="000000"/>
          <w:sz w:val="32"/>
          <w:szCs w:val="32"/>
          <w:lang w:eastAsia="zh-CN"/>
        </w:rPr>
        <w:t>万元，占总支出</w:t>
      </w:r>
      <w:r>
        <w:rPr>
          <w:rFonts w:hint="eastAsia" w:ascii="仿宋" w:hAnsi="仿宋" w:eastAsia="仿宋"/>
          <w:color w:val="000000"/>
          <w:sz w:val="32"/>
          <w:szCs w:val="32"/>
          <w:lang w:val="en-US" w:eastAsia="zh-CN"/>
        </w:rPr>
        <w:t>27.18</w:t>
      </w:r>
      <w:r>
        <w:rPr>
          <w:rFonts w:hint="eastAsia" w:ascii="仿宋" w:hAnsi="仿宋" w:eastAsia="仿宋"/>
          <w:color w:val="000000"/>
          <w:sz w:val="32"/>
          <w:szCs w:val="32"/>
          <w:lang w:eastAsia="zh-CN"/>
        </w:rPr>
        <w:t>%，基本建设支出</w:t>
      </w:r>
      <w:r>
        <w:rPr>
          <w:rFonts w:hint="eastAsia" w:ascii="仿宋" w:hAnsi="仿宋" w:eastAsia="仿宋"/>
          <w:color w:val="000000"/>
          <w:sz w:val="32"/>
          <w:szCs w:val="32"/>
          <w:lang w:val="en-US" w:eastAsia="zh-CN"/>
        </w:rPr>
        <w:t>1182.87</w:t>
      </w:r>
      <w:r>
        <w:rPr>
          <w:rFonts w:hint="eastAsia" w:ascii="仿宋" w:hAnsi="仿宋" w:eastAsia="仿宋"/>
          <w:color w:val="000000"/>
          <w:sz w:val="32"/>
          <w:szCs w:val="32"/>
          <w:lang w:eastAsia="zh-CN"/>
        </w:rPr>
        <w:t>万元。</w:t>
      </w:r>
    </w:p>
    <w:p>
      <w:pPr>
        <w:spacing w:line="600" w:lineRule="exact"/>
        <w:ind w:firstLine="640"/>
        <w:rPr>
          <w:rFonts w:hint="eastAsia" w:ascii="仿宋" w:hAnsi="仿宋" w:eastAsia="仿宋"/>
          <w:color w:val="000000"/>
          <w:sz w:val="32"/>
          <w:szCs w:val="32"/>
          <w:lang w:eastAsia="zh-CN"/>
        </w:rPr>
      </w:pPr>
      <w:r>
        <w:rPr>
          <w:rFonts w:hint="eastAsia" w:ascii="仿宋" w:hAnsi="仿宋" w:eastAsia="仿宋"/>
          <w:color w:val="000000"/>
          <w:sz w:val="32"/>
          <w:szCs w:val="32"/>
          <w:lang w:eastAsia="zh-CN"/>
        </w:rPr>
        <w:t>201</w:t>
      </w:r>
      <w:r>
        <w:rPr>
          <w:rFonts w:hint="eastAsia" w:ascii="仿宋" w:hAnsi="仿宋" w:eastAsia="仿宋"/>
          <w:color w:val="000000"/>
          <w:sz w:val="32"/>
          <w:szCs w:val="32"/>
          <w:lang w:val="en-US" w:eastAsia="zh-CN"/>
        </w:rPr>
        <w:t>9</w:t>
      </w:r>
      <w:r>
        <w:rPr>
          <w:rFonts w:hint="eastAsia" w:ascii="仿宋" w:hAnsi="仿宋" w:eastAsia="仿宋"/>
          <w:color w:val="000000"/>
          <w:sz w:val="32"/>
          <w:szCs w:val="32"/>
          <w:lang w:eastAsia="zh-CN"/>
        </w:rPr>
        <w:t>年，医疗业务收入和支出分别比上年均有一定幅度增长，支出增加大于收入增长，其主要原因：一是单位人员增加</w:t>
      </w:r>
      <w:r>
        <w:rPr>
          <w:rFonts w:hint="eastAsia" w:ascii="仿宋" w:hAnsi="仿宋" w:eastAsia="仿宋"/>
          <w:color w:val="000000"/>
          <w:sz w:val="32"/>
          <w:szCs w:val="32"/>
          <w:lang w:val="en-US" w:eastAsia="zh-CN"/>
        </w:rPr>
        <w:t>1</w:t>
      </w:r>
      <w:r>
        <w:rPr>
          <w:rFonts w:hint="eastAsia" w:ascii="仿宋" w:hAnsi="仿宋" w:eastAsia="仿宋"/>
          <w:color w:val="000000"/>
          <w:sz w:val="32"/>
          <w:szCs w:val="32"/>
          <w:lang w:eastAsia="zh-CN"/>
        </w:rPr>
        <w:t>7人，其人员工资和社会保障缴费支出相应增加，二是临床业务发展，规模扩大,其医疗业务成本与上年度比同比例相应增加，三是第三方咨询费及劳务费支出均大幅度增长。</w:t>
      </w:r>
    </w:p>
    <w:p>
      <w:pPr>
        <w:spacing w:line="600" w:lineRule="exact"/>
        <w:ind w:firstLine="640" w:firstLineChars="200"/>
        <w:outlineLvl w:val="1"/>
        <w:rPr>
          <w:rStyle w:val="25"/>
          <w:rFonts w:ascii="黑体" w:hAnsi="黑体" w:eastAsia="黑体"/>
          <w:b w:val="0"/>
        </w:rPr>
      </w:pPr>
      <w:r>
        <w:rPr>
          <w:rFonts w:hint="eastAsia" w:ascii="黑体" w:hAnsi="黑体" w:eastAsia="黑体"/>
          <w:color w:val="000000"/>
          <w:sz w:val="32"/>
          <w:szCs w:val="32"/>
        </w:rPr>
        <w:t>四、财</w:t>
      </w:r>
      <w:r>
        <w:rPr>
          <w:rStyle w:val="25"/>
          <w:rFonts w:hint="eastAsia" w:ascii="黑体" w:hAnsi="黑体" w:eastAsia="黑体"/>
          <w:b w:val="0"/>
        </w:rPr>
        <w:t>政拨款收入支出决算总体情况说明</w:t>
      </w:r>
      <w:bookmarkEnd w:id="24"/>
      <w:bookmarkEnd w:id="25"/>
    </w:p>
    <w:p>
      <w:pPr>
        <w:spacing w:line="600" w:lineRule="exact"/>
        <w:ind w:firstLine="640" w:firstLineChars="200"/>
        <w:rPr>
          <w:rFonts w:ascii="仿宋" w:hAnsi="仿宋" w:eastAsia="仿宋"/>
          <w:b/>
          <w:color w:val="00B050"/>
          <w:sz w:val="32"/>
          <w:szCs w:val="32"/>
        </w:rPr>
      </w:pPr>
      <w:r>
        <w:rPr>
          <w:rFonts w:ascii="仿宋" w:hAnsi="仿宋" w:eastAsia="仿宋"/>
          <w:color w:val="000000"/>
          <w:sz w:val="32"/>
          <w:szCs w:val="32"/>
        </w:rPr>
        <w:t>201</w:t>
      </w:r>
      <w:r>
        <w:rPr>
          <w:rFonts w:hint="eastAsia" w:ascii="仿宋" w:hAnsi="仿宋" w:eastAsia="仿宋"/>
          <w:color w:val="000000"/>
          <w:sz w:val="32"/>
          <w:szCs w:val="32"/>
          <w:lang w:val="en-US" w:eastAsia="zh-CN"/>
        </w:rPr>
        <w:t>9</w:t>
      </w:r>
      <w:r>
        <w:rPr>
          <w:rFonts w:hint="eastAsia" w:ascii="仿宋" w:hAnsi="仿宋" w:eastAsia="仿宋"/>
          <w:color w:val="000000"/>
          <w:sz w:val="32"/>
          <w:szCs w:val="32"/>
        </w:rPr>
        <w:t>年财政拨款收、支总计5164.04万元。与</w:t>
      </w:r>
      <w:r>
        <w:rPr>
          <w:rFonts w:ascii="仿宋" w:hAnsi="仿宋" w:eastAsia="仿宋"/>
          <w:color w:val="000000"/>
          <w:sz w:val="32"/>
          <w:szCs w:val="32"/>
        </w:rPr>
        <w:t>201</w:t>
      </w:r>
      <w:r>
        <w:rPr>
          <w:rFonts w:hint="eastAsia" w:ascii="仿宋" w:hAnsi="仿宋" w:eastAsia="仿宋"/>
          <w:color w:val="000000"/>
          <w:sz w:val="32"/>
          <w:szCs w:val="32"/>
          <w:lang w:val="en-US" w:eastAsia="zh-CN"/>
        </w:rPr>
        <w:t>8</w:t>
      </w:r>
      <w:r>
        <w:rPr>
          <w:rFonts w:hint="eastAsia" w:ascii="仿宋" w:hAnsi="仿宋" w:eastAsia="仿宋"/>
          <w:color w:val="000000"/>
          <w:sz w:val="32"/>
          <w:szCs w:val="32"/>
        </w:rPr>
        <w:t>年相比，财政拨款收、支总计各减少</w:t>
      </w:r>
      <w:r>
        <w:rPr>
          <w:rFonts w:hint="eastAsia" w:ascii="仿宋" w:hAnsi="仿宋" w:eastAsia="仿宋"/>
          <w:color w:val="000000"/>
          <w:sz w:val="32"/>
          <w:szCs w:val="32"/>
          <w:lang w:val="en-US" w:eastAsia="zh-CN"/>
        </w:rPr>
        <w:t>751.64</w:t>
      </w:r>
      <w:r>
        <w:rPr>
          <w:rFonts w:hint="eastAsia" w:ascii="仿宋" w:hAnsi="仿宋" w:eastAsia="仿宋"/>
          <w:color w:val="000000"/>
          <w:sz w:val="32"/>
          <w:szCs w:val="32"/>
        </w:rPr>
        <w:t>万元，下降</w:t>
      </w:r>
      <w:r>
        <w:rPr>
          <w:rFonts w:hint="eastAsia" w:ascii="仿宋" w:hAnsi="仿宋" w:eastAsia="仿宋"/>
          <w:color w:val="000000"/>
          <w:sz w:val="32"/>
          <w:szCs w:val="32"/>
          <w:lang w:val="en-US" w:eastAsia="zh-CN"/>
        </w:rPr>
        <w:t>12.71</w:t>
      </w:r>
      <w:r>
        <w:rPr>
          <w:rFonts w:ascii="仿宋" w:hAnsi="仿宋" w:eastAsia="仿宋"/>
          <w:color w:val="000000"/>
          <w:sz w:val="32"/>
          <w:szCs w:val="32"/>
        </w:rPr>
        <w:t>%</w:t>
      </w:r>
      <w:r>
        <w:rPr>
          <w:rFonts w:hint="eastAsia" w:ascii="仿宋" w:hAnsi="仿宋" w:eastAsia="仿宋"/>
          <w:color w:val="000000"/>
          <w:sz w:val="32"/>
          <w:szCs w:val="32"/>
        </w:rPr>
        <w:t>。主要变动原因是基建项目由于</w:t>
      </w:r>
      <w:r>
        <w:rPr>
          <w:rFonts w:ascii="仿宋" w:hAnsi="仿宋" w:eastAsia="仿宋"/>
          <w:color w:val="000000"/>
          <w:sz w:val="32"/>
          <w:szCs w:val="32"/>
        </w:rPr>
        <w:t>边坡治理，</w:t>
      </w:r>
      <w:r>
        <w:rPr>
          <w:rFonts w:hint="eastAsia" w:ascii="仿宋" w:hAnsi="仿宋" w:eastAsia="仿宋"/>
          <w:color w:val="000000"/>
          <w:sz w:val="32"/>
          <w:szCs w:val="32"/>
        </w:rPr>
        <w:t>施工</w:t>
      </w:r>
      <w:r>
        <w:rPr>
          <w:rFonts w:hint="eastAsia" w:ascii="仿宋" w:hAnsi="仿宋" w:eastAsia="仿宋"/>
          <w:color w:val="000000"/>
          <w:sz w:val="32"/>
          <w:szCs w:val="32"/>
          <w:lang w:eastAsia="zh-CN"/>
        </w:rPr>
        <w:t>缓慢，</w:t>
      </w:r>
      <w:r>
        <w:rPr>
          <w:rFonts w:ascii="仿宋" w:hAnsi="仿宋" w:eastAsia="仿宋"/>
          <w:color w:val="000000"/>
          <w:sz w:val="32"/>
          <w:szCs w:val="32"/>
        </w:rPr>
        <w:t>导致拨款滞后。</w:t>
      </w:r>
      <w:r>
        <w:rPr>
          <w:rFonts w:hint="eastAsia" w:ascii="仿宋" w:hAnsi="仿宋" w:eastAsia="仿宋"/>
          <w:color w:val="000000"/>
          <w:sz w:val="32"/>
          <w:szCs w:val="32"/>
        </w:rPr>
        <w:t>儿童医院</w:t>
      </w:r>
      <w:r>
        <w:rPr>
          <w:rFonts w:ascii="仿宋" w:hAnsi="仿宋" w:eastAsia="仿宋"/>
          <w:color w:val="000000"/>
          <w:sz w:val="32"/>
          <w:szCs w:val="32"/>
        </w:rPr>
        <w:t>建设项目</w:t>
      </w:r>
      <w:r>
        <w:rPr>
          <w:rFonts w:hint="eastAsia" w:ascii="仿宋" w:hAnsi="仿宋" w:eastAsia="仿宋"/>
          <w:color w:val="000000"/>
          <w:sz w:val="32"/>
          <w:szCs w:val="32"/>
          <w:lang w:eastAsia="zh-CN"/>
        </w:rPr>
        <w:t>于当年</w:t>
      </w:r>
      <w:r>
        <w:rPr>
          <w:rFonts w:hint="eastAsia" w:ascii="仿宋" w:hAnsi="仿宋" w:eastAsia="仿宋"/>
          <w:color w:val="000000"/>
          <w:sz w:val="32"/>
          <w:szCs w:val="32"/>
          <w:lang w:val="en-US" w:eastAsia="zh-CN"/>
        </w:rPr>
        <w:t>9月</w:t>
      </w:r>
      <w:r>
        <w:rPr>
          <w:rFonts w:ascii="仿宋" w:hAnsi="仿宋" w:eastAsia="仿宋"/>
          <w:color w:val="000000"/>
          <w:sz w:val="32"/>
          <w:szCs w:val="32"/>
        </w:rPr>
        <w:t>投用，设备采购还未进行。</w:t>
      </w:r>
      <w:r>
        <w:rPr>
          <w:rFonts w:hint="eastAsia" w:ascii="仿宋" w:hAnsi="仿宋" w:eastAsia="仿宋"/>
          <w:color w:val="000000"/>
          <w:sz w:val="32"/>
          <w:szCs w:val="32"/>
        </w:rPr>
        <w:t>另外</w:t>
      </w:r>
      <w:r>
        <w:rPr>
          <w:rFonts w:ascii="仿宋" w:hAnsi="仿宋" w:eastAsia="仿宋"/>
          <w:color w:val="000000"/>
          <w:sz w:val="32"/>
          <w:szCs w:val="32"/>
        </w:rPr>
        <w:t>，单位节能增效，节约开支，医疗</w:t>
      </w:r>
      <w:r>
        <w:rPr>
          <w:rFonts w:hint="eastAsia" w:ascii="仿宋" w:hAnsi="仿宋" w:eastAsia="仿宋"/>
          <w:color w:val="000000"/>
          <w:sz w:val="32"/>
          <w:szCs w:val="32"/>
        </w:rPr>
        <w:t>卫生</w:t>
      </w:r>
      <w:r>
        <w:rPr>
          <w:rFonts w:ascii="仿宋" w:hAnsi="仿宋" w:eastAsia="仿宋"/>
          <w:color w:val="000000"/>
          <w:sz w:val="32"/>
          <w:szCs w:val="32"/>
        </w:rPr>
        <w:t>与计划生育支出相对</w:t>
      </w:r>
      <w:r>
        <w:rPr>
          <w:rFonts w:hint="eastAsia" w:ascii="仿宋" w:hAnsi="仿宋" w:eastAsia="仿宋"/>
          <w:color w:val="000000"/>
          <w:sz w:val="32"/>
          <w:szCs w:val="32"/>
        </w:rPr>
        <w:t>减少。</w:t>
      </w:r>
    </w:p>
    <w:p>
      <w:pPr>
        <w:spacing w:line="600" w:lineRule="exact"/>
        <w:ind w:firstLine="640" w:firstLineChars="200"/>
        <w:outlineLvl w:val="1"/>
        <w:rPr>
          <w:rStyle w:val="25"/>
          <w:rFonts w:ascii="黑体" w:hAnsi="黑体" w:eastAsia="黑体"/>
          <w:b w:val="0"/>
        </w:rPr>
      </w:pPr>
      <w:bookmarkStart w:id="26" w:name="_Toc15396607"/>
      <w:bookmarkStart w:id="27" w:name="_Toc15377209"/>
      <w:r>
        <w:rPr>
          <w:rFonts w:hint="eastAsia" w:ascii="黑体" w:hAnsi="黑体" w:eastAsia="黑体"/>
          <w:color w:val="000000"/>
          <w:sz w:val="32"/>
          <w:szCs w:val="32"/>
        </w:rPr>
        <w:t>五、</w:t>
      </w:r>
      <w:r>
        <w:rPr>
          <w:rFonts w:hint="eastAsia" w:ascii="黑体" w:hAnsi="黑体" w:eastAsia="黑体"/>
          <w:b/>
          <w:color w:val="000000"/>
          <w:sz w:val="32"/>
          <w:szCs w:val="32"/>
        </w:rPr>
        <w:t>一</w:t>
      </w:r>
      <w:r>
        <w:rPr>
          <w:rStyle w:val="25"/>
          <w:rFonts w:hint="eastAsia" w:ascii="黑体" w:hAnsi="黑体" w:eastAsia="黑体"/>
          <w:b w:val="0"/>
        </w:rPr>
        <w:t>般公共预算财政拨款支出决算情况说明</w:t>
      </w:r>
      <w:bookmarkEnd w:id="26"/>
      <w:bookmarkEnd w:id="27"/>
    </w:p>
    <w:p>
      <w:pPr>
        <w:spacing w:line="600" w:lineRule="exact"/>
        <w:ind w:firstLine="643" w:firstLineChars="200"/>
        <w:outlineLvl w:val="2"/>
        <w:rPr>
          <w:rFonts w:ascii="仿宋" w:hAnsi="仿宋" w:eastAsia="仿宋"/>
          <w:b/>
          <w:color w:val="000000"/>
          <w:sz w:val="32"/>
          <w:szCs w:val="32"/>
        </w:rPr>
      </w:pPr>
      <w:bookmarkStart w:id="28" w:name="_Toc15377210"/>
      <w:r>
        <w:rPr>
          <w:rFonts w:hint="eastAsia" w:ascii="仿宋" w:hAnsi="仿宋" w:eastAsia="仿宋"/>
          <w:b/>
          <w:color w:val="000000"/>
          <w:sz w:val="32"/>
          <w:szCs w:val="32"/>
        </w:rPr>
        <w:t>（一）一般公共预算财政拨款支出决算总体情况</w:t>
      </w:r>
      <w:bookmarkEnd w:id="28"/>
    </w:p>
    <w:p>
      <w:pPr>
        <w:spacing w:line="600" w:lineRule="exact"/>
        <w:ind w:firstLine="640" w:firstLineChars="200"/>
        <w:rPr>
          <w:rFonts w:ascii="仿宋" w:hAnsi="仿宋" w:eastAsia="仿宋"/>
          <w:color w:val="000000" w:themeColor="text1"/>
          <w:sz w:val="32"/>
          <w:szCs w:val="32"/>
        </w:rPr>
      </w:pPr>
      <w:r>
        <w:rPr>
          <w:rFonts w:ascii="仿宋" w:hAnsi="仿宋" w:eastAsia="仿宋"/>
          <w:color w:val="000000"/>
          <w:sz w:val="32"/>
          <w:szCs w:val="32"/>
        </w:rPr>
        <w:t>201</w:t>
      </w:r>
      <w:r>
        <w:rPr>
          <w:rFonts w:hint="eastAsia" w:ascii="仿宋" w:hAnsi="仿宋" w:eastAsia="仿宋"/>
          <w:color w:val="000000"/>
          <w:sz w:val="32"/>
          <w:szCs w:val="32"/>
          <w:lang w:val="en-US" w:eastAsia="zh-CN"/>
        </w:rPr>
        <w:t>9</w:t>
      </w:r>
      <w:r>
        <w:rPr>
          <w:rFonts w:hint="eastAsia" w:ascii="仿宋" w:hAnsi="仿宋" w:eastAsia="仿宋"/>
          <w:color w:val="000000"/>
          <w:sz w:val="32"/>
          <w:szCs w:val="32"/>
        </w:rPr>
        <w:t>年一般公共预算财政拨款支出3160.16万元，占本年支出合计的</w:t>
      </w:r>
      <w:r>
        <w:rPr>
          <w:rFonts w:hint="eastAsia" w:ascii="仿宋" w:hAnsi="仿宋" w:eastAsia="仿宋"/>
          <w:color w:val="000000"/>
          <w:sz w:val="32"/>
          <w:szCs w:val="32"/>
          <w:lang w:val="en-US" w:eastAsia="zh-CN"/>
        </w:rPr>
        <w:t>61.20</w:t>
      </w:r>
      <w:r>
        <w:rPr>
          <w:rFonts w:ascii="仿宋" w:hAnsi="仿宋" w:eastAsia="仿宋"/>
          <w:color w:val="000000"/>
          <w:sz w:val="32"/>
          <w:szCs w:val="32"/>
        </w:rPr>
        <w:t>%</w:t>
      </w:r>
      <w:r>
        <w:rPr>
          <w:rFonts w:hint="eastAsia" w:ascii="仿宋" w:hAnsi="仿宋" w:eastAsia="仿宋"/>
          <w:color w:val="000000"/>
          <w:sz w:val="32"/>
          <w:szCs w:val="32"/>
        </w:rPr>
        <w:t>。与</w:t>
      </w:r>
      <w:r>
        <w:rPr>
          <w:rFonts w:ascii="仿宋" w:hAnsi="仿宋" w:eastAsia="仿宋"/>
          <w:color w:val="000000"/>
          <w:sz w:val="32"/>
          <w:szCs w:val="32"/>
        </w:rPr>
        <w:t>201</w:t>
      </w:r>
      <w:r>
        <w:rPr>
          <w:rFonts w:hint="eastAsia" w:ascii="仿宋" w:hAnsi="仿宋" w:eastAsia="仿宋"/>
          <w:color w:val="000000"/>
          <w:sz w:val="32"/>
          <w:szCs w:val="32"/>
          <w:lang w:val="en-US" w:eastAsia="zh-CN"/>
        </w:rPr>
        <w:t>8</w:t>
      </w:r>
      <w:r>
        <w:rPr>
          <w:rFonts w:hint="eastAsia" w:ascii="仿宋" w:hAnsi="仿宋" w:eastAsia="仿宋"/>
          <w:color w:val="000000"/>
          <w:sz w:val="32"/>
          <w:szCs w:val="32"/>
        </w:rPr>
        <w:t>年相比，一般公共预算财政拨款</w:t>
      </w:r>
      <w:r>
        <w:rPr>
          <w:rFonts w:hint="eastAsia" w:ascii="仿宋" w:hAnsi="仿宋" w:eastAsia="仿宋"/>
          <w:color w:val="000000"/>
          <w:sz w:val="32"/>
          <w:szCs w:val="32"/>
          <w:lang w:eastAsia="zh-CN"/>
        </w:rPr>
        <w:t>增加</w:t>
      </w:r>
      <w:r>
        <w:rPr>
          <w:rFonts w:hint="eastAsia" w:ascii="仿宋" w:hAnsi="仿宋" w:eastAsia="仿宋"/>
          <w:color w:val="000000"/>
          <w:sz w:val="32"/>
          <w:szCs w:val="32"/>
          <w:lang w:val="en-US" w:eastAsia="zh-CN"/>
        </w:rPr>
        <w:t>925.75</w:t>
      </w:r>
      <w:r>
        <w:rPr>
          <w:rFonts w:hint="eastAsia" w:ascii="仿宋" w:hAnsi="仿宋" w:eastAsia="仿宋"/>
          <w:color w:val="000000"/>
          <w:sz w:val="32"/>
          <w:szCs w:val="32"/>
        </w:rPr>
        <w:t>万元，</w:t>
      </w:r>
      <w:r>
        <w:rPr>
          <w:rFonts w:hint="eastAsia" w:ascii="仿宋" w:hAnsi="仿宋" w:eastAsia="仿宋"/>
          <w:color w:val="000000"/>
          <w:sz w:val="32"/>
          <w:szCs w:val="32"/>
          <w:lang w:eastAsia="zh-CN"/>
        </w:rPr>
        <w:t>上升</w:t>
      </w:r>
      <w:r>
        <w:rPr>
          <w:rFonts w:hint="eastAsia" w:ascii="仿宋" w:hAnsi="仿宋" w:eastAsia="仿宋"/>
          <w:color w:val="000000"/>
          <w:sz w:val="32"/>
          <w:szCs w:val="32"/>
          <w:lang w:val="en-US" w:eastAsia="zh-CN"/>
        </w:rPr>
        <w:t>29.29</w:t>
      </w:r>
      <w:r>
        <w:rPr>
          <w:rFonts w:ascii="仿宋" w:hAnsi="仿宋" w:eastAsia="仿宋"/>
          <w:color w:val="000000"/>
          <w:sz w:val="32"/>
          <w:szCs w:val="32"/>
        </w:rPr>
        <w:t>%</w:t>
      </w:r>
      <w:r>
        <w:rPr>
          <w:rFonts w:hint="eastAsia" w:ascii="仿宋" w:hAnsi="仿宋" w:eastAsia="仿宋"/>
          <w:color w:val="000000"/>
          <w:sz w:val="32"/>
          <w:szCs w:val="32"/>
        </w:rPr>
        <w:t>。主要变动原因是儿童医院</w:t>
      </w:r>
      <w:r>
        <w:rPr>
          <w:rFonts w:ascii="仿宋" w:hAnsi="仿宋" w:eastAsia="仿宋"/>
          <w:color w:val="000000"/>
          <w:sz w:val="32"/>
          <w:szCs w:val="32"/>
        </w:rPr>
        <w:t>项目建设</w:t>
      </w:r>
      <w:r>
        <w:rPr>
          <w:rFonts w:hint="eastAsia" w:ascii="仿宋" w:hAnsi="仿宋" w:eastAsia="仿宋"/>
          <w:color w:val="000000"/>
          <w:sz w:val="32"/>
          <w:szCs w:val="32"/>
        </w:rPr>
        <w:t>基本</w:t>
      </w:r>
      <w:r>
        <w:rPr>
          <w:rFonts w:ascii="仿宋" w:hAnsi="仿宋" w:eastAsia="仿宋"/>
          <w:color w:val="000000"/>
          <w:sz w:val="32"/>
          <w:szCs w:val="32"/>
        </w:rPr>
        <w:t>完成</w:t>
      </w:r>
      <w:r>
        <w:rPr>
          <w:rFonts w:hint="eastAsia" w:ascii="仿宋" w:hAnsi="仿宋" w:eastAsia="仿宋"/>
          <w:color w:val="000000"/>
          <w:sz w:val="32"/>
          <w:szCs w:val="32"/>
        </w:rPr>
        <w:t>，儿童医院</w:t>
      </w:r>
      <w:r>
        <w:rPr>
          <w:rFonts w:ascii="仿宋" w:hAnsi="仿宋" w:eastAsia="仿宋"/>
          <w:color w:val="000000"/>
          <w:sz w:val="32"/>
          <w:szCs w:val="32"/>
        </w:rPr>
        <w:t>建设项目投用，设备采购</w:t>
      </w:r>
      <w:r>
        <w:rPr>
          <w:rFonts w:hint="eastAsia" w:ascii="仿宋" w:hAnsi="仿宋" w:eastAsia="仿宋"/>
          <w:color w:val="000000"/>
          <w:sz w:val="32"/>
          <w:szCs w:val="32"/>
          <w:lang w:eastAsia="zh-CN"/>
        </w:rPr>
        <w:t>陆续</w:t>
      </w:r>
      <w:r>
        <w:rPr>
          <w:rFonts w:ascii="仿宋" w:hAnsi="仿宋" w:eastAsia="仿宋"/>
          <w:color w:val="000000"/>
          <w:sz w:val="32"/>
          <w:szCs w:val="32"/>
        </w:rPr>
        <w:t>进行。</w:t>
      </w:r>
      <w:r>
        <w:rPr>
          <w:rFonts w:hint="eastAsia" w:ascii="仿宋" w:hAnsi="仿宋" w:eastAsia="仿宋"/>
          <w:color w:val="000000"/>
          <w:sz w:val="32"/>
          <w:szCs w:val="32"/>
        </w:rPr>
        <w:t>妇幼</w:t>
      </w:r>
      <w:r>
        <w:rPr>
          <w:rFonts w:ascii="仿宋" w:hAnsi="仿宋" w:eastAsia="仿宋"/>
          <w:color w:val="000000"/>
          <w:sz w:val="32"/>
          <w:szCs w:val="32"/>
        </w:rPr>
        <w:t>保健机构建设项目</w:t>
      </w:r>
      <w:r>
        <w:rPr>
          <w:rFonts w:hint="eastAsia" w:ascii="仿宋" w:hAnsi="仿宋" w:eastAsia="仿宋"/>
          <w:color w:val="000000"/>
          <w:sz w:val="32"/>
          <w:szCs w:val="32"/>
          <w:lang w:eastAsia="zh-CN"/>
        </w:rPr>
        <w:t>拨付工程进度款</w:t>
      </w:r>
      <w:r>
        <w:rPr>
          <w:rFonts w:ascii="仿宋" w:hAnsi="仿宋" w:eastAsia="仿宋"/>
          <w:color w:val="000000"/>
          <w:sz w:val="32"/>
          <w:szCs w:val="32"/>
        </w:rPr>
        <w:t>。</w:t>
      </w:r>
    </w:p>
    <w:p>
      <w:pPr>
        <w:spacing w:line="600" w:lineRule="exact"/>
        <w:ind w:firstLine="643" w:firstLineChars="200"/>
        <w:outlineLvl w:val="2"/>
        <w:rPr>
          <w:rFonts w:ascii="仿宋" w:hAnsi="仿宋" w:eastAsia="仿宋"/>
          <w:b/>
          <w:color w:val="000000"/>
          <w:sz w:val="32"/>
          <w:szCs w:val="32"/>
        </w:rPr>
      </w:pPr>
      <w:bookmarkStart w:id="29" w:name="_Toc15377211"/>
      <w:r>
        <w:rPr>
          <w:rFonts w:hint="eastAsia" w:ascii="仿宋" w:hAnsi="仿宋" w:eastAsia="仿宋"/>
          <w:b/>
          <w:color w:val="000000"/>
          <w:sz w:val="32"/>
          <w:szCs w:val="32"/>
        </w:rPr>
        <w:t>（二）一般公共预算财政拨款支出决算结构情况</w:t>
      </w:r>
      <w:bookmarkEnd w:id="29"/>
    </w:p>
    <w:p>
      <w:pPr>
        <w:spacing w:line="600" w:lineRule="exact"/>
        <w:ind w:firstLine="640"/>
        <w:rPr>
          <w:rFonts w:ascii="仿宋" w:hAnsi="仿宋" w:eastAsia="仿宋"/>
          <w:color w:val="000000" w:themeColor="text1"/>
          <w:sz w:val="32"/>
          <w:szCs w:val="32"/>
        </w:rPr>
      </w:pPr>
      <w:r>
        <w:rPr>
          <w:rFonts w:ascii="仿宋" w:hAnsi="仿宋" w:eastAsia="仿宋"/>
          <w:color w:val="000000"/>
          <w:sz w:val="32"/>
          <w:szCs w:val="32"/>
        </w:rPr>
        <w:t>201</w:t>
      </w:r>
      <w:r>
        <w:rPr>
          <w:rFonts w:hint="eastAsia" w:ascii="仿宋" w:hAnsi="仿宋" w:eastAsia="仿宋"/>
          <w:color w:val="000000"/>
          <w:sz w:val="32"/>
          <w:szCs w:val="32"/>
          <w:lang w:val="en-US" w:eastAsia="zh-CN"/>
        </w:rPr>
        <w:t>9</w:t>
      </w:r>
      <w:r>
        <w:rPr>
          <w:rFonts w:hint="eastAsia" w:ascii="仿宋" w:hAnsi="仿宋" w:eastAsia="仿宋"/>
          <w:color w:val="000000"/>
          <w:sz w:val="32"/>
          <w:szCs w:val="32"/>
        </w:rPr>
        <w:t>年一般公共预算财</w:t>
      </w:r>
      <w:r>
        <w:rPr>
          <w:rFonts w:hint="eastAsia" w:ascii="仿宋" w:hAnsi="仿宋" w:eastAsia="仿宋"/>
          <w:color w:val="000000" w:themeColor="text1"/>
          <w:sz w:val="32"/>
          <w:szCs w:val="32"/>
        </w:rPr>
        <w:t>政拨款支出</w:t>
      </w:r>
      <w:r>
        <w:rPr>
          <w:rFonts w:hint="eastAsia" w:ascii="仿宋" w:hAnsi="仿宋" w:eastAsia="仿宋"/>
          <w:color w:val="000000"/>
          <w:sz w:val="32"/>
          <w:szCs w:val="32"/>
        </w:rPr>
        <w:t>3160.16</w:t>
      </w:r>
      <w:r>
        <w:rPr>
          <w:rFonts w:hint="eastAsia" w:ascii="仿宋" w:hAnsi="仿宋" w:eastAsia="仿宋"/>
          <w:color w:val="000000" w:themeColor="text1"/>
          <w:sz w:val="32"/>
          <w:szCs w:val="32"/>
        </w:rPr>
        <w:t>万元，主要用于以下方面</w:t>
      </w:r>
      <w:r>
        <w:rPr>
          <w:rFonts w:ascii="仿宋" w:hAnsi="仿宋" w:eastAsia="仿宋"/>
          <w:color w:val="000000" w:themeColor="text1"/>
          <w:sz w:val="32"/>
          <w:szCs w:val="32"/>
        </w:rPr>
        <w:t>:</w:t>
      </w:r>
      <w:r>
        <w:rPr>
          <w:rFonts w:hint="eastAsia" w:ascii="仿宋" w:hAnsi="仿宋" w:eastAsia="仿宋"/>
          <w:b/>
          <w:color w:val="000000" w:themeColor="text1"/>
          <w:sz w:val="32"/>
          <w:szCs w:val="32"/>
        </w:rPr>
        <w:t>一般公共服务（类）</w:t>
      </w:r>
      <w:r>
        <w:rPr>
          <w:rFonts w:hint="eastAsia" w:ascii="仿宋" w:hAnsi="仿宋" w:eastAsia="仿宋"/>
          <w:color w:val="000000" w:themeColor="text1"/>
          <w:sz w:val="32"/>
          <w:szCs w:val="32"/>
        </w:rPr>
        <w:t>支出</w:t>
      </w:r>
      <w:r>
        <w:rPr>
          <w:rFonts w:ascii="仿宋" w:hAnsi="仿宋" w:eastAsia="仿宋"/>
          <w:color w:val="000000" w:themeColor="text1"/>
          <w:sz w:val="32"/>
          <w:szCs w:val="32"/>
        </w:rPr>
        <w:t>0</w:t>
      </w:r>
      <w:r>
        <w:rPr>
          <w:rFonts w:hint="eastAsia" w:ascii="仿宋" w:hAnsi="仿宋" w:eastAsia="仿宋"/>
          <w:color w:val="000000" w:themeColor="text1"/>
          <w:sz w:val="32"/>
          <w:szCs w:val="32"/>
        </w:rPr>
        <w:t>万元，占</w:t>
      </w:r>
      <w:r>
        <w:rPr>
          <w:rFonts w:ascii="仿宋" w:hAnsi="仿宋" w:eastAsia="仿宋"/>
          <w:color w:val="000000" w:themeColor="text1"/>
          <w:sz w:val="32"/>
          <w:szCs w:val="32"/>
        </w:rPr>
        <w:t>0%</w:t>
      </w:r>
      <w:r>
        <w:rPr>
          <w:rFonts w:hint="eastAsia" w:ascii="仿宋" w:hAnsi="仿宋" w:eastAsia="仿宋"/>
          <w:color w:val="000000" w:themeColor="text1"/>
          <w:sz w:val="32"/>
          <w:szCs w:val="32"/>
        </w:rPr>
        <w:t>；</w:t>
      </w:r>
      <w:r>
        <w:rPr>
          <w:rFonts w:hint="eastAsia" w:ascii="仿宋" w:hAnsi="仿宋" w:eastAsia="仿宋"/>
          <w:b/>
          <w:color w:val="000000" w:themeColor="text1"/>
          <w:sz w:val="32"/>
          <w:szCs w:val="32"/>
        </w:rPr>
        <w:t>教育支出（类）</w:t>
      </w:r>
      <w:r>
        <w:rPr>
          <w:rFonts w:ascii="仿宋" w:hAnsi="仿宋" w:eastAsia="仿宋"/>
          <w:color w:val="000000" w:themeColor="text1"/>
          <w:sz w:val="32"/>
          <w:szCs w:val="32"/>
        </w:rPr>
        <w:t>0</w:t>
      </w:r>
      <w:r>
        <w:rPr>
          <w:rFonts w:hint="eastAsia" w:ascii="仿宋" w:hAnsi="仿宋" w:eastAsia="仿宋"/>
          <w:color w:val="000000" w:themeColor="text1"/>
          <w:sz w:val="32"/>
          <w:szCs w:val="32"/>
        </w:rPr>
        <w:t>万元，占</w:t>
      </w:r>
      <w:r>
        <w:rPr>
          <w:rFonts w:ascii="仿宋" w:hAnsi="仿宋" w:eastAsia="仿宋"/>
          <w:color w:val="000000" w:themeColor="text1"/>
          <w:sz w:val="32"/>
          <w:szCs w:val="32"/>
        </w:rPr>
        <w:t>0%</w:t>
      </w:r>
      <w:r>
        <w:rPr>
          <w:rFonts w:hint="eastAsia" w:ascii="仿宋" w:hAnsi="仿宋" w:eastAsia="仿宋"/>
          <w:color w:val="000000" w:themeColor="text1"/>
          <w:sz w:val="32"/>
          <w:szCs w:val="32"/>
        </w:rPr>
        <w:t>；</w:t>
      </w:r>
      <w:r>
        <w:rPr>
          <w:rFonts w:hint="eastAsia" w:ascii="仿宋" w:hAnsi="仿宋" w:eastAsia="仿宋"/>
          <w:b/>
          <w:color w:val="000000" w:themeColor="text1"/>
          <w:sz w:val="32"/>
          <w:szCs w:val="32"/>
        </w:rPr>
        <w:t>科学技术（类）</w:t>
      </w:r>
      <w:r>
        <w:rPr>
          <w:rFonts w:hint="eastAsia" w:ascii="仿宋" w:hAnsi="仿宋" w:eastAsia="仿宋"/>
          <w:color w:val="000000" w:themeColor="text1"/>
          <w:sz w:val="32"/>
          <w:szCs w:val="32"/>
        </w:rPr>
        <w:t>支出</w:t>
      </w:r>
      <w:r>
        <w:rPr>
          <w:rFonts w:ascii="仿宋" w:hAnsi="仿宋" w:eastAsia="仿宋"/>
          <w:color w:val="000000" w:themeColor="text1"/>
          <w:sz w:val="32"/>
          <w:szCs w:val="32"/>
        </w:rPr>
        <w:t>0</w:t>
      </w:r>
      <w:r>
        <w:rPr>
          <w:rFonts w:hint="eastAsia" w:ascii="仿宋" w:hAnsi="仿宋" w:eastAsia="仿宋"/>
          <w:color w:val="000000" w:themeColor="text1"/>
          <w:sz w:val="32"/>
          <w:szCs w:val="32"/>
        </w:rPr>
        <w:t>万元，占</w:t>
      </w:r>
      <w:r>
        <w:rPr>
          <w:rFonts w:ascii="仿宋" w:hAnsi="仿宋" w:eastAsia="仿宋"/>
          <w:color w:val="000000" w:themeColor="text1"/>
          <w:sz w:val="32"/>
          <w:szCs w:val="32"/>
        </w:rPr>
        <w:t>0%</w:t>
      </w:r>
      <w:r>
        <w:rPr>
          <w:rFonts w:hint="eastAsia" w:ascii="仿宋" w:hAnsi="仿宋" w:eastAsia="仿宋"/>
          <w:color w:val="000000" w:themeColor="text1"/>
          <w:sz w:val="32"/>
          <w:szCs w:val="32"/>
        </w:rPr>
        <w:t>；</w:t>
      </w:r>
      <w:r>
        <w:rPr>
          <w:rFonts w:hint="eastAsia" w:ascii="仿宋" w:hAnsi="仿宋" w:eastAsia="仿宋"/>
          <w:b/>
          <w:color w:val="000000" w:themeColor="text1"/>
          <w:sz w:val="32"/>
          <w:szCs w:val="32"/>
        </w:rPr>
        <w:t>社会保障和就业（类）</w:t>
      </w:r>
      <w:r>
        <w:rPr>
          <w:rFonts w:hint="eastAsia" w:ascii="仿宋" w:hAnsi="仿宋" w:eastAsia="仿宋"/>
          <w:color w:val="000000" w:themeColor="text1"/>
          <w:sz w:val="32"/>
          <w:szCs w:val="32"/>
        </w:rPr>
        <w:t>支出65.29万元，占</w:t>
      </w:r>
      <w:r>
        <w:rPr>
          <w:rFonts w:hint="eastAsia" w:ascii="仿宋" w:hAnsi="仿宋" w:eastAsia="仿宋"/>
          <w:color w:val="000000" w:themeColor="text1"/>
          <w:sz w:val="32"/>
          <w:szCs w:val="32"/>
          <w:lang w:val="en-US" w:eastAsia="zh-CN"/>
        </w:rPr>
        <w:t>2.07</w:t>
      </w:r>
      <w:r>
        <w:rPr>
          <w:rFonts w:ascii="仿宋" w:hAnsi="仿宋" w:eastAsia="仿宋"/>
          <w:color w:val="000000" w:themeColor="text1"/>
          <w:sz w:val="32"/>
          <w:szCs w:val="32"/>
        </w:rPr>
        <w:t>%</w:t>
      </w:r>
      <w:r>
        <w:rPr>
          <w:rFonts w:hint="eastAsia" w:ascii="仿宋" w:hAnsi="仿宋" w:eastAsia="仿宋"/>
          <w:color w:val="000000" w:themeColor="text1"/>
          <w:sz w:val="32"/>
          <w:szCs w:val="32"/>
        </w:rPr>
        <w:t>；医疗卫生支出3055.93万元，占</w:t>
      </w:r>
      <w:r>
        <w:rPr>
          <w:rFonts w:hint="eastAsia" w:ascii="仿宋" w:hAnsi="仿宋" w:eastAsia="仿宋"/>
          <w:color w:val="000000" w:themeColor="text1"/>
          <w:sz w:val="32"/>
          <w:szCs w:val="32"/>
          <w:lang w:val="en-US" w:eastAsia="zh-CN"/>
        </w:rPr>
        <w:t>96.70</w:t>
      </w:r>
      <w:r>
        <w:rPr>
          <w:rFonts w:ascii="仿宋" w:hAnsi="仿宋" w:eastAsia="仿宋"/>
          <w:color w:val="000000" w:themeColor="text1"/>
          <w:sz w:val="32"/>
          <w:szCs w:val="32"/>
        </w:rPr>
        <w:t>%</w:t>
      </w:r>
      <w:r>
        <w:rPr>
          <w:rFonts w:hint="eastAsia" w:ascii="仿宋" w:hAnsi="仿宋" w:eastAsia="仿宋"/>
          <w:color w:val="000000" w:themeColor="text1"/>
          <w:sz w:val="32"/>
          <w:szCs w:val="32"/>
        </w:rPr>
        <w:t>；其他</w:t>
      </w:r>
      <w:r>
        <w:rPr>
          <w:rFonts w:ascii="仿宋" w:hAnsi="仿宋" w:eastAsia="仿宋"/>
          <w:color w:val="000000" w:themeColor="text1"/>
          <w:sz w:val="32"/>
          <w:szCs w:val="32"/>
        </w:rPr>
        <w:t>扶贫支出</w:t>
      </w:r>
      <w:r>
        <w:rPr>
          <w:rFonts w:hint="eastAsia" w:ascii="仿宋" w:hAnsi="仿宋" w:eastAsia="仿宋"/>
          <w:color w:val="000000" w:themeColor="text1"/>
          <w:sz w:val="32"/>
          <w:szCs w:val="32"/>
          <w:lang w:val="en-US" w:eastAsia="zh-CN"/>
        </w:rPr>
        <w:t>0</w:t>
      </w:r>
      <w:r>
        <w:rPr>
          <w:rFonts w:hint="eastAsia" w:ascii="仿宋" w:hAnsi="仿宋" w:eastAsia="仿宋"/>
          <w:color w:val="000000" w:themeColor="text1"/>
          <w:sz w:val="32"/>
          <w:szCs w:val="32"/>
        </w:rPr>
        <w:t>万元</w:t>
      </w:r>
      <w:r>
        <w:rPr>
          <w:rFonts w:ascii="仿宋" w:hAnsi="仿宋" w:eastAsia="仿宋"/>
          <w:color w:val="000000" w:themeColor="text1"/>
          <w:sz w:val="32"/>
          <w:szCs w:val="32"/>
        </w:rPr>
        <w:t>，占</w:t>
      </w:r>
      <w:r>
        <w:rPr>
          <w:rFonts w:hint="eastAsia" w:ascii="仿宋" w:hAnsi="仿宋" w:eastAsia="仿宋"/>
          <w:color w:val="000000" w:themeColor="text1"/>
          <w:sz w:val="32"/>
          <w:szCs w:val="32"/>
          <w:lang w:val="en-US" w:eastAsia="zh-CN"/>
        </w:rPr>
        <w:t>0</w:t>
      </w:r>
      <w:r>
        <w:rPr>
          <w:rFonts w:ascii="仿宋" w:hAnsi="仿宋" w:eastAsia="仿宋"/>
          <w:color w:val="000000" w:themeColor="text1"/>
          <w:sz w:val="32"/>
          <w:szCs w:val="32"/>
        </w:rPr>
        <w:t>%；</w:t>
      </w:r>
      <w:r>
        <w:rPr>
          <w:rFonts w:hint="eastAsia" w:ascii="仿宋" w:hAnsi="仿宋" w:eastAsia="仿宋"/>
          <w:color w:val="000000" w:themeColor="text1"/>
          <w:sz w:val="32"/>
          <w:szCs w:val="32"/>
        </w:rPr>
        <w:t>住房保障支出38.94万元，占</w:t>
      </w:r>
      <w:r>
        <w:rPr>
          <w:rFonts w:hint="eastAsia" w:ascii="仿宋" w:hAnsi="仿宋" w:eastAsia="仿宋"/>
          <w:color w:val="000000" w:themeColor="text1"/>
          <w:sz w:val="32"/>
          <w:szCs w:val="32"/>
          <w:lang w:val="en-US" w:eastAsia="zh-CN"/>
        </w:rPr>
        <w:t>1.23</w:t>
      </w:r>
      <w:r>
        <w:rPr>
          <w:rFonts w:ascii="仿宋" w:hAnsi="仿宋" w:eastAsia="仿宋"/>
          <w:color w:val="000000" w:themeColor="text1"/>
          <w:sz w:val="32"/>
          <w:szCs w:val="32"/>
        </w:rPr>
        <w:t>%</w:t>
      </w:r>
      <w:r>
        <w:rPr>
          <w:rFonts w:hint="eastAsia" w:ascii="仿宋" w:hAnsi="仿宋" w:eastAsia="仿宋"/>
          <w:color w:val="000000" w:themeColor="text1"/>
          <w:sz w:val="32"/>
          <w:szCs w:val="32"/>
        </w:rPr>
        <w:t>；。</w:t>
      </w:r>
      <w:r>
        <w:rPr>
          <w:rFonts w:hint="eastAsia" w:ascii="仿宋" w:hAnsi="仿宋" w:eastAsia="仿宋"/>
          <w:b/>
          <w:color w:val="000000" w:themeColor="text1"/>
          <w:sz w:val="32"/>
          <w:szCs w:val="32"/>
        </w:rPr>
        <w:t>（罗列全部功能分类科目，至类级。）</w:t>
      </w:r>
    </w:p>
    <w:p>
      <w:pPr>
        <w:spacing w:line="600" w:lineRule="exact"/>
        <w:ind w:firstLine="643" w:firstLineChars="200"/>
        <w:outlineLvl w:val="2"/>
        <w:rPr>
          <w:rFonts w:ascii="仿宋" w:hAnsi="仿宋" w:eastAsia="仿宋"/>
          <w:b/>
          <w:color w:val="000000"/>
          <w:sz w:val="32"/>
          <w:szCs w:val="32"/>
        </w:rPr>
      </w:pPr>
      <w:bookmarkStart w:id="30" w:name="_Toc15377212"/>
      <w:r>
        <w:rPr>
          <w:rFonts w:hint="eastAsia" w:ascii="仿宋" w:hAnsi="仿宋" w:eastAsia="仿宋"/>
          <w:b/>
          <w:color w:val="000000"/>
          <w:sz w:val="32"/>
          <w:szCs w:val="32"/>
        </w:rPr>
        <w:t>（三）一般公共预算财政拨款支出决算具体情况</w:t>
      </w:r>
      <w:bookmarkEnd w:id="30"/>
    </w:p>
    <w:p>
      <w:pPr>
        <w:spacing w:line="600" w:lineRule="exact"/>
        <w:ind w:firstLine="643" w:firstLineChars="200"/>
        <w:outlineLvl w:val="2"/>
        <w:rPr>
          <w:rFonts w:ascii="仿宋" w:hAnsi="仿宋" w:eastAsia="仿宋"/>
          <w:color w:val="FF0000"/>
          <w:sz w:val="32"/>
          <w:szCs w:val="32"/>
        </w:rPr>
      </w:pPr>
      <w:bookmarkStart w:id="31" w:name="_Toc15377213"/>
      <w:bookmarkStart w:id="32" w:name="_Toc15378460"/>
      <w:bookmarkStart w:id="33" w:name="_Toc15377444"/>
      <w:r>
        <w:rPr>
          <w:rFonts w:hint="eastAsia" w:ascii="仿宋" w:hAnsi="仿宋" w:eastAsia="仿宋"/>
          <w:b/>
          <w:color w:val="000000" w:themeColor="text1"/>
          <w:sz w:val="32"/>
          <w:szCs w:val="32"/>
        </w:rPr>
        <w:t>201</w:t>
      </w:r>
      <w:r>
        <w:rPr>
          <w:rFonts w:hint="eastAsia" w:ascii="仿宋" w:hAnsi="仿宋" w:eastAsia="仿宋"/>
          <w:b/>
          <w:color w:val="000000" w:themeColor="text1"/>
          <w:sz w:val="32"/>
          <w:szCs w:val="32"/>
          <w:lang w:val="en-US" w:eastAsia="zh-CN"/>
        </w:rPr>
        <w:t>9</w:t>
      </w:r>
      <w:r>
        <w:rPr>
          <w:rFonts w:hint="eastAsia" w:ascii="仿宋" w:hAnsi="仿宋" w:eastAsia="仿宋"/>
          <w:b/>
          <w:color w:val="000000" w:themeColor="text1"/>
          <w:sz w:val="32"/>
          <w:szCs w:val="32"/>
        </w:rPr>
        <w:t>年一般公共预算支出决算数为3160.16</w:t>
      </w:r>
      <w:r>
        <w:rPr>
          <w:rFonts w:hint="eastAsia" w:ascii="仿宋" w:hAnsi="仿宋" w:eastAsia="仿宋"/>
          <w:b/>
          <w:color w:val="000000" w:themeColor="text1"/>
          <w:sz w:val="32"/>
          <w:szCs w:val="32"/>
          <w:lang w:eastAsia="zh-CN"/>
        </w:rPr>
        <w:t>万元</w:t>
      </w:r>
      <w:r>
        <w:rPr>
          <w:rFonts w:hint="eastAsia" w:ascii="仿宋" w:hAnsi="仿宋" w:eastAsia="仿宋"/>
          <w:color w:val="000000" w:themeColor="text1"/>
          <w:sz w:val="32"/>
          <w:szCs w:val="32"/>
        </w:rPr>
        <w:t>，</w:t>
      </w:r>
      <w:r>
        <w:rPr>
          <w:rStyle w:val="14"/>
          <w:rFonts w:hint="eastAsia" w:ascii="仿宋" w:hAnsi="仿宋" w:eastAsia="仿宋"/>
          <w:bCs/>
          <w:color w:val="000000" w:themeColor="text1"/>
          <w:sz w:val="32"/>
          <w:szCs w:val="32"/>
        </w:rPr>
        <w:t>完成</w:t>
      </w:r>
      <w:r>
        <w:rPr>
          <w:rStyle w:val="14"/>
          <w:rFonts w:hint="eastAsia" w:ascii="仿宋" w:hAnsi="仿宋" w:eastAsia="仿宋"/>
          <w:bCs/>
          <w:color w:val="000000"/>
          <w:sz w:val="32"/>
          <w:szCs w:val="32"/>
        </w:rPr>
        <w:t>预算</w:t>
      </w:r>
      <w:r>
        <w:rPr>
          <w:rStyle w:val="14"/>
          <w:rFonts w:ascii="仿宋" w:hAnsi="仿宋" w:eastAsia="仿宋"/>
          <w:bCs/>
          <w:color w:val="000000"/>
          <w:sz w:val="32"/>
          <w:szCs w:val="32"/>
        </w:rPr>
        <w:t>100%</w:t>
      </w:r>
      <w:r>
        <w:rPr>
          <w:rStyle w:val="14"/>
          <w:rFonts w:hint="eastAsia" w:ascii="仿宋" w:hAnsi="仿宋" w:eastAsia="仿宋"/>
          <w:bCs/>
          <w:color w:val="000000"/>
          <w:sz w:val="32"/>
          <w:szCs w:val="32"/>
        </w:rPr>
        <w:t>。其中：</w:t>
      </w:r>
      <w:bookmarkEnd w:id="31"/>
      <w:bookmarkEnd w:id="32"/>
      <w:bookmarkEnd w:id="33"/>
    </w:p>
    <w:p>
      <w:pPr>
        <w:spacing w:line="600" w:lineRule="exact"/>
        <w:ind w:firstLine="643" w:firstLineChars="200"/>
        <w:rPr>
          <w:rFonts w:ascii="仿宋" w:hAnsi="仿宋" w:eastAsia="仿宋"/>
          <w:b/>
          <w:color w:val="000000"/>
          <w:sz w:val="32"/>
          <w:szCs w:val="32"/>
        </w:rPr>
      </w:pPr>
      <w:r>
        <w:rPr>
          <w:rStyle w:val="14"/>
          <w:rFonts w:ascii="仿宋" w:hAnsi="仿宋" w:eastAsia="仿宋"/>
          <w:bCs/>
          <w:color w:val="000000"/>
          <w:sz w:val="32"/>
          <w:szCs w:val="32"/>
        </w:rPr>
        <w:t>1.</w:t>
      </w:r>
      <w:r>
        <w:rPr>
          <w:rStyle w:val="14"/>
          <w:rFonts w:hint="eastAsia" w:ascii="仿宋" w:hAnsi="仿宋" w:eastAsia="仿宋"/>
          <w:bCs/>
          <w:color w:val="000000"/>
          <w:sz w:val="32"/>
          <w:szCs w:val="32"/>
        </w:rPr>
        <w:t>一般公共服务（类）</w:t>
      </w:r>
      <w:r>
        <w:rPr>
          <w:rStyle w:val="14"/>
          <w:rFonts w:ascii="仿宋" w:hAnsi="仿宋" w:eastAsia="仿宋"/>
          <w:bCs/>
          <w:color w:val="000000"/>
          <w:sz w:val="32"/>
          <w:szCs w:val="32"/>
        </w:rPr>
        <w:t>***</w:t>
      </w:r>
      <w:r>
        <w:rPr>
          <w:rStyle w:val="14"/>
          <w:rFonts w:hint="eastAsia" w:ascii="仿宋" w:hAnsi="仿宋" w:eastAsia="仿宋"/>
          <w:bCs/>
          <w:color w:val="000000"/>
          <w:sz w:val="32"/>
          <w:szCs w:val="32"/>
        </w:rPr>
        <w:t>（款）</w:t>
      </w:r>
      <w:r>
        <w:rPr>
          <w:rStyle w:val="14"/>
          <w:rFonts w:ascii="仿宋" w:hAnsi="仿宋" w:eastAsia="仿宋"/>
          <w:bCs/>
          <w:color w:val="000000"/>
          <w:sz w:val="32"/>
          <w:szCs w:val="32"/>
        </w:rPr>
        <w:t>***</w:t>
      </w:r>
      <w:r>
        <w:rPr>
          <w:rStyle w:val="14"/>
          <w:rFonts w:hint="eastAsia" w:ascii="仿宋" w:hAnsi="仿宋" w:eastAsia="仿宋"/>
          <w:bCs/>
          <w:color w:val="000000"/>
          <w:sz w:val="32"/>
          <w:szCs w:val="32"/>
        </w:rPr>
        <w:t>（项）</w:t>
      </w:r>
      <w:r>
        <w:rPr>
          <w:rStyle w:val="14"/>
          <w:rFonts w:ascii="仿宋" w:hAnsi="仿宋" w:eastAsia="仿宋"/>
          <w:bCs/>
          <w:color w:val="000000"/>
          <w:sz w:val="32"/>
          <w:szCs w:val="32"/>
        </w:rPr>
        <w:t>:</w:t>
      </w:r>
      <w:r>
        <w:rPr>
          <w:rStyle w:val="14"/>
          <w:rFonts w:ascii="仿宋" w:hAnsi="仿宋" w:eastAsia="仿宋"/>
          <w:b w:val="0"/>
          <w:bCs/>
          <w:color w:val="000000"/>
          <w:sz w:val="32"/>
          <w:szCs w:val="32"/>
        </w:rPr>
        <w:t xml:space="preserve"> </w:t>
      </w:r>
      <w:r>
        <w:rPr>
          <w:rStyle w:val="14"/>
          <w:rFonts w:hint="eastAsia" w:ascii="仿宋" w:hAnsi="仿宋" w:eastAsia="仿宋"/>
          <w:b w:val="0"/>
          <w:bCs/>
          <w:color w:val="000000"/>
          <w:sz w:val="32"/>
          <w:szCs w:val="32"/>
        </w:rPr>
        <w:t>支出决算为</w:t>
      </w:r>
      <w:r>
        <w:rPr>
          <w:rStyle w:val="14"/>
          <w:rFonts w:ascii="仿宋" w:hAnsi="仿宋" w:eastAsia="仿宋"/>
          <w:b w:val="0"/>
          <w:bCs/>
          <w:color w:val="000000"/>
          <w:sz w:val="32"/>
          <w:szCs w:val="32"/>
        </w:rPr>
        <w:t>0</w:t>
      </w:r>
      <w:r>
        <w:rPr>
          <w:rStyle w:val="14"/>
          <w:rFonts w:hint="eastAsia" w:ascii="仿宋" w:hAnsi="仿宋" w:eastAsia="仿宋"/>
          <w:b w:val="0"/>
          <w:bCs/>
          <w:color w:val="000000"/>
          <w:sz w:val="32"/>
          <w:szCs w:val="32"/>
        </w:rPr>
        <w:t>万元，完成预算</w:t>
      </w:r>
      <w:r>
        <w:rPr>
          <w:rStyle w:val="14"/>
          <w:rFonts w:ascii="仿宋" w:hAnsi="仿宋" w:eastAsia="仿宋"/>
          <w:b w:val="0"/>
          <w:bCs/>
          <w:color w:val="000000"/>
          <w:sz w:val="32"/>
          <w:szCs w:val="32"/>
        </w:rPr>
        <w:t>0%</w:t>
      </w:r>
      <w:r>
        <w:rPr>
          <w:rStyle w:val="14"/>
          <w:rFonts w:hint="eastAsia" w:ascii="仿宋" w:hAnsi="仿宋" w:eastAsia="仿宋"/>
          <w:b w:val="0"/>
          <w:bCs/>
          <w:color w:val="000000"/>
          <w:sz w:val="32"/>
          <w:szCs w:val="32"/>
        </w:rPr>
        <w:t>，决算数小于</w:t>
      </w:r>
      <w:r>
        <w:rPr>
          <w:rStyle w:val="14"/>
          <w:rFonts w:ascii="仿宋" w:hAnsi="仿宋" w:eastAsia="仿宋"/>
          <w:b w:val="0"/>
          <w:bCs/>
          <w:color w:val="000000"/>
          <w:sz w:val="32"/>
          <w:szCs w:val="32"/>
        </w:rPr>
        <w:t>/</w:t>
      </w:r>
      <w:r>
        <w:rPr>
          <w:rStyle w:val="14"/>
          <w:rFonts w:hint="eastAsia" w:ascii="仿宋" w:hAnsi="仿宋" w:eastAsia="仿宋"/>
          <w:b w:val="0"/>
          <w:bCs/>
          <w:color w:val="000000"/>
          <w:sz w:val="32"/>
          <w:szCs w:val="32"/>
        </w:rPr>
        <w:t>等于预算数的主要原因是…。</w:t>
      </w:r>
    </w:p>
    <w:p>
      <w:pPr>
        <w:spacing w:line="600" w:lineRule="exact"/>
        <w:ind w:firstLine="643" w:firstLineChars="200"/>
        <w:rPr>
          <w:rFonts w:ascii="仿宋" w:hAnsi="仿宋" w:eastAsia="仿宋"/>
          <w:b/>
          <w:color w:val="000000"/>
          <w:sz w:val="32"/>
          <w:szCs w:val="32"/>
        </w:rPr>
      </w:pPr>
      <w:r>
        <w:rPr>
          <w:rStyle w:val="14"/>
          <w:rFonts w:ascii="仿宋" w:hAnsi="仿宋" w:eastAsia="仿宋"/>
          <w:bCs/>
          <w:color w:val="000000"/>
          <w:sz w:val="32"/>
          <w:szCs w:val="32"/>
        </w:rPr>
        <w:t>2.</w:t>
      </w:r>
      <w:r>
        <w:rPr>
          <w:rStyle w:val="14"/>
          <w:rFonts w:hint="eastAsia" w:ascii="仿宋" w:hAnsi="仿宋" w:eastAsia="仿宋"/>
          <w:bCs/>
          <w:color w:val="000000"/>
          <w:sz w:val="32"/>
          <w:szCs w:val="32"/>
        </w:rPr>
        <w:t>教育（类）</w:t>
      </w:r>
      <w:r>
        <w:rPr>
          <w:rStyle w:val="14"/>
          <w:rFonts w:ascii="仿宋" w:hAnsi="仿宋" w:eastAsia="仿宋"/>
          <w:bCs/>
          <w:color w:val="000000"/>
          <w:sz w:val="32"/>
          <w:szCs w:val="32"/>
        </w:rPr>
        <w:t>***</w:t>
      </w:r>
      <w:r>
        <w:rPr>
          <w:rStyle w:val="14"/>
          <w:rFonts w:hint="eastAsia" w:ascii="仿宋" w:hAnsi="仿宋" w:eastAsia="仿宋"/>
          <w:bCs/>
          <w:color w:val="000000"/>
          <w:sz w:val="32"/>
          <w:szCs w:val="32"/>
        </w:rPr>
        <w:t>（款）</w:t>
      </w:r>
      <w:r>
        <w:rPr>
          <w:rStyle w:val="14"/>
          <w:rFonts w:ascii="仿宋" w:hAnsi="仿宋" w:eastAsia="仿宋"/>
          <w:bCs/>
          <w:color w:val="000000"/>
          <w:sz w:val="32"/>
          <w:szCs w:val="32"/>
        </w:rPr>
        <w:t>***</w:t>
      </w:r>
      <w:r>
        <w:rPr>
          <w:rStyle w:val="14"/>
          <w:rFonts w:hint="eastAsia" w:ascii="仿宋" w:hAnsi="仿宋" w:eastAsia="仿宋"/>
          <w:bCs/>
          <w:color w:val="000000"/>
          <w:sz w:val="32"/>
          <w:szCs w:val="32"/>
        </w:rPr>
        <w:t>（项）</w:t>
      </w:r>
      <w:r>
        <w:rPr>
          <w:rStyle w:val="14"/>
          <w:rFonts w:ascii="仿宋" w:hAnsi="仿宋" w:eastAsia="仿宋"/>
          <w:bCs/>
          <w:color w:val="000000"/>
          <w:sz w:val="32"/>
          <w:szCs w:val="32"/>
        </w:rPr>
        <w:t>:</w:t>
      </w:r>
      <w:r>
        <w:rPr>
          <w:rStyle w:val="14"/>
          <w:rFonts w:ascii="仿宋" w:hAnsi="仿宋" w:eastAsia="仿宋"/>
          <w:b w:val="0"/>
          <w:bCs/>
          <w:color w:val="000000"/>
          <w:sz w:val="32"/>
          <w:szCs w:val="32"/>
        </w:rPr>
        <w:t xml:space="preserve"> </w:t>
      </w:r>
      <w:r>
        <w:rPr>
          <w:rStyle w:val="14"/>
          <w:rFonts w:hint="eastAsia" w:ascii="仿宋" w:hAnsi="仿宋" w:eastAsia="仿宋"/>
          <w:b w:val="0"/>
          <w:bCs/>
          <w:color w:val="000000"/>
          <w:sz w:val="32"/>
          <w:szCs w:val="32"/>
        </w:rPr>
        <w:t>支出决算为</w:t>
      </w:r>
      <w:r>
        <w:rPr>
          <w:rStyle w:val="14"/>
          <w:rFonts w:ascii="仿宋" w:hAnsi="仿宋" w:eastAsia="仿宋"/>
          <w:b w:val="0"/>
          <w:bCs/>
          <w:color w:val="000000"/>
          <w:sz w:val="32"/>
          <w:szCs w:val="32"/>
        </w:rPr>
        <w:t>0</w:t>
      </w:r>
      <w:r>
        <w:rPr>
          <w:rStyle w:val="14"/>
          <w:rFonts w:hint="eastAsia" w:ascii="仿宋" w:hAnsi="仿宋" w:eastAsia="仿宋"/>
          <w:b w:val="0"/>
          <w:bCs/>
          <w:color w:val="000000"/>
          <w:sz w:val="32"/>
          <w:szCs w:val="32"/>
        </w:rPr>
        <w:t>万元，完成预算</w:t>
      </w:r>
      <w:r>
        <w:rPr>
          <w:rStyle w:val="14"/>
          <w:rFonts w:ascii="仿宋" w:hAnsi="仿宋" w:eastAsia="仿宋"/>
          <w:b w:val="0"/>
          <w:bCs/>
          <w:color w:val="000000"/>
          <w:sz w:val="32"/>
          <w:szCs w:val="32"/>
        </w:rPr>
        <w:t>0%</w:t>
      </w:r>
      <w:r>
        <w:rPr>
          <w:rStyle w:val="14"/>
          <w:rFonts w:hint="eastAsia" w:ascii="仿宋" w:hAnsi="仿宋" w:eastAsia="仿宋"/>
          <w:b w:val="0"/>
          <w:bCs/>
          <w:color w:val="000000"/>
          <w:sz w:val="32"/>
          <w:szCs w:val="32"/>
        </w:rPr>
        <w:t>，决算数小于</w:t>
      </w:r>
      <w:r>
        <w:rPr>
          <w:rStyle w:val="14"/>
          <w:rFonts w:ascii="仿宋" w:hAnsi="仿宋" w:eastAsia="仿宋"/>
          <w:b w:val="0"/>
          <w:bCs/>
          <w:color w:val="000000"/>
          <w:sz w:val="32"/>
          <w:szCs w:val="32"/>
        </w:rPr>
        <w:t>/</w:t>
      </w:r>
      <w:r>
        <w:rPr>
          <w:rStyle w:val="14"/>
          <w:rFonts w:hint="eastAsia" w:ascii="仿宋" w:hAnsi="仿宋" w:eastAsia="仿宋"/>
          <w:b w:val="0"/>
          <w:bCs/>
          <w:color w:val="000000"/>
          <w:sz w:val="32"/>
          <w:szCs w:val="32"/>
        </w:rPr>
        <w:t>等于预算数的主要原因是…。</w:t>
      </w:r>
    </w:p>
    <w:p>
      <w:pPr>
        <w:spacing w:line="600" w:lineRule="exact"/>
        <w:ind w:firstLine="643" w:firstLineChars="200"/>
        <w:rPr>
          <w:rFonts w:ascii="仿宋" w:hAnsi="仿宋" w:eastAsia="仿宋"/>
          <w:b/>
          <w:color w:val="000000"/>
          <w:sz w:val="32"/>
          <w:szCs w:val="32"/>
        </w:rPr>
      </w:pPr>
      <w:r>
        <w:rPr>
          <w:rStyle w:val="14"/>
          <w:rFonts w:ascii="仿宋" w:hAnsi="仿宋" w:eastAsia="仿宋"/>
          <w:bCs/>
          <w:color w:val="000000"/>
          <w:sz w:val="32"/>
          <w:szCs w:val="32"/>
        </w:rPr>
        <w:t>3.</w:t>
      </w:r>
      <w:r>
        <w:rPr>
          <w:rStyle w:val="14"/>
          <w:rFonts w:hint="eastAsia" w:ascii="仿宋" w:hAnsi="仿宋" w:eastAsia="仿宋"/>
          <w:bCs/>
          <w:color w:val="000000"/>
          <w:sz w:val="32"/>
          <w:szCs w:val="32"/>
        </w:rPr>
        <w:t>科学技术（类）</w:t>
      </w:r>
      <w:r>
        <w:rPr>
          <w:rStyle w:val="14"/>
          <w:rFonts w:ascii="仿宋" w:hAnsi="仿宋" w:eastAsia="仿宋"/>
          <w:bCs/>
          <w:color w:val="000000"/>
          <w:sz w:val="32"/>
          <w:szCs w:val="32"/>
        </w:rPr>
        <w:t>***</w:t>
      </w:r>
      <w:r>
        <w:rPr>
          <w:rStyle w:val="14"/>
          <w:rFonts w:hint="eastAsia" w:ascii="仿宋" w:hAnsi="仿宋" w:eastAsia="仿宋"/>
          <w:bCs/>
          <w:color w:val="000000"/>
          <w:sz w:val="32"/>
          <w:szCs w:val="32"/>
        </w:rPr>
        <w:t>（款）</w:t>
      </w:r>
      <w:r>
        <w:rPr>
          <w:rStyle w:val="14"/>
          <w:rFonts w:ascii="仿宋" w:hAnsi="仿宋" w:eastAsia="仿宋"/>
          <w:bCs/>
          <w:color w:val="000000"/>
          <w:sz w:val="32"/>
          <w:szCs w:val="32"/>
        </w:rPr>
        <w:t>***</w:t>
      </w:r>
      <w:r>
        <w:rPr>
          <w:rStyle w:val="14"/>
          <w:rFonts w:hint="eastAsia" w:ascii="仿宋" w:hAnsi="仿宋" w:eastAsia="仿宋"/>
          <w:bCs/>
          <w:color w:val="000000"/>
          <w:sz w:val="32"/>
          <w:szCs w:val="32"/>
        </w:rPr>
        <w:t>（项）</w:t>
      </w:r>
      <w:r>
        <w:rPr>
          <w:rStyle w:val="14"/>
          <w:rFonts w:ascii="仿宋" w:hAnsi="仿宋" w:eastAsia="仿宋"/>
          <w:bCs/>
          <w:color w:val="000000"/>
          <w:sz w:val="32"/>
          <w:szCs w:val="32"/>
        </w:rPr>
        <w:t>:</w:t>
      </w:r>
      <w:r>
        <w:rPr>
          <w:rStyle w:val="14"/>
          <w:rFonts w:ascii="仿宋" w:hAnsi="仿宋" w:eastAsia="仿宋"/>
          <w:b w:val="0"/>
          <w:bCs/>
          <w:color w:val="000000"/>
          <w:sz w:val="32"/>
          <w:szCs w:val="32"/>
        </w:rPr>
        <w:t xml:space="preserve"> </w:t>
      </w:r>
      <w:r>
        <w:rPr>
          <w:rStyle w:val="14"/>
          <w:rFonts w:hint="eastAsia" w:ascii="仿宋" w:hAnsi="仿宋" w:eastAsia="仿宋"/>
          <w:b w:val="0"/>
          <w:bCs/>
          <w:color w:val="000000"/>
          <w:sz w:val="32"/>
          <w:szCs w:val="32"/>
        </w:rPr>
        <w:t>支出决算为</w:t>
      </w:r>
      <w:r>
        <w:rPr>
          <w:rStyle w:val="14"/>
          <w:rFonts w:ascii="仿宋" w:hAnsi="仿宋" w:eastAsia="仿宋"/>
          <w:b w:val="0"/>
          <w:bCs/>
          <w:color w:val="000000"/>
          <w:sz w:val="32"/>
          <w:szCs w:val="32"/>
        </w:rPr>
        <w:t>0</w:t>
      </w:r>
      <w:r>
        <w:rPr>
          <w:rStyle w:val="14"/>
          <w:rFonts w:hint="eastAsia" w:ascii="仿宋" w:hAnsi="仿宋" w:eastAsia="仿宋"/>
          <w:b w:val="0"/>
          <w:bCs/>
          <w:color w:val="000000"/>
          <w:sz w:val="32"/>
          <w:szCs w:val="32"/>
        </w:rPr>
        <w:t>万元，完成预算</w:t>
      </w:r>
      <w:r>
        <w:rPr>
          <w:rStyle w:val="14"/>
          <w:rFonts w:ascii="仿宋" w:hAnsi="仿宋" w:eastAsia="仿宋"/>
          <w:b w:val="0"/>
          <w:bCs/>
          <w:color w:val="000000"/>
          <w:sz w:val="32"/>
          <w:szCs w:val="32"/>
        </w:rPr>
        <w:t>0%</w:t>
      </w:r>
      <w:r>
        <w:rPr>
          <w:rStyle w:val="14"/>
          <w:rFonts w:hint="eastAsia" w:ascii="仿宋" w:hAnsi="仿宋" w:eastAsia="仿宋"/>
          <w:b w:val="0"/>
          <w:bCs/>
          <w:color w:val="000000"/>
          <w:sz w:val="32"/>
          <w:szCs w:val="32"/>
        </w:rPr>
        <w:t>，决算数小于</w:t>
      </w:r>
      <w:r>
        <w:rPr>
          <w:rStyle w:val="14"/>
          <w:rFonts w:ascii="仿宋" w:hAnsi="仿宋" w:eastAsia="仿宋"/>
          <w:b w:val="0"/>
          <w:bCs/>
          <w:color w:val="000000"/>
          <w:sz w:val="32"/>
          <w:szCs w:val="32"/>
        </w:rPr>
        <w:t>/</w:t>
      </w:r>
      <w:r>
        <w:rPr>
          <w:rStyle w:val="14"/>
          <w:rFonts w:hint="eastAsia" w:ascii="仿宋" w:hAnsi="仿宋" w:eastAsia="仿宋"/>
          <w:b w:val="0"/>
          <w:bCs/>
          <w:color w:val="000000"/>
          <w:sz w:val="32"/>
          <w:szCs w:val="32"/>
        </w:rPr>
        <w:t>等于预算数的主要原因是…。</w:t>
      </w:r>
    </w:p>
    <w:p>
      <w:pPr>
        <w:spacing w:line="600" w:lineRule="exact"/>
        <w:ind w:firstLine="643" w:firstLineChars="200"/>
        <w:rPr>
          <w:rFonts w:ascii="仿宋" w:hAnsi="仿宋" w:eastAsia="仿宋"/>
          <w:b/>
          <w:color w:val="000000"/>
          <w:sz w:val="32"/>
          <w:szCs w:val="32"/>
        </w:rPr>
      </w:pPr>
      <w:r>
        <w:rPr>
          <w:rStyle w:val="14"/>
          <w:rFonts w:ascii="仿宋" w:hAnsi="仿宋" w:eastAsia="仿宋"/>
          <w:bCs/>
          <w:color w:val="000000"/>
          <w:sz w:val="32"/>
          <w:szCs w:val="32"/>
        </w:rPr>
        <w:t>4.</w:t>
      </w:r>
      <w:r>
        <w:rPr>
          <w:rStyle w:val="14"/>
          <w:rFonts w:hint="eastAsia" w:ascii="仿宋" w:hAnsi="仿宋" w:eastAsia="仿宋"/>
          <w:bCs/>
          <w:color w:val="000000"/>
          <w:sz w:val="32"/>
          <w:szCs w:val="32"/>
        </w:rPr>
        <w:t>文化体育与传媒（类）</w:t>
      </w:r>
      <w:r>
        <w:rPr>
          <w:rStyle w:val="14"/>
          <w:rFonts w:ascii="仿宋" w:hAnsi="仿宋" w:eastAsia="仿宋"/>
          <w:bCs/>
          <w:color w:val="000000"/>
          <w:sz w:val="32"/>
          <w:szCs w:val="32"/>
        </w:rPr>
        <w:t>***</w:t>
      </w:r>
      <w:r>
        <w:rPr>
          <w:rStyle w:val="14"/>
          <w:rFonts w:hint="eastAsia" w:ascii="仿宋" w:hAnsi="仿宋" w:eastAsia="仿宋"/>
          <w:bCs/>
          <w:color w:val="000000"/>
          <w:sz w:val="32"/>
          <w:szCs w:val="32"/>
        </w:rPr>
        <w:t>（款）</w:t>
      </w:r>
      <w:r>
        <w:rPr>
          <w:rStyle w:val="14"/>
          <w:rFonts w:ascii="仿宋" w:hAnsi="仿宋" w:eastAsia="仿宋"/>
          <w:bCs/>
          <w:color w:val="000000"/>
          <w:sz w:val="32"/>
          <w:szCs w:val="32"/>
        </w:rPr>
        <w:t>***</w:t>
      </w:r>
      <w:r>
        <w:rPr>
          <w:rStyle w:val="14"/>
          <w:rFonts w:hint="eastAsia" w:ascii="仿宋" w:hAnsi="仿宋" w:eastAsia="仿宋"/>
          <w:bCs/>
          <w:color w:val="000000"/>
          <w:sz w:val="32"/>
          <w:szCs w:val="32"/>
        </w:rPr>
        <w:t>（项）</w:t>
      </w:r>
      <w:r>
        <w:rPr>
          <w:rStyle w:val="14"/>
          <w:rFonts w:ascii="仿宋" w:hAnsi="仿宋" w:eastAsia="仿宋"/>
          <w:bCs/>
          <w:color w:val="000000"/>
          <w:sz w:val="32"/>
          <w:szCs w:val="32"/>
        </w:rPr>
        <w:t>:</w:t>
      </w:r>
      <w:r>
        <w:rPr>
          <w:rStyle w:val="14"/>
          <w:rFonts w:ascii="仿宋" w:hAnsi="仿宋" w:eastAsia="仿宋"/>
          <w:b w:val="0"/>
          <w:bCs/>
          <w:color w:val="000000"/>
          <w:sz w:val="32"/>
          <w:szCs w:val="32"/>
        </w:rPr>
        <w:t xml:space="preserve"> </w:t>
      </w:r>
      <w:r>
        <w:rPr>
          <w:rStyle w:val="14"/>
          <w:rFonts w:hint="eastAsia" w:ascii="仿宋" w:hAnsi="仿宋" w:eastAsia="仿宋"/>
          <w:b w:val="0"/>
          <w:bCs/>
          <w:color w:val="000000"/>
          <w:sz w:val="32"/>
          <w:szCs w:val="32"/>
        </w:rPr>
        <w:t>支出决算为</w:t>
      </w:r>
      <w:r>
        <w:rPr>
          <w:rStyle w:val="14"/>
          <w:rFonts w:ascii="仿宋" w:hAnsi="仿宋" w:eastAsia="仿宋"/>
          <w:b w:val="0"/>
          <w:bCs/>
          <w:color w:val="000000"/>
          <w:sz w:val="32"/>
          <w:szCs w:val="32"/>
        </w:rPr>
        <w:t>0</w:t>
      </w:r>
      <w:r>
        <w:rPr>
          <w:rStyle w:val="14"/>
          <w:rFonts w:hint="eastAsia" w:ascii="仿宋" w:hAnsi="仿宋" w:eastAsia="仿宋"/>
          <w:b w:val="0"/>
          <w:bCs/>
          <w:color w:val="000000"/>
          <w:sz w:val="32"/>
          <w:szCs w:val="32"/>
        </w:rPr>
        <w:t>万元，完成预算</w:t>
      </w:r>
      <w:r>
        <w:rPr>
          <w:rStyle w:val="14"/>
          <w:rFonts w:ascii="仿宋" w:hAnsi="仿宋" w:eastAsia="仿宋"/>
          <w:b w:val="0"/>
          <w:bCs/>
          <w:color w:val="000000"/>
          <w:sz w:val="32"/>
          <w:szCs w:val="32"/>
        </w:rPr>
        <w:t>0%</w:t>
      </w:r>
      <w:r>
        <w:rPr>
          <w:rStyle w:val="14"/>
          <w:rFonts w:hint="eastAsia" w:ascii="仿宋" w:hAnsi="仿宋" w:eastAsia="仿宋"/>
          <w:b w:val="0"/>
          <w:bCs/>
          <w:color w:val="000000"/>
          <w:sz w:val="32"/>
          <w:szCs w:val="32"/>
        </w:rPr>
        <w:t>，决算数小于</w:t>
      </w:r>
      <w:r>
        <w:rPr>
          <w:rStyle w:val="14"/>
          <w:rFonts w:ascii="仿宋" w:hAnsi="仿宋" w:eastAsia="仿宋"/>
          <w:b w:val="0"/>
          <w:bCs/>
          <w:color w:val="000000"/>
          <w:sz w:val="32"/>
          <w:szCs w:val="32"/>
        </w:rPr>
        <w:t>/</w:t>
      </w:r>
      <w:r>
        <w:rPr>
          <w:rStyle w:val="14"/>
          <w:rFonts w:hint="eastAsia" w:ascii="仿宋" w:hAnsi="仿宋" w:eastAsia="仿宋"/>
          <w:b w:val="0"/>
          <w:bCs/>
          <w:color w:val="000000"/>
          <w:sz w:val="32"/>
          <w:szCs w:val="32"/>
        </w:rPr>
        <w:t>等于预算数的主要原因是…。</w:t>
      </w:r>
    </w:p>
    <w:p>
      <w:pPr>
        <w:spacing w:line="600" w:lineRule="exact"/>
        <w:ind w:firstLine="643" w:firstLineChars="200"/>
        <w:rPr>
          <w:rFonts w:ascii="仿宋" w:hAnsi="仿宋" w:eastAsia="仿宋"/>
          <w:b/>
          <w:color w:val="000000"/>
          <w:sz w:val="32"/>
          <w:szCs w:val="32"/>
        </w:rPr>
      </w:pPr>
      <w:r>
        <w:rPr>
          <w:rStyle w:val="14"/>
          <w:rFonts w:ascii="仿宋" w:hAnsi="仿宋" w:eastAsia="仿宋"/>
          <w:bCs/>
          <w:color w:val="000000"/>
          <w:sz w:val="32"/>
          <w:szCs w:val="32"/>
        </w:rPr>
        <w:t>5.</w:t>
      </w:r>
      <w:r>
        <w:rPr>
          <w:rStyle w:val="14"/>
          <w:rFonts w:hint="eastAsia" w:ascii="仿宋" w:hAnsi="仿宋" w:eastAsia="仿宋"/>
          <w:bCs/>
          <w:color w:val="000000"/>
          <w:sz w:val="32"/>
          <w:szCs w:val="32"/>
        </w:rPr>
        <w:t>社会保障和就业（类）行政事业单位离退休（款）机关</w:t>
      </w:r>
      <w:r>
        <w:rPr>
          <w:rStyle w:val="14"/>
          <w:rFonts w:ascii="仿宋" w:hAnsi="仿宋" w:eastAsia="仿宋"/>
          <w:bCs/>
          <w:color w:val="000000"/>
          <w:sz w:val="32"/>
          <w:szCs w:val="32"/>
        </w:rPr>
        <w:t>事业单位</w:t>
      </w:r>
      <w:r>
        <w:rPr>
          <w:rStyle w:val="14"/>
          <w:rFonts w:hint="eastAsia" w:ascii="仿宋" w:hAnsi="仿宋" w:eastAsia="仿宋"/>
          <w:bCs/>
          <w:color w:val="000000"/>
          <w:sz w:val="32"/>
          <w:szCs w:val="32"/>
        </w:rPr>
        <w:t>基本</w:t>
      </w:r>
      <w:r>
        <w:rPr>
          <w:rStyle w:val="14"/>
          <w:rFonts w:ascii="仿宋" w:hAnsi="仿宋" w:eastAsia="仿宋"/>
          <w:bCs/>
          <w:color w:val="000000"/>
          <w:sz w:val="32"/>
          <w:szCs w:val="32"/>
        </w:rPr>
        <w:t>养老保险</w:t>
      </w:r>
      <w:r>
        <w:rPr>
          <w:rStyle w:val="14"/>
          <w:rFonts w:hint="eastAsia" w:ascii="仿宋" w:hAnsi="仿宋" w:eastAsia="仿宋"/>
          <w:bCs/>
          <w:color w:val="000000"/>
          <w:sz w:val="32"/>
          <w:szCs w:val="32"/>
        </w:rPr>
        <w:t>缴费</w:t>
      </w:r>
      <w:r>
        <w:rPr>
          <w:rStyle w:val="14"/>
          <w:rFonts w:ascii="仿宋" w:hAnsi="仿宋" w:eastAsia="仿宋"/>
          <w:bCs/>
          <w:color w:val="000000"/>
          <w:sz w:val="32"/>
          <w:szCs w:val="32"/>
        </w:rPr>
        <w:t>支出</w:t>
      </w:r>
      <w:r>
        <w:rPr>
          <w:rStyle w:val="14"/>
          <w:rFonts w:hint="eastAsia" w:ascii="仿宋" w:hAnsi="仿宋" w:eastAsia="仿宋"/>
          <w:bCs/>
          <w:color w:val="000000"/>
          <w:sz w:val="32"/>
          <w:szCs w:val="32"/>
        </w:rPr>
        <w:t>（项）</w:t>
      </w:r>
      <w:r>
        <w:rPr>
          <w:rStyle w:val="14"/>
          <w:rFonts w:ascii="仿宋" w:hAnsi="仿宋" w:eastAsia="仿宋"/>
          <w:bCs/>
          <w:color w:val="000000"/>
          <w:sz w:val="32"/>
          <w:szCs w:val="32"/>
        </w:rPr>
        <w:t>:</w:t>
      </w:r>
      <w:r>
        <w:rPr>
          <w:rStyle w:val="14"/>
          <w:rFonts w:ascii="仿宋" w:hAnsi="仿宋" w:eastAsia="仿宋"/>
          <w:b w:val="0"/>
          <w:bCs/>
          <w:color w:val="000000"/>
          <w:sz w:val="32"/>
          <w:szCs w:val="32"/>
        </w:rPr>
        <w:t xml:space="preserve"> </w:t>
      </w:r>
      <w:r>
        <w:rPr>
          <w:rStyle w:val="14"/>
          <w:rFonts w:hint="eastAsia" w:ascii="仿宋" w:hAnsi="仿宋" w:eastAsia="仿宋"/>
          <w:b w:val="0"/>
          <w:bCs/>
          <w:color w:val="000000"/>
          <w:sz w:val="32"/>
          <w:szCs w:val="32"/>
        </w:rPr>
        <w:t>支出决算为65.29万元，完成预算</w:t>
      </w:r>
      <w:r>
        <w:rPr>
          <w:rStyle w:val="14"/>
          <w:rFonts w:ascii="仿宋" w:hAnsi="仿宋" w:eastAsia="仿宋"/>
          <w:b w:val="0"/>
          <w:bCs/>
          <w:color w:val="000000"/>
          <w:sz w:val="32"/>
          <w:szCs w:val="32"/>
        </w:rPr>
        <w:t>100%</w:t>
      </w:r>
      <w:r>
        <w:rPr>
          <w:rStyle w:val="14"/>
          <w:rFonts w:hint="eastAsia" w:ascii="仿宋" w:hAnsi="仿宋" w:eastAsia="仿宋"/>
          <w:b w:val="0"/>
          <w:bCs/>
          <w:color w:val="000000"/>
          <w:sz w:val="32"/>
          <w:szCs w:val="32"/>
        </w:rPr>
        <w:t>。</w:t>
      </w:r>
    </w:p>
    <w:p>
      <w:pPr>
        <w:spacing w:line="600" w:lineRule="exact"/>
        <w:ind w:firstLine="643" w:firstLineChars="200"/>
        <w:rPr>
          <w:rFonts w:ascii="仿宋" w:hAnsi="仿宋" w:eastAsia="仿宋"/>
          <w:color w:val="000000"/>
          <w:sz w:val="32"/>
          <w:szCs w:val="32"/>
        </w:rPr>
      </w:pPr>
      <w:r>
        <w:rPr>
          <w:rStyle w:val="14"/>
          <w:rFonts w:ascii="仿宋" w:hAnsi="仿宋" w:eastAsia="仿宋"/>
          <w:bCs/>
          <w:color w:val="000000"/>
          <w:sz w:val="32"/>
          <w:szCs w:val="32"/>
        </w:rPr>
        <w:t>6.</w:t>
      </w:r>
      <w:r>
        <w:rPr>
          <w:rStyle w:val="14"/>
          <w:rFonts w:hint="eastAsia" w:ascii="仿宋" w:hAnsi="仿宋" w:eastAsia="仿宋"/>
          <w:bCs/>
          <w:color w:val="000000"/>
          <w:sz w:val="32"/>
          <w:szCs w:val="32"/>
        </w:rPr>
        <w:t>医疗卫生与计划生育（类）（款）（项）</w:t>
      </w:r>
      <w:r>
        <w:rPr>
          <w:rStyle w:val="14"/>
          <w:rFonts w:ascii="仿宋" w:hAnsi="仿宋" w:eastAsia="仿宋"/>
          <w:bCs/>
          <w:color w:val="000000"/>
          <w:sz w:val="32"/>
          <w:szCs w:val="32"/>
        </w:rPr>
        <w:t>:</w:t>
      </w:r>
      <w:r>
        <w:rPr>
          <w:rStyle w:val="14"/>
          <w:rFonts w:hint="eastAsia" w:ascii="仿宋" w:hAnsi="仿宋" w:eastAsia="仿宋"/>
          <w:b w:val="0"/>
          <w:bCs/>
          <w:color w:val="000000"/>
          <w:sz w:val="32"/>
          <w:szCs w:val="32"/>
        </w:rPr>
        <w:t>支出决算为3055.93万元，完成预算</w:t>
      </w:r>
      <w:r>
        <w:rPr>
          <w:rStyle w:val="14"/>
          <w:rFonts w:ascii="仿宋" w:hAnsi="仿宋" w:eastAsia="仿宋"/>
          <w:b w:val="0"/>
          <w:bCs/>
          <w:color w:val="000000"/>
          <w:sz w:val="32"/>
          <w:szCs w:val="32"/>
        </w:rPr>
        <w:t>100%</w:t>
      </w:r>
      <w:r>
        <w:rPr>
          <w:rStyle w:val="14"/>
          <w:rFonts w:hint="eastAsia" w:ascii="仿宋" w:hAnsi="仿宋" w:eastAsia="仿宋"/>
          <w:b w:val="0"/>
          <w:bCs/>
          <w:color w:val="000000"/>
          <w:sz w:val="32"/>
          <w:szCs w:val="32"/>
        </w:rPr>
        <w:t>；。</w:t>
      </w:r>
    </w:p>
    <w:p>
      <w:pPr>
        <w:spacing w:line="600" w:lineRule="exact"/>
        <w:ind w:firstLine="643" w:firstLineChars="200"/>
        <w:rPr>
          <w:rFonts w:ascii="仿宋" w:hAnsi="仿宋" w:eastAsia="仿宋"/>
          <w:b/>
          <w:color w:val="FF0000"/>
          <w:sz w:val="32"/>
          <w:szCs w:val="32"/>
        </w:rPr>
      </w:pPr>
      <w:r>
        <w:rPr>
          <w:rFonts w:hint="eastAsia" w:ascii="仿宋" w:hAnsi="仿宋" w:eastAsia="仿宋"/>
          <w:b/>
          <w:color w:val="FF0000"/>
          <w:sz w:val="32"/>
          <w:szCs w:val="32"/>
        </w:rPr>
        <w:t>（注：数据来源于财决</w:t>
      </w:r>
      <w:r>
        <w:rPr>
          <w:rFonts w:ascii="仿宋" w:hAnsi="仿宋" w:eastAsia="仿宋"/>
          <w:b/>
          <w:color w:val="FF0000"/>
          <w:sz w:val="32"/>
          <w:szCs w:val="32"/>
        </w:rPr>
        <w:t>Z01-1</w:t>
      </w:r>
      <w:r>
        <w:rPr>
          <w:rFonts w:hint="eastAsia" w:ascii="仿宋" w:hAnsi="仿宋" w:eastAsia="仿宋"/>
          <w:b/>
          <w:color w:val="FF0000"/>
          <w:sz w:val="32"/>
          <w:szCs w:val="32"/>
        </w:rPr>
        <w:t>表，罗列全部功能分类科目至项级。上述“预算”口径为</w:t>
      </w:r>
      <w:r>
        <w:rPr>
          <w:rFonts w:hint="eastAsia" w:ascii="仿宋" w:hAnsi="仿宋" w:eastAsia="仿宋"/>
          <w:b/>
          <w:color w:val="FF0000"/>
          <w:sz w:val="32"/>
          <w:szCs w:val="32"/>
          <w:highlight w:val="yellow"/>
        </w:rPr>
        <w:t>调整预算数</w:t>
      </w:r>
      <w:r>
        <w:rPr>
          <w:rFonts w:hint="eastAsia" w:ascii="仿宋" w:hAnsi="仿宋" w:eastAsia="仿宋"/>
          <w:b/>
          <w:color w:val="FF0000"/>
          <w:sz w:val="32"/>
          <w:szCs w:val="32"/>
        </w:rPr>
        <w:t>。增减变动原因为决算数</w:t>
      </w:r>
      <w:r>
        <w:rPr>
          <w:rFonts w:ascii="仿宋" w:hAnsi="仿宋" w:eastAsia="仿宋"/>
          <w:b/>
          <w:color w:val="FF0000"/>
          <w:sz w:val="32"/>
          <w:szCs w:val="32"/>
        </w:rPr>
        <w:t>&lt;</w:t>
      </w:r>
      <w:r>
        <w:rPr>
          <w:rFonts w:hint="eastAsia" w:ascii="仿宋" w:hAnsi="仿宋" w:eastAsia="仿宋"/>
          <w:b/>
          <w:color w:val="FF0000"/>
          <w:sz w:val="32"/>
          <w:szCs w:val="32"/>
        </w:rPr>
        <w:t>项级</w:t>
      </w:r>
      <w:r>
        <w:rPr>
          <w:rFonts w:ascii="仿宋" w:hAnsi="仿宋" w:eastAsia="仿宋"/>
          <w:b/>
          <w:color w:val="FF0000"/>
          <w:sz w:val="32"/>
          <w:szCs w:val="32"/>
        </w:rPr>
        <w:t>&gt;</w:t>
      </w:r>
      <w:r>
        <w:rPr>
          <w:rFonts w:hint="eastAsia" w:ascii="仿宋" w:hAnsi="仿宋" w:eastAsia="仿宋"/>
          <w:b/>
          <w:color w:val="FF0000"/>
          <w:sz w:val="32"/>
          <w:szCs w:val="32"/>
        </w:rPr>
        <w:t>和调整预算数</w:t>
      </w:r>
      <w:r>
        <w:rPr>
          <w:rFonts w:ascii="仿宋" w:hAnsi="仿宋" w:eastAsia="仿宋"/>
          <w:b/>
          <w:color w:val="FF0000"/>
          <w:sz w:val="32"/>
          <w:szCs w:val="32"/>
        </w:rPr>
        <w:t>&lt;</w:t>
      </w:r>
      <w:r>
        <w:rPr>
          <w:rFonts w:hint="eastAsia" w:ascii="仿宋" w:hAnsi="仿宋" w:eastAsia="仿宋"/>
          <w:b/>
          <w:color w:val="FF0000"/>
          <w:sz w:val="32"/>
          <w:szCs w:val="32"/>
        </w:rPr>
        <w:t>项级</w:t>
      </w:r>
      <w:r>
        <w:rPr>
          <w:rFonts w:ascii="仿宋" w:hAnsi="仿宋" w:eastAsia="仿宋"/>
          <w:b/>
          <w:color w:val="FF0000"/>
          <w:sz w:val="32"/>
          <w:szCs w:val="32"/>
        </w:rPr>
        <w:t>&gt;</w:t>
      </w:r>
      <w:r>
        <w:rPr>
          <w:rFonts w:hint="eastAsia" w:ascii="仿宋" w:hAnsi="仿宋" w:eastAsia="仿宋"/>
          <w:b/>
          <w:color w:val="FF0000"/>
          <w:sz w:val="32"/>
          <w:szCs w:val="32"/>
        </w:rPr>
        <w:t>比较，与预算数持平可以不写原因。）</w:t>
      </w:r>
    </w:p>
    <w:p>
      <w:pPr>
        <w:spacing w:line="600" w:lineRule="exact"/>
        <w:ind w:firstLine="640"/>
        <w:rPr>
          <w:rFonts w:ascii="仿宋" w:hAnsi="仿宋" w:eastAsia="仿宋"/>
          <w:b/>
          <w:color w:val="000000"/>
          <w:sz w:val="32"/>
          <w:szCs w:val="32"/>
        </w:rPr>
      </w:pPr>
    </w:p>
    <w:p>
      <w:pPr>
        <w:tabs>
          <w:tab w:val="right" w:pos="8306"/>
        </w:tabs>
        <w:spacing w:line="600" w:lineRule="exact"/>
        <w:ind w:firstLine="640"/>
        <w:outlineLvl w:val="1"/>
        <w:rPr>
          <w:rStyle w:val="25"/>
        </w:rPr>
      </w:pPr>
      <w:bookmarkStart w:id="34" w:name="_Toc15396608"/>
      <w:bookmarkStart w:id="35" w:name="_Toc15377214"/>
      <w:r>
        <w:rPr>
          <w:rFonts w:hint="eastAsia" w:ascii="黑体" w:eastAsia="黑体"/>
          <w:color w:val="000000"/>
          <w:sz w:val="32"/>
          <w:szCs w:val="32"/>
        </w:rPr>
        <w:t>六</w:t>
      </w:r>
      <w:r>
        <w:rPr>
          <w:rFonts w:hint="eastAsia" w:ascii="黑体" w:eastAsia="黑体"/>
          <w:b/>
          <w:color w:val="000000"/>
          <w:sz w:val="32"/>
          <w:szCs w:val="32"/>
        </w:rPr>
        <w:t>、</w:t>
      </w:r>
      <w:r>
        <w:rPr>
          <w:rFonts w:hint="eastAsia" w:ascii="黑体" w:hAnsi="黑体" w:eastAsia="黑体"/>
          <w:b/>
          <w:color w:val="000000"/>
          <w:sz w:val="32"/>
          <w:szCs w:val="32"/>
        </w:rPr>
        <w:t>一</w:t>
      </w:r>
      <w:r>
        <w:rPr>
          <w:rStyle w:val="25"/>
          <w:rFonts w:hint="eastAsia" w:ascii="黑体" w:hAnsi="黑体" w:eastAsia="黑体"/>
          <w:b w:val="0"/>
        </w:rPr>
        <w:t>般公共预算财政拨款基本支出决算情况说明</w:t>
      </w:r>
      <w:bookmarkEnd w:id="34"/>
      <w:bookmarkEnd w:id="35"/>
      <w:r>
        <w:rPr>
          <w:rStyle w:val="25"/>
          <w:rFonts w:ascii="黑体" w:hAnsi="黑体" w:eastAsia="黑体"/>
          <w:b w:val="0"/>
        </w:rPr>
        <w:tab/>
      </w:r>
    </w:p>
    <w:p>
      <w:pPr>
        <w:spacing w:line="600" w:lineRule="exact"/>
        <w:ind w:firstLine="645"/>
        <w:rPr>
          <w:rFonts w:ascii="仿宋" w:hAnsi="仿宋" w:eastAsia="仿宋"/>
          <w:color w:val="000000"/>
          <w:sz w:val="32"/>
          <w:szCs w:val="32"/>
        </w:rPr>
      </w:pPr>
      <w:bookmarkStart w:id="36" w:name="_Toc15396609"/>
      <w:bookmarkStart w:id="37" w:name="_Toc15377215"/>
      <w:r>
        <w:rPr>
          <w:rFonts w:ascii="仿宋" w:hAnsi="仿宋" w:eastAsia="仿宋"/>
          <w:color w:val="000000"/>
          <w:sz w:val="32"/>
          <w:szCs w:val="32"/>
        </w:rPr>
        <w:t>201</w:t>
      </w:r>
      <w:r>
        <w:rPr>
          <w:rFonts w:hint="eastAsia" w:ascii="仿宋" w:hAnsi="仿宋" w:eastAsia="仿宋"/>
          <w:color w:val="000000"/>
          <w:sz w:val="32"/>
          <w:szCs w:val="32"/>
          <w:lang w:val="en-US" w:eastAsia="zh-CN"/>
        </w:rPr>
        <w:t>9</w:t>
      </w:r>
      <w:r>
        <w:rPr>
          <w:rFonts w:hint="eastAsia" w:ascii="仿宋" w:hAnsi="仿宋" w:eastAsia="仿宋"/>
          <w:color w:val="000000"/>
          <w:sz w:val="32"/>
          <w:szCs w:val="32"/>
        </w:rPr>
        <w:t>年一般公共预算财政拨款基本支出728.14万元，其中：</w:t>
      </w:r>
    </w:p>
    <w:p>
      <w:pPr>
        <w:spacing w:line="600" w:lineRule="exact"/>
        <w:ind w:firstLine="645"/>
        <w:rPr>
          <w:rFonts w:ascii="仿宋" w:hAnsi="仿宋" w:eastAsia="仿宋"/>
          <w:color w:val="000000"/>
          <w:sz w:val="32"/>
          <w:szCs w:val="32"/>
        </w:rPr>
      </w:pPr>
      <w:r>
        <w:rPr>
          <w:rFonts w:hint="eastAsia" w:ascii="仿宋" w:hAnsi="仿宋" w:eastAsia="仿宋"/>
          <w:color w:val="000000"/>
          <w:sz w:val="32"/>
          <w:szCs w:val="32"/>
        </w:rPr>
        <w:t>人员经费621.17万元，主要包括：基本工资、津贴补贴、奖金、伙食补助费、绩效工资、机关事业单位基本养老保险缴费、职业年金缴费、其他社会保障缴费、其他工资福利支出、离休费、退休费、抚恤金、生活补助、医疗费、奖励金、住房公积金、提租补贴、购房补贴、其他对个人和家庭的补助支出等。</w:t>
      </w:r>
      <w:r>
        <w:rPr>
          <w:rFonts w:ascii="仿宋" w:hAnsi="仿宋" w:eastAsia="仿宋"/>
          <w:color w:val="000000"/>
          <w:sz w:val="32"/>
          <w:szCs w:val="32"/>
        </w:rPr>
        <w:br w:type="textWrapping"/>
      </w:r>
      <w:r>
        <w:rPr>
          <w:rFonts w:hint="eastAsia" w:ascii="仿宋" w:hAnsi="仿宋" w:eastAsia="仿宋"/>
          <w:color w:val="000000"/>
          <w:sz w:val="32"/>
          <w:szCs w:val="32"/>
        </w:rPr>
        <w:t>　　公用经费98.9万元，主要包括：办公费、印刷费、咨询费、手续费、水费、电费、邮电费、取暖费、物业管理费、差旅费、因公出国（境）费用、维修（护）费、租赁费、会议费、培训费、公务接待费、劳务费、委托业务费、工会经费、福利费、公务用车运行维护费、其他交通费、税金及附加费用、其他商品和服务支出、办公设备购置、专用设备购置、信息网络及软件购置更新、其他资本性支出等。</w:t>
      </w:r>
    </w:p>
    <w:p>
      <w:pPr>
        <w:spacing w:line="600" w:lineRule="exact"/>
        <w:ind w:firstLine="640"/>
        <w:outlineLvl w:val="1"/>
        <w:rPr>
          <w:rFonts w:hint="eastAsia" w:ascii="黑体" w:eastAsia="黑体"/>
          <w:color w:val="000000"/>
          <w:sz w:val="32"/>
          <w:szCs w:val="32"/>
        </w:rPr>
      </w:pPr>
    </w:p>
    <w:p>
      <w:pPr>
        <w:spacing w:line="600" w:lineRule="exact"/>
        <w:ind w:firstLine="640"/>
        <w:outlineLvl w:val="1"/>
        <w:rPr>
          <w:rStyle w:val="25"/>
          <w:rFonts w:ascii="黑体" w:hAnsi="黑体" w:eastAsia="黑体"/>
          <w:b w:val="0"/>
        </w:rPr>
      </w:pPr>
      <w:r>
        <w:rPr>
          <w:rFonts w:hint="eastAsia" w:ascii="黑体" w:eastAsia="黑体"/>
          <w:color w:val="000000"/>
          <w:sz w:val="32"/>
          <w:szCs w:val="32"/>
        </w:rPr>
        <w:t>七、</w:t>
      </w:r>
      <w:r>
        <w:rPr>
          <w:rStyle w:val="25"/>
          <w:rFonts w:hint="eastAsia" w:ascii="黑体" w:hAnsi="黑体" w:eastAsia="黑体"/>
        </w:rPr>
        <w:t>“</w:t>
      </w:r>
      <w:r>
        <w:rPr>
          <w:rStyle w:val="25"/>
          <w:rFonts w:hint="eastAsia" w:ascii="黑体" w:hAnsi="黑体" w:eastAsia="黑体"/>
          <w:b w:val="0"/>
        </w:rPr>
        <w:t>三公”经费财政拨款支出决算情况说明</w:t>
      </w:r>
      <w:bookmarkEnd w:id="36"/>
      <w:bookmarkEnd w:id="37"/>
    </w:p>
    <w:p>
      <w:pPr>
        <w:spacing w:line="600" w:lineRule="exact"/>
        <w:ind w:firstLine="640"/>
        <w:outlineLvl w:val="2"/>
        <w:rPr>
          <w:rFonts w:ascii="仿宋" w:hAnsi="仿宋" w:eastAsia="仿宋"/>
          <w:b/>
          <w:color w:val="000000"/>
          <w:sz w:val="32"/>
          <w:szCs w:val="32"/>
        </w:rPr>
      </w:pPr>
      <w:bookmarkStart w:id="38" w:name="_Toc15377216"/>
      <w:r>
        <w:rPr>
          <w:rFonts w:hint="eastAsia" w:ascii="仿宋" w:hAnsi="仿宋" w:eastAsia="仿宋"/>
          <w:b/>
          <w:color w:val="000000"/>
          <w:sz w:val="32"/>
          <w:szCs w:val="32"/>
        </w:rPr>
        <w:t>（一）“三公”经费财政拨款支出决算总体情况说明</w:t>
      </w:r>
      <w:bookmarkEnd w:id="38"/>
    </w:p>
    <w:p>
      <w:pPr>
        <w:spacing w:line="600" w:lineRule="exact"/>
        <w:ind w:firstLine="640"/>
        <w:rPr>
          <w:rFonts w:ascii="仿宋" w:hAnsi="仿宋" w:eastAsia="仿宋"/>
          <w:color w:val="000000"/>
          <w:sz w:val="32"/>
          <w:szCs w:val="32"/>
        </w:rPr>
      </w:pPr>
      <w:r>
        <w:rPr>
          <w:rFonts w:ascii="仿宋" w:hAnsi="仿宋" w:eastAsia="仿宋"/>
          <w:color w:val="000000"/>
          <w:sz w:val="32"/>
          <w:szCs w:val="32"/>
        </w:rPr>
        <w:t>201</w:t>
      </w:r>
      <w:r>
        <w:rPr>
          <w:rFonts w:hint="eastAsia" w:ascii="仿宋" w:hAnsi="仿宋" w:eastAsia="仿宋"/>
          <w:color w:val="000000"/>
          <w:sz w:val="32"/>
          <w:szCs w:val="32"/>
          <w:lang w:val="en-US" w:eastAsia="zh-CN"/>
        </w:rPr>
        <w:t>9</w:t>
      </w:r>
      <w:r>
        <w:rPr>
          <w:rFonts w:hint="eastAsia" w:ascii="仿宋" w:hAnsi="仿宋" w:eastAsia="仿宋"/>
          <w:color w:val="000000"/>
          <w:sz w:val="32"/>
          <w:szCs w:val="32"/>
        </w:rPr>
        <w:t>年“三公”经费财政拨款支出决算为</w:t>
      </w:r>
      <w:r>
        <w:rPr>
          <w:rFonts w:hint="eastAsia" w:ascii="仿宋" w:hAnsi="仿宋" w:eastAsia="仿宋"/>
          <w:color w:val="000000"/>
          <w:sz w:val="32"/>
          <w:szCs w:val="32"/>
          <w:lang w:val="en-US" w:eastAsia="zh-CN"/>
        </w:rPr>
        <w:t>8.80</w:t>
      </w:r>
      <w:r>
        <w:rPr>
          <w:rFonts w:hint="eastAsia" w:ascii="仿宋" w:hAnsi="仿宋" w:eastAsia="仿宋"/>
          <w:color w:val="000000"/>
          <w:sz w:val="32"/>
          <w:szCs w:val="32"/>
        </w:rPr>
        <w:t>万元，完成预算</w:t>
      </w:r>
      <w:r>
        <w:rPr>
          <w:rFonts w:ascii="仿宋" w:hAnsi="仿宋" w:eastAsia="仿宋"/>
          <w:color w:val="000000"/>
          <w:sz w:val="32"/>
          <w:szCs w:val="32"/>
        </w:rPr>
        <w:t>100%</w:t>
      </w:r>
      <w:r>
        <w:rPr>
          <w:rFonts w:hint="eastAsia" w:ascii="仿宋" w:hAnsi="仿宋" w:eastAsia="仿宋"/>
          <w:color w:val="000000"/>
          <w:sz w:val="32"/>
          <w:szCs w:val="32"/>
        </w:rPr>
        <w:t>。</w:t>
      </w:r>
    </w:p>
    <w:p>
      <w:pPr>
        <w:spacing w:line="600" w:lineRule="exact"/>
        <w:ind w:firstLine="640"/>
        <w:rPr>
          <w:rFonts w:ascii="仿宋" w:hAnsi="仿宋" w:eastAsia="仿宋"/>
          <w:b/>
          <w:color w:val="FF0000"/>
          <w:sz w:val="32"/>
          <w:szCs w:val="32"/>
        </w:rPr>
      </w:pPr>
      <w:r>
        <w:rPr>
          <w:rFonts w:hint="eastAsia" w:ascii="仿宋" w:hAnsi="仿宋" w:eastAsia="仿宋"/>
          <w:b/>
          <w:color w:val="FF0000"/>
          <w:sz w:val="32"/>
          <w:szCs w:val="32"/>
        </w:rPr>
        <w:t>（注：上述“预算”口径为调整预算数，包括政府性基金支出决算情况。）</w:t>
      </w:r>
    </w:p>
    <w:p>
      <w:pPr>
        <w:spacing w:line="600" w:lineRule="exact"/>
        <w:ind w:firstLine="640"/>
        <w:outlineLvl w:val="2"/>
        <w:rPr>
          <w:rFonts w:ascii="仿宋" w:hAnsi="仿宋" w:eastAsia="仿宋"/>
          <w:b/>
          <w:color w:val="000000"/>
          <w:sz w:val="32"/>
          <w:szCs w:val="32"/>
        </w:rPr>
      </w:pPr>
      <w:bookmarkStart w:id="39" w:name="_Toc15377217"/>
      <w:r>
        <w:rPr>
          <w:rFonts w:hint="eastAsia" w:ascii="仿宋" w:hAnsi="仿宋" w:eastAsia="仿宋"/>
          <w:b/>
          <w:color w:val="000000"/>
          <w:sz w:val="32"/>
          <w:szCs w:val="32"/>
        </w:rPr>
        <w:t>（二）“三公”经费财政拨款支出决算具体情况说明</w:t>
      </w:r>
      <w:bookmarkEnd w:id="39"/>
    </w:p>
    <w:p>
      <w:pPr>
        <w:spacing w:line="600" w:lineRule="exact"/>
        <w:ind w:firstLine="640"/>
        <w:rPr>
          <w:rFonts w:ascii="仿宋" w:hAnsi="仿宋" w:eastAsia="仿宋"/>
          <w:color w:val="000000"/>
          <w:sz w:val="32"/>
          <w:szCs w:val="32"/>
        </w:rPr>
      </w:pPr>
      <w:r>
        <w:rPr>
          <w:rFonts w:ascii="仿宋" w:hAnsi="仿宋" w:eastAsia="仿宋"/>
          <w:color w:val="000000"/>
          <w:sz w:val="32"/>
          <w:szCs w:val="32"/>
        </w:rPr>
        <w:t>201</w:t>
      </w:r>
      <w:r>
        <w:rPr>
          <w:rFonts w:hint="eastAsia" w:ascii="仿宋" w:hAnsi="仿宋" w:eastAsia="仿宋"/>
          <w:color w:val="000000"/>
          <w:sz w:val="32"/>
          <w:szCs w:val="32"/>
          <w:lang w:val="en-US" w:eastAsia="zh-CN"/>
        </w:rPr>
        <w:t>9</w:t>
      </w:r>
      <w:r>
        <w:rPr>
          <w:rFonts w:hint="eastAsia" w:ascii="仿宋" w:hAnsi="仿宋" w:eastAsia="仿宋"/>
          <w:color w:val="000000"/>
          <w:sz w:val="32"/>
          <w:szCs w:val="32"/>
        </w:rPr>
        <w:t>年“三公”经费财政拨款支出决算中，因公出国（境）费支出决算</w:t>
      </w:r>
      <w:r>
        <w:rPr>
          <w:rFonts w:ascii="仿宋" w:hAnsi="仿宋" w:eastAsia="仿宋"/>
          <w:color w:val="000000"/>
          <w:sz w:val="32"/>
          <w:szCs w:val="32"/>
        </w:rPr>
        <w:t>0</w:t>
      </w:r>
      <w:r>
        <w:rPr>
          <w:rFonts w:hint="eastAsia" w:ascii="仿宋" w:hAnsi="仿宋" w:eastAsia="仿宋"/>
          <w:color w:val="000000"/>
          <w:sz w:val="32"/>
          <w:szCs w:val="32"/>
        </w:rPr>
        <w:t>万元，占</w:t>
      </w:r>
      <w:r>
        <w:rPr>
          <w:rFonts w:ascii="仿宋" w:hAnsi="仿宋" w:eastAsia="仿宋"/>
          <w:color w:val="000000"/>
          <w:sz w:val="32"/>
          <w:szCs w:val="32"/>
        </w:rPr>
        <w:t>0%</w:t>
      </w:r>
      <w:r>
        <w:rPr>
          <w:rFonts w:hint="eastAsia" w:ascii="仿宋" w:hAnsi="仿宋" w:eastAsia="仿宋"/>
          <w:color w:val="000000"/>
          <w:sz w:val="32"/>
          <w:szCs w:val="32"/>
        </w:rPr>
        <w:t>；公务用车购置及运行维护费支出决算</w:t>
      </w:r>
      <w:r>
        <w:rPr>
          <w:rFonts w:ascii="仿宋" w:hAnsi="仿宋" w:eastAsia="仿宋"/>
          <w:color w:val="000000"/>
          <w:sz w:val="32"/>
          <w:szCs w:val="32"/>
        </w:rPr>
        <w:t>8</w:t>
      </w:r>
      <w:r>
        <w:rPr>
          <w:rFonts w:hint="eastAsia" w:ascii="仿宋" w:hAnsi="仿宋" w:eastAsia="仿宋"/>
          <w:color w:val="000000"/>
          <w:sz w:val="32"/>
          <w:szCs w:val="32"/>
        </w:rPr>
        <w:t>万元，占</w:t>
      </w:r>
      <w:r>
        <w:rPr>
          <w:rFonts w:hint="eastAsia" w:ascii="仿宋" w:hAnsi="仿宋" w:eastAsia="仿宋"/>
          <w:color w:val="000000"/>
          <w:sz w:val="32"/>
          <w:szCs w:val="32"/>
          <w:lang w:val="en-US" w:eastAsia="zh-CN"/>
        </w:rPr>
        <w:t>90.91</w:t>
      </w:r>
      <w:r>
        <w:rPr>
          <w:rFonts w:ascii="仿宋" w:hAnsi="仿宋" w:eastAsia="仿宋"/>
          <w:color w:val="000000"/>
          <w:sz w:val="32"/>
          <w:szCs w:val="32"/>
        </w:rPr>
        <w:t>%</w:t>
      </w:r>
      <w:r>
        <w:rPr>
          <w:rFonts w:hint="eastAsia" w:ascii="仿宋" w:hAnsi="仿宋" w:eastAsia="仿宋"/>
          <w:color w:val="000000"/>
          <w:sz w:val="32"/>
          <w:szCs w:val="32"/>
        </w:rPr>
        <w:t>；公务接待费支出决算</w:t>
      </w:r>
      <w:r>
        <w:rPr>
          <w:rFonts w:hint="eastAsia" w:ascii="仿宋" w:hAnsi="仿宋" w:eastAsia="仿宋"/>
          <w:color w:val="000000"/>
          <w:sz w:val="32"/>
          <w:szCs w:val="32"/>
          <w:lang w:val="en-US" w:eastAsia="zh-CN"/>
        </w:rPr>
        <w:t>0.80</w:t>
      </w:r>
      <w:r>
        <w:rPr>
          <w:rFonts w:hint="eastAsia" w:ascii="仿宋" w:hAnsi="仿宋" w:eastAsia="仿宋"/>
          <w:color w:val="000000"/>
          <w:sz w:val="32"/>
          <w:szCs w:val="32"/>
        </w:rPr>
        <w:t>万元，占</w:t>
      </w:r>
      <w:r>
        <w:rPr>
          <w:rFonts w:hint="eastAsia" w:ascii="仿宋" w:hAnsi="仿宋" w:eastAsia="仿宋"/>
          <w:color w:val="000000"/>
          <w:sz w:val="32"/>
          <w:szCs w:val="32"/>
          <w:lang w:val="en-US" w:eastAsia="zh-CN"/>
        </w:rPr>
        <w:t>9.09</w:t>
      </w:r>
      <w:r>
        <w:rPr>
          <w:rFonts w:ascii="仿宋" w:hAnsi="仿宋" w:eastAsia="仿宋"/>
          <w:color w:val="000000"/>
          <w:sz w:val="32"/>
          <w:szCs w:val="32"/>
        </w:rPr>
        <w:t>%</w:t>
      </w:r>
      <w:r>
        <w:rPr>
          <w:rFonts w:hint="eastAsia" w:ascii="仿宋" w:hAnsi="仿宋" w:eastAsia="仿宋"/>
          <w:color w:val="000000"/>
          <w:sz w:val="32"/>
          <w:szCs w:val="32"/>
        </w:rPr>
        <w:t>。具体情况如下：</w:t>
      </w:r>
    </w:p>
    <w:p>
      <w:pPr>
        <w:spacing w:line="600" w:lineRule="exact"/>
        <w:ind w:firstLine="640"/>
        <w:rPr>
          <w:rFonts w:ascii="仿宋_GB2312" w:eastAsia="仿宋_GB2312"/>
          <w:b/>
          <w:color w:val="000000"/>
          <w:sz w:val="32"/>
          <w:szCs w:val="32"/>
        </w:rPr>
      </w:pPr>
      <w:r>
        <w:rPr>
          <w:rFonts w:ascii="仿宋_GB2312" w:eastAsia="仿宋_GB2312"/>
          <w:b/>
          <w:color w:val="000000"/>
          <w:sz w:val="32"/>
          <w:szCs w:val="32"/>
        </w:rPr>
        <w:t>1.</w:t>
      </w:r>
      <w:r>
        <w:rPr>
          <w:rFonts w:hint="eastAsia" w:ascii="仿宋_GB2312" w:eastAsia="仿宋_GB2312"/>
          <w:b/>
          <w:color w:val="000000"/>
          <w:sz w:val="32"/>
          <w:szCs w:val="32"/>
        </w:rPr>
        <w:t>因公出国（境）经费支出</w:t>
      </w:r>
      <w:r>
        <w:rPr>
          <w:rFonts w:ascii="仿宋_GB2312" w:eastAsia="仿宋_GB2312"/>
          <w:color w:val="000000"/>
          <w:sz w:val="32"/>
          <w:szCs w:val="32"/>
        </w:rPr>
        <w:t>0</w:t>
      </w:r>
      <w:r>
        <w:rPr>
          <w:rFonts w:hint="eastAsia" w:ascii="仿宋_GB2312" w:eastAsia="仿宋_GB2312"/>
          <w:color w:val="000000"/>
          <w:sz w:val="32"/>
          <w:szCs w:val="32"/>
        </w:rPr>
        <w:t>万元，</w:t>
      </w:r>
      <w:r>
        <w:rPr>
          <w:rStyle w:val="14"/>
          <w:rFonts w:hint="eastAsia" w:ascii="仿宋" w:hAnsi="仿宋" w:eastAsia="仿宋"/>
          <w:b w:val="0"/>
          <w:bCs/>
          <w:color w:val="000000"/>
          <w:sz w:val="32"/>
          <w:szCs w:val="32"/>
        </w:rPr>
        <w:t>完成预算</w:t>
      </w:r>
      <w:r>
        <w:rPr>
          <w:rStyle w:val="14"/>
          <w:rFonts w:ascii="仿宋" w:hAnsi="仿宋" w:eastAsia="仿宋"/>
          <w:b w:val="0"/>
          <w:bCs/>
          <w:color w:val="000000"/>
          <w:sz w:val="32"/>
          <w:szCs w:val="32"/>
        </w:rPr>
        <w:t>0%</w:t>
      </w:r>
      <w:r>
        <w:rPr>
          <w:rStyle w:val="14"/>
          <w:rFonts w:hint="eastAsia" w:ascii="仿宋" w:hAnsi="仿宋" w:eastAsia="仿宋"/>
          <w:b w:val="0"/>
          <w:bCs/>
          <w:color w:val="000000"/>
          <w:sz w:val="32"/>
          <w:szCs w:val="32"/>
        </w:rPr>
        <w:t>。</w:t>
      </w:r>
      <w:r>
        <w:rPr>
          <w:rFonts w:hint="eastAsia" w:ascii="仿宋_GB2312" w:eastAsia="仿宋_GB2312"/>
          <w:color w:val="000000"/>
          <w:sz w:val="32"/>
          <w:szCs w:val="32"/>
        </w:rPr>
        <w:t>全年安排因公出国（境）团组</w:t>
      </w:r>
      <w:r>
        <w:rPr>
          <w:rFonts w:ascii="仿宋_GB2312" w:eastAsia="仿宋_GB2312"/>
          <w:color w:val="000000"/>
          <w:sz w:val="32"/>
          <w:szCs w:val="32"/>
        </w:rPr>
        <w:t>0</w:t>
      </w:r>
      <w:r>
        <w:rPr>
          <w:rFonts w:hint="eastAsia" w:ascii="仿宋_GB2312" w:eastAsia="仿宋_GB2312"/>
          <w:color w:val="000000"/>
          <w:sz w:val="32"/>
          <w:szCs w:val="32"/>
        </w:rPr>
        <w:t>次，出国（境）</w:t>
      </w:r>
      <w:r>
        <w:rPr>
          <w:rFonts w:ascii="仿宋_GB2312" w:eastAsia="仿宋_GB2312"/>
          <w:color w:val="000000"/>
          <w:sz w:val="32"/>
          <w:szCs w:val="32"/>
        </w:rPr>
        <w:t>0</w:t>
      </w:r>
      <w:r>
        <w:rPr>
          <w:rFonts w:hint="eastAsia" w:ascii="仿宋_GB2312" w:eastAsia="仿宋_GB2312"/>
          <w:color w:val="000000"/>
          <w:sz w:val="32"/>
          <w:szCs w:val="32"/>
        </w:rPr>
        <w:t>人。因公出国（境）支出决算比</w:t>
      </w:r>
      <w:r>
        <w:rPr>
          <w:rFonts w:ascii="仿宋_GB2312" w:eastAsia="仿宋_GB2312"/>
          <w:color w:val="000000"/>
          <w:sz w:val="32"/>
          <w:szCs w:val="32"/>
        </w:rPr>
        <w:t>201</w:t>
      </w:r>
      <w:r>
        <w:rPr>
          <w:rFonts w:hint="eastAsia" w:ascii="仿宋_GB2312" w:eastAsia="仿宋_GB2312"/>
          <w:color w:val="000000"/>
          <w:sz w:val="32"/>
          <w:szCs w:val="32"/>
          <w:lang w:val="en-US" w:eastAsia="zh-CN"/>
        </w:rPr>
        <w:t>8</w:t>
      </w:r>
      <w:r>
        <w:rPr>
          <w:rFonts w:hint="eastAsia" w:ascii="仿宋_GB2312" w:eastAsia="仿宋_GB2312"/>
          <w:color w:val="000000"/>
          <w:sz w:val="32"/>
          <w:szCs w:val="32"/>
        </w:rPr>
        <w:t>年增加</w:t>
      </w:r>
      <w:r>
        <w:rPr>
          <w:rFonts w:ascii="仿宋_GB2312" w:eastAsia="仿宋_GB2312"/>
          <w:color w:val="000000"/>
          <w:sz w:val="32"/>
          <w:szCs w:val="32"/>
        </w:rPr>
        <w:t>/</w:t>
      </w:r>
      <w:r>
        <w:rPr>
          <w:rFonts w:hint="eastAsia" w:ascii="仿宋_GB2312" w:eastAsia="仿宋_GB2312"/>
          <w:color w:val="000000"/>
          <w:sz w:val="32"/>
          <w:szCs w:val="32"/>
        </w:rPr>
        <w:t>减少</w:t>
      </w:r>
      <w:r>
        <w:rPr>
          <w:rFonts w:ascii="仿宋_GB2312" w:eastAsia="仿宋_GB2312"/>
          <w:color w:val="000000"/>
          <w:sz w:val="32"/>
          <w:szCs w:val="32"/>
        </w:rPr>
        <w:t>0</w:t>
      </w:r>
      <w:r>
        <w:rPr>
          <w:rFonts w:hint="eastAsia" w:ascii="仿宋_GB2312" w:eastAsia="仿宋_GB2312"/>
          <w:color w:val="000000"/>
          <w:sz w:val="32"/>
          <w:szCs w:val="32"/>
        </w:rPr>
        <w:t>万元，增长</w:t>
      </w:r>
      <w:r>
        <w:rPr>
          <w:rFonts w:ascii="仿宋_GB2312" w:eastAsia="仿宋_GB2312"/>
          <w:color w:val="000000"/>
          <w:sz w:val="32"/>
          <w:szCs w:val="32"/>
        </w:rPr>
        <w:t>/</w:t>
      </w:r>
      <w:r>
        <w:rPr>
          <w:rFonts w:hint="eastAsia" w:ascii="仿宋_GB2312" w:eastAsia="仿宋_GB2312"/>
          <w:color w:val="000000"/>
          <w:sz w:val="32"/>
          <w:szCs w:val="32"/>
        </w:rPr>
        <w:t>下降</w:t>
      </w:r>
      <w:r>
        <w:rPr>
          <w:rFonts w:ascii="仿宋_GB2312" w:eastAsia="仿宋_GB2312"/>
          <w:color w:val="000000"/>
          <w:sz w:val="32"/>
          <w:szCs w:val="32"/>
        </w:rPr>
        <w:t>0%</w:t>
      </w:r>
      <w:r>
        <w:rPr>
          <w:rFonts w:hint="eastAsia" w:ascii="仿宋_GB2312" w:eastAsia="仿宋_GB2312"/>
          <w:color w:val="000000"/>
          <w:sz w:val="32"/>
          <w:szCs w:val="32"/>
        </w:rPr>
        <w:t>。0。</w:t>
      </w:r>
    </w:p>
    <w:p>
      <w:pPr>
        <w:spacing w:line="600" w:lineRule="exact"/>
        <w:ind w:firstLine="640"/>
        <w:rPr>
          <w:rFonts w:ascii="仿宋_GB2312" w:eastAsia="仿宋_GB2312"/>
          <w:color w:val="000000"/>
          <w:sz w:val="32"/>
          <w:szCs w:val="32"/>
        </w:rPr>
      </w:pPr>
      <w:r>
        <w:rPr>
          <w:rFonts w:hint="eastAsia" w:ascii="仿宋_GB2312" w:eastAsia="仿宋_GB2312"/>
          <w:color w:val="000000"/>
          <w:sz w:val="32"/>
          <w:szCs w:val="32"/>
        </w:rPr>
        <w:t>开支内容包括：…（团组名称、出访地点、取得成效）等。</w:t>
      </w:r>
    </w:p>
    <w:p>
      <w:pPr>
        <w:spacing w:line="600" w:lineRule="exact"/>
        <w:ind w:firstLine="640"/>
        <w:rPr>
          <w:rFonts w:ascii="仿宋_GB2312" w:eastAsia="仿宋_GB2312"/>
          <w:b/>
          <w:color w:val="000000"/>
          <w:sz w:val="32"/>
          <w:szCs w:val="32"/>
        </w:rPr>
      </w:pPr>
      <w:r>
        <w:rPr>
          <w:rFonts w:ascii="仿宋_GB2312" w:eastAsia="仿宋_GB2312"/>
          <w:b/>
          <w:color w:val="000000"/>
          <w:sz w:val="32"/>
          <w:szCs w:val="32"/>
        </w:rPr>
        <w:t>2.</w:t>
      </w:r>
      <w:r>
        <w:rPr>
          <w:rFonts w:hint="eastAsia" w:ascii="仿宋_GB2312" w:eastAsia="仿宋_GB2312"/>
          <w:b/>
          <w:color w:val="000000"/>
          <w:sz w:val="32"/>
          <w:szCs w:val="32"/>
        </w:rPr>
        <w:t>公务用车购置及运行维护费支出</w:t>
      </w:r>
      <w:r>
        <w:rPr>
          <w:rFonts w:ascii="仿宋_GB2312" w:eastAsia="仿宋_GB2312"/>
          <w:color w:val="000000"/>
          <w:sz w:val="32"/>
          <w:szCs w:val="32"/>
        </w:rPr>
        <w:t>8</w:t>
      </w:r>
      <w:r>
        <w:rPr>
          <w:rFonts w:hint="eastAsia" w:ascii="仿宋_GB2312" w:eastAsia="仿宋_GB2312"/>
          <w:color w:val="000000"/>
          <w:sz w:val="32"/>
          <w:szCs w:val="32"/>
        </w:rPr>
        <w:t>万元,</w:t>
      </w:r>
      <w:r>
        <w:rPr>
          <w:rStyle w:val="14"/>
          <w:rFonts w:hint="eastAsia" w:ascii="仿宋" w:hAnsi="仿宋" w:eastAsia="仿宋"/>
          <w:b w:val="0"/>
          <w:bCs/>
          <w:color w:val="000000"/>
          <w:sz w:val="32"/>
          <w:szCs w:val="32"/>
        </w:rPr>
        <w:t>完成预算</w:t>
      </w:r>
      <w:r>
        <w:rPr>
          <w:rStyle w:val="14"/>
          <w:rFonts w:ascii="仿宋" w:hAnsi="仿宋" w:eastAsia="仿宋"/>
          <w:b w:val="0"/>
          <w:bCs/>
          <w:color w:val="000000"/>
          <w:sz w:val="32"/>
          <w:szCs w:val="32"/>
        </w:rPr>
        <w:t>100%</w:t>
      </w:r>
      <w:r>
        <w:rPr>
          <w:rStyle w:val="14"/>
          <w:rFonts w:hint="eastAsia" w:ascii="仿宋" w:hAnsi="仿宋" w:eastAsia="仿宋"/>
          <w:b w:val="0"/>
          <w:bCs/>
          <w:color w:val="000000"/>
          <w:sz w:val="32"/>
          <w:szCs w:val="32"/>
        </w:rPr>
        <w:t>。</w:t>
      </w:r>
      <w:r>
        <w:rPr>
          <w:rFonts w:hint="eastAsia" w:ascii="仿宋_GB2312" w:eastAsia="仿宋_GB2312"/>
          <w:color w:val="000000"/>
          <w:sz w:val="32"/>
          <w:szCs w:val="32"/>
        </w:rPr>
        <w:t>公务用车购置及运行维护费支出决算比</w:t>
      </w:r>
      <w:r>
        <w:rPr>
          <w:rFonts w:ascii="仿宋_GB2312" w:eastAsia="仿宋_GB2312"/>
          <w:color w:val="000000"/>
          <w:sz w:val="32"/>
          <w:szCs w:val="32"/>
        </w:rPr>
        <w:t>201</w:t>
      </w:r>
      <w:r>
        <w:rPr>
          <w:rFonts w:hint="eastAsia" w:ascii="仿宋_GB2312" w:eastAsia="仿宋_GB2312"/>
          <w:color w:val="000000"/>
          <w:sz w:val="32"/>
          <w:szCs w:val="32"/>
          <w:lang w:val="en-US" w:eastAsia="zh-CN"/>
        </w:rPr>
        <w:t>8</w:t>
      </w:r>
      <w:r>
        <w:rPr>
          <w:rFonts w:hint="eastAsia" w:ascii="仿宋_GB2312" w:eastAsia="仿宋_GB2312"/>
          <w:color w:val="000000"/>
          <w:sz w:val="32"/>
          <w:szCs w:val="32"/>
        </w:rPr>
        <w:t>年增加</w:t>
      </w:r>
      <w:r>
        <w:rPr>
          <w:rFonts w:ascii="仿宋_GB2312" w:eastAsia="仿宋_GB2312"/>
          <w:color w:val="000000"/>
          <w:sz w:val="32"/>
          <w:szCs w:val="32"/>
        </w:rPr>
        <w:t>/</w:t>
      </w:r>
      <w:r>
        <w:rPr>
          <w:rFonts w:hint="eastAsia" w:ascii="仿宋_GB2312" w:eastAsia="仿宋_GB2312"/>
          <w:color w:val="000000"/>
          <w:sz w:val="32"/>
          <w:szCs w:val="32"/>
        </w:rPr>
        <w:t>减少</w:t>
      </w:r>
      <w:r>
        <w:rPr>
          <w:rFonts w:ascii="仿宋_GB2312" w:eastAsia="仿宋_GB2312"/>
          <w:color w:val="000000"/>
          <w:sz w:val="32"/>
          <w:szCs w:val="32"/>
        </w:rPr>
        <w:t>0</w:t>
      </w:r>
      <w:r>
        <w:rPr>
          <w:rFonts w:hint="eastAsia" w:ascii="仿宋_GB2312" w:eastAsia="仿宋_GB2312"/>
          <w:color w:val="000000"/>
          <w:sz w:val="32"/>
          <w:szCs w:val="32"/>
        </w:rPr>
        <w:t>万元，增长</w:t>
      </w:r>
      <w:r>
        <w:rPr>
          <w:rFonts w:ascii="仿宋_GB2312" w:eastAsia="仿宋_GB2312"/>
          <w:color w:val="000000"/>
          <w:sz w:val="32"/>
          <w:szCs w:val="32"/>
        </w:rPr>
        <w:t>/</w:t>
      </w:r>
      <w:r>
        <w:rPr>
          <w:rFonts w:hint="eastAsia" w:ascii="仿宋_GB2312" w:eastAsia="仿宋_GB2312"/>
          <w:color w:val="000000"/>
          <w:sz w:val="32"/>
          <w:szCs w:val="32"/>
        </w:rPr>
        <w:t>下降</w:t>
      </w:r>
      <w:r>
        <w:rPr>
          <w:rFonts w:ascii="仿宋_GB2312" w:eastAsia="仿宋_GB2312"/>
          <w:color w:val="000000"/>
          <w:sz w:val="32"/>
          <w:szCs w:val="32"/>
        </w:rPr>
        <w:t>0%</w:t>
      </w:r>
      <w:r>
        <w:rPr>
          <w:rFonts w:hint="eastAsia" w:ascii="仿宋_GB2312" w:eastAsia="仿宋_GB2312"/>
          <w:color w:val="000000"/>
          <w:sz w:val="32"/>
          <w:szCs w:val="32"/>
        </w:rPr>
        <w:t>。</w:t>
      </w:r>
    </w:p>
    <w:p>
      <w:pPr>
        <w:spacing w:line="600" w:lineRule="exact"/>
        <w:ind w:firstLine="640" w:firstLineChars="200"/>
        <w:rPr>
          <w:rFonts w:ascii="仿宋_GB2312" w:eastAsia="仿宋_GB2312"/>
          <w:b/>
          <w:color w:val="000000"/>
          <w:sz w:val="32"/>
          <w:szCs w:val="32"/>
        </w:rPr>
      </w:pPr>
      <w:r>
        <w:rPr>
          <w:rFonts w:hint="eastAsia" w:ascii="仿宋_GB2312" w:eastAsia="仿宋_GB2312"/>
          <w:color w:val="000000"/>
          <w:sz w:val="32"/>
          <w:szCs w:val="32"/>
        </w:rPr>
        <w:t>其中：</w:t>
      </w:r>
      <w:r>
        <w:rPr>
          <w:rFonts w:hint="eastAsia" w:ascii="仿宋_GB2312" w:eastAsia="仿宋_GB2312"/>
          <w:b/>
          <w:color w:val="000000"/>
          <w:sz w:val="32"/>
          <w:szCs w:val="32"/>
        </w:rPr>
        <w:t>公务用车购置支出</w:t>
      </w:r>
      <w:r>
        <w:rPr>
          <w:rFonts w:ascii="仿宋_GB2312" w:eastAsia="仿宋_GB2312"/>
          <w:color w:val="000000"/>
          <w:sz w:val="32"/>
          <w:szCs w:val="32"/>
        </w:rPr>
        <w:t>0</w:t>
      </w:r>
      <w:r>
        <w:rPr>
          <w:rFonts w:hint="eastAsia" w:ascii="仿宋_GB2312" w:eastAsia="仿宋_GB2312"/>
          <w:color w:val="000000"/>
          <w:sz w:val="32"/>
          <w:szCs w:val="32"/>
        </w:rPr>
        <w:t>万元。全年按规定更新购置公务用车</w:t>
      </w:r>
      <w:r>
        <w:rPr>
          <w:rFonts w:ascii="仿宋_GB2312" w:eastAsia="仿宋_GB2312"/>
          <w:color w:val="000000"/>
          <w:sz w:val="32"/>
          <w:szCs w:val="32"/>
        </w:rPr>
        <w:t>0</w:t>
      </w:r>
      <w:r>
        <w:rPr>
          <w:rFonts w:hint="eastAsia" w:ascii="仿宋_GB2312" w:eastAsia="仿宋_GB2312"/>
          <w:color w:val="000000"/>
          <w:sz w:val="32"/>
          <w:szCs w:val="32"/>
        </w:rPr>
        <w:t>辆，其中：轿车</w:t>
      </w:r>
      <w:r>
        <w:rPr>
          <w:rFonts w:ascii="仿宋_GB2312" w:eastAsia="仿宋_GB2312"/>
          <w:color w:val="000000"/>
          <w:sz w:val="32"/>
          <w:szCs w:val="32"/>
        </w:rPr>
        <w:t>0</w:t>
      </w:r>
      <w:r>
        <w:rPr>
          <w:rFonts w:hint="eastAsia" w:ascii="仿宋_GB2312" w:eastAsia="仿宋_GB2312"/>
          <w:color w:val="000000"/>
          <w:sz w:val="32"/>
          <w:szCs w:val="32"/>
        </w:rPr>
        <w:t>辆、金额</w:t>
      </w:r>
      <w:r>
        <w:rPr>
          <w:rFonts w:ascii="仿宋_GB2312" w:eastAsia="仿宋_GB2312"/>
          <w:color w:val="000000"/>
          <w:sz w:val="32"/>
          <w:szCs w:val="32"/>
        </w:rPr>
        <w:t>0</w:t>
      </w:r>
      <w:r>
        <w:rPr>
          <w:rFonts w:hint="eastAsia" w:ascii="仿宋_GB2312" w:eastAsia="仿宋_GB2312"/>
          <w:color w:val="000000"/>
          <w:sz w:val="32"/>
          <w:szCs w:val="32"/>
        </w:rPr>
        <w:t>万元，越野车</w:t>
      </w:r>
      <w:r>
        <w:rPr>
          <w:rFonts w:ascii="仿宋_GB2312" w:eastAsia="仿宋_GB2312"/>
          <w:color w:val="000000"/>
          <w:sz w:val="32"/>
          <w:szCs w:val="32"/>
        </w:rPr>
        <w:t>0</w:t>
      </w:r>
      <w:r>
        <w:rPr>
          <w:rFonts w:hint="eastAsia" w:ascii="仿宋_GB2312" w:eastAsia="仿宋_GB2312"/>
          <w:color w:val="000000"/>
          <w:sz w:val="32"/>
          <w:szCs w:val="32"/>
        </w:rPr>
        <w:t>辆、金额</w:t>
      </w:r>
      <w:r>
        <w:rPr>
          <w:rFonts w:ascii="仿宋_GB2312" w:eastAsia="仿宋_GB2312"/>
          <w:color w:val="000000"/>
          <w:sz w:val="32"/>
          <w:szCs w:val="32"/>
        </w:rPr>
        <w:t>0</w:t>
      </w:r>
      <w:r>
        <w:rPr>
          <w:rFonts w:hint="eastAsia" w:ascii="仿宋_GB2312" w:eastAsia="仿宋_GB2312"/>
          <w:color w:val="000000"/>
          <w:sz w:val="32"/>
          <w:szCs w:val="32"/>
        </w:rPr>
        <w:t>万元，载客汽车</w:t>
      </w:r>
      <w:r>
        <w:rPr>
          <w:rFonts w:ascii="仿宋_GB2312" w:eastAsia="仿宋_GB2312"/>
          <w:color w:val="000000"/>
          <w:sz w:val="32"/>
          <w:szCs w:val="32"/>
        </w:rPr>
        <w:t>0</w:t>
      </w:r>
      <w:r>
        <w:rPr>
          <w:rFonts w:hint="eastAsia" w:ascii="仿宋_GB2312" w:eastAsia="仿宋_GB2312"/>
          <w:color w:val="000000"/>
          <w:sz w:val="32"/>
          <w:szCs w:val="32"/>
        </w:rPr>
        <w:t>辆、金额</w:t>
      </w:r>
      <w:r>
        <w:rPr>
          <w:rFonts w:ascii="仿宋_GB2312" w:eastAsia="仿宋_GB2312"/>
          <w:color w:val="000000"/>
          <w:sz w:val="32"/>
          <w:szCs w:val="32"/>
        </w:rPr>
        <w:t>0</w:t>
      </w:r>
      <w:r>
        <w:rPr>
          <w:rFonts w:hint="eastAsia" w:ascii="仿宋_GB2312" w:eastAsia="仿宋_GB2312"/>
          <w:color w:val="000000"/>
          <w:sz w:val="32"/>
          <w:szCs w:val="32"/>
        </w:rPr>
        <w:t>万元。截至</w:t>
      </w:r>
      <w:r>
        <w:rPr>
          <w:rFonts w:ascii="仿宋_GB2312" w:eastAsia="仿宋_GB2312"/>
          <w:color w:val="000000"/>
          <w:sz w:val="32"/>
          <w:szCs w:val="32"/>
        </w:rPr>
        <w:t>201</w:t>
      </w:r>
      <w:r>
        <w:rPr>
          <w:rFonts w:hint="eastAsia" w:ascii="仿宋_GB2312" w:eastAsia="仿宋_GB2312"/>
          <w:color w:val="000000"/>
          <w:sz w:val="32"/>
          <w:szCs w:val="32"/>
          <w:lang w:val="en-US" w:eastAsia="zh-CN"/>
        </w:rPr>
        <w:t xml:space="preserve">9 </w:t>
      </w:r>
      <w:r>
        <w:rPr>
          <w:rFonts w:hint="eastAsia" w:ascii="仿宋_GB2312" w:eastAsia="仿宋_GB2312"/>
          <w:color w:val="000000"/>
          <w:sz w:val="32"/>
          <w:szCs w:val="32"/>
        </w:rPr>
        <w:t>年</w:t>
      </w:r>
      <w:r>
        <w:rPr>
          <w:rFonts w:ascii="仿宋_GB2312" w:eastAsia="仿宋_GB2312"/>
          <w:color w:val="000000"/>
          <w:sz w:val="32"/>
          <w:szCs w:val="32"/>
        </w:rPr>
        <w:t>12</w:t>
      </w:r>
      <w:r>
        <w:rPr>
          <w:rFonts w:hint="eastAsia" w:ascii="仿宋_GB2312" w:eastAsia="仿宋_GB2312"/>
          <w:color w:val="000000"/>
          <w:sz w:val="32"/>
          <w:szCs w:val="32"/>
        </w:rPr>
        <w:t>月底，单位共有公务用车</w:t>
      </w:r>
      <w:r>
        <w:rPr>
          <w:rFonts w:ascii="仿宋_GB2312" w:eastAsia="仿宋_GB2312"/>
          <w:color w:val="000000"/>
          <w:sz w:val="32"/>
          <w:szCs w:val="32"/>
        </w:rPr>
        <w:t>2</w:t>
      </w:r>
      <w:r>
        <w:rPr>
          <w:rFonts w:hint="eastAsia" w:ascii="仿宋_GB2312" w:eastAsia="仿宋_GB2312"/>
          <w:color w:val="000000"/>
          <w:sz w:val="32"/>
          <w:szCs w:val="32"/>
        </w:rPr>
        <w:t>辆，其中：轿车</w:t>
      </w:r>
      <w:r>
        <w:rPr>
          <w:rFonts w:ascii="仿宋_GB2312" w:eastAsia="仿宋_GB2312"/>
          <w:color w:val="000000"/>
          <w:sz w:val="32"/>
          <w:szCs w:val="32"/>
        </w:rPr>
        <w:t>0</w:t>
      </w:r>
      <w:r>
        <w:rPr>
          <w:rFonts w:hint="eastAsia" w:ascii="仿宋_GB2312" w:eastAsia="仿宋_GB2312"/>
          <w:color w:val="000000"/>
          <w:sz w:val="32"/>
          <w:szCs w:val="32"/>
        </w:rPr>
        <w:t>辆、越野车</w:t>
      </w:r>
      <w:r>
        <w:rPr>
          <w:rFonts w:ascii="仿宋_GB2312" w:eastAsia="仿宋_GB2312"/>
          <w:color w:val="000000"/>
          <w:sz w:val="32"/>
          <w:szCs w:val="32"/>
        </w:rPr>
        <w:t>1</w:t>
      </w:r>
      <w:r>
        <w:rPr>
          <w:rFonts w:hint="eastAsia" w:ascii="仿宋_GB2312" w:eastAsia="仿宋_GB2312"/>
          <w:color w:val="000000"/>
          <w:sz w:val="32"/>
          <w:szCs w:val="32"/>
        </w:rPr>
        <w:t>辆、业务用车</w:t>
      </w:r>
      <w:r>
        <w:rPr>
          <w:rFonts w:ascii="仿宋_GB2312" w:eastAsia="仿宋_GB2312"/>
          <w:color w:val="000000"/>
          <w:sz w:val="32"/>
          <w:szCs w:val="32"/>
        </w:rPr>
        <w:t>1</w:t>
      </w:r>
      <w:r>
        <w:rPr>
          <w:rFonts w:hint="eastAsia" w:ascii="仿宋_GB2312" w:eastAsia="仿宋_GB2312"/>
          <w:color w:val="000000"/>
          <w:sz w:val="32"/>
          <w:szCs w:val="32"/>
        </w:rPr>
        <w:t>辆。</w:t>
      </w:r>
    </w:p>
    <w:p>
      <w:pPr>
        <w:spacing w:line="600" w:lineRule="exact"/>
        <w:ind w:firstLine="640"/>
        <w:rPr>
          <w:rFonts w:ascii="仿宋_GB2312" w:eastAsia="仿宋_GB2312"/>
          <w:color w:val="000000"/>
          <w:sz w:val="32"/>
          <w:szCs w:val="32"/>
        </w:rPr>
      </w:pPr>
      <w:r>
        <w:rPr>
          <w:rFonts w:hint="eastAsia" w:ascii="仿宋_GB2312" w:eastAsia="仿宋_GB2312"/>
          <w:b/>
          <w:color w:val="000000"/>
          <w:sz w:val="32"/>
          <w:szCs w:val="32"/>
        </w:rPr>
        <w:t>公务用车运行维护费支出</w:t>
      </w:r>
      <w:r>
        <w:rPr>
          <w:rFonts w:ascii="仿宋_GB2312" w:eastAsia="仿宋_GB2312"/>
          <w:color w:val="000000"/>
          <w:sz w:val="32"/>
          <w:szCs w:val="32"/>
        </w:rPr>
        <w:t>8</w:t>
      </w:r>
      <w:r>
        <w:rPr>
          <w:rFonts w:hint="eastAsia" w:ascii="仿宋_GB2312" w:eastAsia="仿宋_GB2312"/>
          <w:color w:val="000000"/>
          <w:sz w:val="32"/>
          <w:szCs w:val="32"/>
        </w:rPr>
        <w:t>万元。主要用于领取出生</w:t>
      </w:r>
      <w:r>
        <w:rPr>
          <w:rFonts w:ascii="仿宋_GB2312" w:eastAsia="仿宋_GB2312"/>
          <w:color w:val="000000"/>
          <w:sz w:val="32"/>
          <w:szCs w:val="32"/>
        </w:rPr>
        <w:t>医学证明</w:t>
      </w:r>
      <w:r>
        <w:rPr>
          <w:rFonts w:hint="eastAsia" w:ascii="仿宋_GB2312" w:eastAsia="仿宋_GB2312"/>
          <w:color w:val="000000"/>
          <w:sz w:val="32"/>
          <w:szCs w:val="32"/>
        </w:rPr>
        <w:t>等所需的公务用车燃料费、维修费、过路过桥费、保险费等支出。</w:t>
      </w:r>
    </w:p>
    <w:p>
      <w:pPr>
        <w:spacing w:line="600" w:lineRule="exact"/>
        <w:ind w:firstLine="640"/>
        <w:rPr>
          <w:rFonts w:ascii="仿宋_GB2312" w:eastAsia="仿宋_GB2312"/>
          <w:color w:val="000000"/>
          <w:sz w:val="32"/>
          <w:szCs w:val="32"/>
        </w:rPr>
      </w:pPr>
      <w:r>
        <w:rPr>
          <w:rFonts w:ascii="仿宋_GB2312" w:eastAsia="仿宋_GB2312"/>
          <w:b/>
          <w:color w:val="000000"/>
          <w:sz w:val="32"/>
          <w:szCs w:val="32"/>
        </w:rPr>
        <w:t>3.</w:t>
      </w:r>
      <w:r>
        <w:rPr>
          <w:rFonts w:hint="eastAsia" w:ascii="仿宋_GB2312" w:eastAsia="仿宋_GB2312"/>
          <w:b/>
          <w:color w:val="000000"/>
          <w:sz w:val="32"/>
          <w:szCs w:val="32"/>
        </w:rPr>
        <w:t>公务接待费支出</w:t>
      </w:r>
      <w:r>
        <w:rPr>
          <w:rFonts w:hint="eastAsia" w:ascii="仿宋_GB2312" w:eastAsia="仿宋_GB2312"/>
          <w:b/>
          <w:color w:val="000000"/>
          <w:sz w:val="32"/>
          <w:szCs w:val="32"/>
          <w:lang w:val="en-US" w:eastAsia="zh-CN"/>
        </w:rPr>
        <w:t>0.8</w:t>
      </w:r>
      <w:r>
        <w:rPr>
          <w:rFonts w:hint="eastAsia" w:ascii="仿宋_GB2312" w:eastAsia="仿宋_GB2312"/>
          <w:color w:val="000000"/>
          <w:sz w:val="32"/>
          <w:szCs w:val="32"/>
        </w:rPr>
        <w:t>万元，</w:t>
      </w:r>
      <w:r>
        <w:rPr>
          <w:rStyle w:val="14"/>
          <w:rFonts w:hint="eastAsia" w:ascii="仿宋" w:hAnsi="仿宋" w:eastAsia="仿宋"/>
          <w:b w:val="0"/>
          <w:bCs/>
          <w:color w:val="000000"/>
          <w:sz w:val="32"/>
          <w:szCs w:val="32"/>
        </w:rPr>
        <w:t>完成预算</w:t>
      </w:r>
      <w:r>
        <w:rPr>
          <w:rStyle w:val="14"/>
          <w:rFonts w:hint="eastAsia" w:ascii="仿宋" w:hAnsi="仿宋" w:eastAsia="仿宋"/>
          <w:b w:val="0"/>
          <w:bCs/>
          <w:color w:val="000000"/>
          <w:sz w:val="32"/>
          <w:szCs w:val="32"/>
          <w:lang w:val="en-US" w:eastAsia="zh-CN"/>
        </w:rPr>
        <w:t>53.33</w:t>
      </w:r>
      <w:r>
        <w:rPr>
          <w:rStyle w:val="14"/>
          <w:rFonts w:ascii="仿宋" w:hAnsi="仿宋" w:eastAsia="仿宋"/>
          <w:b w:val="0"/>
          <w:bCs/>
          <w:color w:val="000000"/>
          <w:sz w:val="32"/>
          <w:szCs w:val="32"/>
        </w:rPr>
        <w:t>%</w:t>
      </w:r>
      <w:r>
        <w:rPr>
          <w:rStyle w:val="14"/>
          <w:rFonts w:hint="eastAsia" w:ascii="仿宋" w:hAnsi="仿宋" w:eastAsia="仿宋"/>
          <w:b w:val="0"/>
          <w:bCs/>
          <w:color w:val="000000"/>
          <w:sz w:val="32"/>
          <w:szCs w:val="32"/>
        </w:rPr>
        <w:t>。</w:t>
      </w:r>
      <w:r>
        <w:rPr>
          <w:rFonts w:hint="eastAsia" w:ascii="仿宋_GB2312" w:eastAsia="仿宋_GB2312"/>
          <w:color w:val="000000"/>
          <w:sz w:val="32"/>
          <w:szCs w:val="32"/>
        </w:rPr>
        <w:t>公务接待费支出决算比</w:t>
      </w:r>
      <w:r>
        <w:rPr>
          <w:rFonts w:ascii="仿宋_GB2312" w:eastAsia="仿宋_GB2312"/>
          <w:color w:val="000000"/>
          <w:sz w:val="32"/>
          <w:szCs w:val="32"/>
        </w:rPr>
        <w:t>201</w:t>
      </w:r>
      <w:r>
        <w:rPr>
          <w:rFonts w:hint="eastAsia" w:ascii="仿宋_GB2312" w:eastAsia="仿宋_GB2312"/>
          <w:color w:val="000000"/>
          <w:sz w:val="32"/>
          <w:szCs w:val="32"/>
          <w:lang w:val="en-US" w:eastAsia="zh-CN"/>
        </w:rPr>
        <w:t>8</w:t>
      </w:r>
      <w:r>
        <w:rPr>
          <w:rFonts w:hint="eastAsia" w:ascii="仿宋_GB2312" w:eastAsia="仿宋_GB2312"/>
          <w:color w:val="000000"/>
          <w:sz w:val="32"/>
          <w:szCs w:val="32"/>
        </w:rPr>
        <w:t>年增加</w:t>
      </w:r>
      <w:r>
        <w:rPr>
          <w:rFonts w:ascii="仿宋_GB2312" w:eastAsia="仿宋_GB2312"/>
          <w:color w:val="000000"/>
          <w:sz w:val="32"/>
          <w:szCs w:val="32"/>
        </w:rPr>
        <w:t>/</w:t>
      </w:r>
      <w:r>
        <w:rPr>
          <w:rFonts w:hint="eastAsia" w:ascii="仿宋_GB2312" w:eastAsia="仿宋_GB2312"/>
          <w:color w:val="000000"/>
          <w:sz w:val="32"/>
          <w:szCs w:val="32"/>
        </w:rPr>
        <w:t>减少</w:t>
      </w:r>
      <w:r>
        <w:rPr>
          <w:rFonts w:ascii="仿宋_GB2312" w:eastAsia="仿宋_GB2312"/>
          <w:color w:val="000000"/>
          <w:sz w:val="32"/>
          <w:szCs w:val="32"/>
        </w:rPr>
        <w:t>0</w:t>
      </w:r>
      <w:r>
        <w:rPr>
          <w:rFonts w:hint="eastAsia" w:ascii="仿宋_GB2312" w:eastAsia="仿宋_GB2312"/>
          <w:color w:val="000000"/>
          <w:sz w:val="32"/>
          <w:szCs w:val="32"/>
        </w:rPr>
        <w:t>万元，增长</w:t>
      </w:r>
      <w:r>
        <w:rPr>
          <w:rFonts w:ascii="仿宋_GB2312" w:eastAsia="仿宋_GB2312"/>
          <w:color w:val="000000"/>
          <w:sz w:val="32"/>
          <w:szCs w:val="32"/>
        </w:rPr>
        <w:t>/</w:t>
      </w:r>
      <w:r>
        <w:rPr>
          <w:rFonts w:hint="eastAsia" w:ascii="仿宋_GB2312" w:eastAsia="仿宋_GB2312"/>
          <w:color w:val="000000"/>
          <w:sz w:val="32"/>
          <w:szCs w:val="32"/>
        </w:rPr>
        <w:t>下降</w:t>
      </w:r>
      <w:r>
        <w:rPr>
          <w:rFonts w:ascii="仿宋_GB2312" w:eastAsia="仿宋_GB2312"/>
          <w:color w:val="000000"/>
          <w:sz w:val="32"/>
          <w:szCs w:val="32"/>
        </w:rPr>
        <w:t>0%</w:t>
      </w:r>
      <w:r>
        <w:rPr>
          <w:rFonts w:hint="eastAsia" w:ascii="仿宋_GB2312" w:eastAsia="仿宋_GB2312"/>
          <w:color w:val="000000"/>
          <w:sz w:val="32"/>
          <w:szCs w:val="32"/>
        </w:rPr>
        <w:t>。</w:t>
      </w:r>
    </w:p>
    <w:p>
      <w:pPr>
        <w:spacing w:line="60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主要用于执行公务、开展业务活动开支的交通费、住宿费、用餐费等。国内公务接待</w:t>
      </w:r>
      <w:r>
        <w:rPr>
          <w:rFonts w:hint="eastAsia" w:ascii="仿宋_GB2312" w:eastAsia="仿宋_GB2312"/>
          <w:color w:val="000000"/>
          <w:sz w:val="32"/>
          <w:szCs w:val="32"/>
          <w:lang w:val="en-US" w:eastAsia="zh-CN"/>
        </w:rPr>
        <w:t>9</w:t>
      </w:r>
      <w:r>
        <w:rPr>
          <w:rFonts w:hint="eastAsia" w:ascii="仿宋_GB2312" w:eastAsia="仿宋_GB2312"/>
          <w:color w:val="000000"/>
          <w:sz w:val="32"/>
          <w:szCs w:val="32"/>
        </w:rPr>
        <w:t>批次，</w:t>
      </w:r>
      <w:r>
        <w:rPr>
          <w:rFonts w:hint="eastAsia" w:ascii="仿宋_GB2312" w:eastAsia="仿宋_GB2312"/>
          <w:color w:val="000000"/>
          <w:sz w:val="32"/>
          <w:szCs w:val="32"/>
          <w:lang w:val="en-US" w:eastAsia="zh-CN"/>
        </w:rPr>
        <w:t>90</w:t>
      </w:r>
      <w:r>
        <w:rPr>
          <w:rFonts w:hint="eastAsia" w:ascii="仿宋_GB2312" w:eastAsia="仿宋_GB2312"/>
          <w:color w:val="000000"/>
          <w:sz w:val="32"/>
          <w:szCs w:val="32"/>
        </w:rPr>
        <w:t>人次（不包括陪同人员），共计支出</w:t>
      </w:r>
      <w:r>
        <w:rPr>
          <w:rFonts w:hint="eastAsia" w:ascii="仿宋_GB2312" w:eastAsia="仿宋_GB2312"/>
          <w:color w:val="000000"/>
          <w:sz w:val="32"/>
          <w:szCs w:val="32"/>
          <w:lang w:val="en-US" w:eastAsia="zh-CN"/>
        </w:rPr>
        <w:t>0.8</w:t>
      </w:r>
      <w:r>
        <w:rPr>
          <w:rFonts w:hint="eastAsia" w:ascii="仿宋_GB2312" w:eastAsia="仿宋_GB2312"/>
          <w:color w:val="000000"/>
          <w:sz w:val="32"/>
          <w:szCs w:val="32"/>
        </w:rPr>
        <w:t>万元。主要原因是…其中：</w:t>
      </w:r>
    </w:p>
    <w:p>
      <w:pPr>
        <w:spacing w:line="600" w:lineRule="exact"/>
        <w:ind w:firstLine="640"/>
        <w:rPr>
          <w:rFonts w:ascii="仿宋_GB2312" w:eastAsia="仿宋_GB2312"/>
          <w:color w:val="000000"/>
          <w:sz w:val="32"/>
          <w:szCs w:val="32"/>
        </w:rPr>
      </w:pPr>
      <w:r>
        <w:rPr>
          <w:rFonts w:hint="eastAsia" w:ascii="仿宋" w:hAnsi="仿宋" w:eastAsia="仿宋"/>
          <w:b/>
          <w:color w:val="000000"/>
          <w:sz w:val="32"/>
          <w:szCs w:val="32"/>
        </w:rPr>
        <w:t>国内公务接待支出</w:t>
      </w:r>
      <w:r>
        <w:rPr>
          <w:rFonts w:hint="eastAsia" w:ascii="仿宋" w:hAnsi="仿宋" w:eastAsia="仿宋"/>
          <w:b/>
          <w:color w:val="000000"/>
          <w:sz w:val="32"/>
          <w:szCs w:val="32"/>
          <w:lang w:val="en-US" w:eastAsia="zh-CN"/>
        </w:rPr>
        <w:t>0.80</w:t>
      </w:r>
      <w:r>
        <w:rPr>
          <w:rFonts w:hint="eastAsia" w:ascii="仿宋_GB2312" w:eastAsia="仿宋_GB2312"/>
          <w:color w:val="000000"/>
          <w:sz w:val="32"/>
          <w:szCs w:val="32"/>
        </w:rPr>
        <w:t>万元，主要用于执行公务、开展业务活动开支的交通费、住宿费、用餐费等。国内公务接待</w:t>
      </w:r>
      <w:r>
        <w:rPr>
          <w:rFonts w:hint="eastAsia" w:ascii="仿宋_GB2312" w:eastAsia="仿宋_GB2312"/>
          <w:color w:val="000000"/>
          <w:sz w:val="32"/>
          <w:szCs w:val="32"/>
          <w:lang w:val="en-US" w:eastAsia="zh-CN"/>
        </w:rPr>
        <w:t>9</w:t>
      </w:r>
      <w:r>
        <w:rPr>
          <w:rFonts w:hint="eastAsia" w:ascii="仿宋_GB2312" w:eastAsia="仿宋_GB2312"/>
          <w:color w:val="000000"/>
          <w:sz w:val="32"/>
          <w:szCs w:val="32"/>
        </w:rPr>
        <w:t>批次，</w:t>
      </w:r>
      <w:r>
        <w:rPr>
          <w:rFonts w:hint="eastAsia" w:ascii="仿宋_GB2312" w:eastAsia="仿宋_GB2312"/>
          <w:color w:val="000000"/>
          <w:sz w:val="32"/>
          <w:szCs w:val="32"/>
          <w:lang w:val="en-US" w:eastAsia="zh-CN"/>
        </w:rPr>
        <w:t>90</w:t>
      </w:r>
      <w:r>
        <w:rPr>
          <w:rFonts w:hint="eastAsia" w:ascii="仿宋_GB2312" w:eastAsia="仿宋_GB2312"/>
          <w:color w:val="000000"/>
          <w:sz w:val="32"/>
          <w:szCs w:val="32"/>
        </w:rPr>
        <w:t>人次（不包括陪同人员），共计支出</w:t>
      </w:r>
      <w:r>
        <w:rPr>
          <w:rFonts w:hint="eastAsia" w:ascii="仿宋_GB2312" w:eastAsia="仿宋_GB2312"/>
          <w:color w:val="000000"/>
          <w:sz w:val="32"/>
          <w:szCs w:val="32"/>
          <w:lang w:val="en-US" w:eastAsia="zh-CN"/>
        </w:rPr>
        <w:t>0.80</w:t>
      </w:r>
      <w:r>
        <w:rPr>
          <w:rFonts w:hint="eastAsia" w:ascii="仿宋_GB2312" w:eastAsia="仿宋_GB2312"/>
          <w:color w:val="000000"/>
          <w:sz w:val="32"/>
          <w:szCs w:val="32"/>
        </w:rPr>
        <w:t>万元，具体内容包括：…（接待具体项目、金额）。</w:t>
      </w:r>
    </w:p>
    <w:p>
      <w:pPr>
        <w:spacing w:line="600" w:lineRule="exact"/>
        <w:ind w:firstLine="643" w:firstLineChars="200"/>
        <w:rPr>
          <w:rFonts w:ascii="仿宋_GB2312" w:eastAsia="仿宋_GB2312"/>
          <w:color w:val="000000" w:themeColor="text1"/>
          <w:sz w:val="32"/>
          <w:szCs w:val="32"/>
        </w:rPr>
      </w:pPr>
      <w:r>
        <w:rPr>
          <w:rFonts w:hint="eastAsia" w:ascii="仿宋" w:hAnsi="仿宋" w:eastAsia="仿宋"/>
          <w:b/>
          <w:color w:val="000000"/>
          <w:sz w:val="32"/>
          <w:szCs w:val="32"/>
        </w:rPr>
        <w:t>外事接待支出</w:t>
      </w:r>
      <w:r>
        <w:rPr>
          <w:rFonts w:ascii="仿宋" w:hAnsi="仿宋" w:eastAsia="仿宋"/>
          <w:color w:val="000000"/>
          <w:sz w:val="32"/>
          <w:szCs w:val="32"/>
        </w:rPr>
        <w:t>**</w:t>
      </w:r>
      <w:r>
        <w:rPr>
          <w:rFonts w:hint="eastAsia" w:ascii="仿宋_GB2312" w:eastAsia="仿宋_GB2312"/>
          <w:color w:val="000000"/>
          <w:sz w:val="32"/>
          <w:szCs w:val="32"/>
        </w:rPr>
        <w:t>万元</w:t>
      </w:r>
      <w:r>
        <w:rPr>
          <w:rFonts w:hint="eastAsia" w:ascii="仿宋_GB2312" w:eastAsia="仿宋_GB2312"/>
          <w:color w:val="000000" w:themeColor="text1"/>
          <w:sz w:val="32"/>
          <w:szCs w:val="32"/>
        </w:rPr>
        <w:t>，外事接待</w:t>
      </w:r>
      <w:r>
        <w:rPr>
          <w:rFonts w:ascii="仿宋_GB2312" w:eastAsia="仿宋_GB2312"/>
          <w:color w:val="000000" w:themeColor="text1"/>
          <w:sz w:val="32"/>
          <w:szCs w:val="32"/>
        </w:rPr>
        <w:t>**</w:t>
      </w:r>
      <w:r>
        <w:rPr>
          <w:rFonts w:hint="eastAsia" w:ascii="仿宋_GB2312" w:eastAsia="仿宋_GB2312"/>
          <w:color w:val="000000" w:themeColor="text1"/>
          <w:sz w:val="32"/>
          <w:szCs w:val="32"/>
        </w:rPr>
        <w:t>批次，</w:t>
      </w:r>
      <w:r>
        <w:rPr>
          <w:rFonts w:ascii="仿宋_GB2312" w:eastAsia="仿宋_GB2312"/>
          <w:color w:val="000000" w:themeColor="text1"/>
          <w:sz w:val="32"/>
          <w:szCs w:val="32"/>
        </w:rPr>
        <w:t>**</w:t>
      </w:r>
      <w:r>
        <w:rPr>
          <w:rFonts w:hint="eastAsia" w:ascii="仿宋_GB2312" w:eastAsia="仿宋_GB2312"/>
          <w:color w:val="000000" w:themeColor="text1"/>
          <w:sz w:val="32"/>
          <w:szCs w:val="32"/>
        </w:rPr>
        <w:t>人，共计支出</w:t>
      </w:r>
      <w:r>
        <w:rPr>
          <w:rFonts w:ascii="仿宋_GB2312" w:eastAsia="仿宋_GB2312"/>
          <w:color w:val="000000" w:themeColor="text1"/>
          <w:sz w:val="32"/>
          <w:szCs w:val="32"/>
        </w:rPr>
        <w:t>**</w:t>
      </w:r>
      <w:r>
        <w:rPr>
          <w:rFonts w:hint="eastAsia" w:ascii="仿宋_GB2312" w:eastAsia="仿宋_GB2312"/>
          <w:color w:val="000000" w:themeColor="text1"/>
          <w:sz w:val="32"/>
          <w:szCs w:val="32"/>
        </w:rPr>
        <w:t>万元，主要用于接待</w:t>
      </w:r>
      <w:r>
        <w:rPr>
          <w:rFonts w:ascii="仿宋_GB2312" w:eastAsia="仿宋_GB2312"/>
          <w:color w:val="000000" w:themeColor="text1"/>
          <w:sz w:val="32"/>
          <w:szCs w:val="32"/>
        </w:rPr>
        <w:t>…</w:t>
      </w:r>
      <w:r>
        <w:rPr>
          <w:rFonts w:hint="eastAsia" w:ascii="仿宋_GB2312" w:eastAsia="仿宋_GB2312"/>
          <w:color w:val="000000" w:themeColor="text1"/>
          <w:sz w:val="32"/>
          <w:szCs w:val="32"/>
        </w:rPr>
        <w:t>（具体项目）</w:t>
      </w:r>
    </w:p>
    <w:p>
      <w:pPr>
        <w:spacing w:line="600" w:lineRule="exact"/>
        <w:ind w:firstLine="640"/>
        <w:outlineLvl w:val="1"/>
        <w:rPr>
          <w:rFonts w:ascii="黑体" w:eastAsia="黑体"/>
          <w:color w:val="000000"/>
          <w:sz w:val="32"/>
          <w:szCs w:val="32"/>
        </w:rPr>
      </w:pPr>
      <w:bookmarkStart w:id="40" w:name="_Toc15396610"/>
      <w:bookmarkStart w:id="41" w:name="_Toc15377218"/>
    </w:p>
    <w:p>
      <w:pPr>
        <w:spacing w:line="600" w:lineRule="exact"/>
        <w:ind w:firstLine="640"/>
        <w:outlineLvl w:val="1"/>
        <w:rPr>
          <w:rStyle w:val="25"/>
          <w:rFonts w:ascii="黑体" w:hAnsi="黑体" w:eastAsia="黑体"/>
        </w:rPr>
      </w:pPr>
      <w:r>
        <w:rPr>
          <w:rFonts w:hint="eastAsia" w:ascii="黑体" w:eastAsia="黑体"/>
          <w:color w:val="000000"/>
          <w:sz w:val="32"/>
          <w:szCs w:val="32"/>
        </w:rPr>
        <w:t>八、</w:t>
      </w:r>
      <w:r>
        <w:rPr>
          <w:rStyle w:val="25"/>
          <w:rFonts w:hint="eastAsia" w:ascii="黑体" w:hAnsi="黑体" w:eastAsia="黑体"/>
          <w:b w:val="0"/>
        </w:rPr>
        <w:t>政府性基金预算支出决算情况说明</w:t>
      </w:r>
      <w:bookmarkEnd w:id="40"/>
      <w:bookmarkEnd w:id="41"/>
    </w:p>
    <w:p>
      <w:pPr>
        <w:spacing w:line="600" w:lineRule="exact"/>
        <w:ind w:firstLine="640"/>
        <w:rPr>
          <w:rFonts w:ascii="仿宋_GB2312" w:eastAsia="仿宋_GB2312"/>
          <w:color w:val="000000"/>
          <w:sz w:val="32"/>
          <w:szCs w:val="32"/>
        </w:rPr>
      </w:pPr>
      <w:r>
        <w:rPr>
          <w:rFonts w:ascii="仿宋_GB2312" w:eastAsia="仿宋_GB2312"/>
          <w:color w:val="000000"/>
          <w:sz w:val="32"/>
          <w:szCs w:val="32"/>
        </w:rPr>
        <w:t>201</w:t>
      </w:r>
      <w:r>
        <w:rPr>
          <w:rFonts w:hint="eastAsia" w:ascii="仿宋_GB2312" w:eastAsia="仿宋_GB2312"/>
          <w:color w:val="000000"/>
          <w:sz w:val="32"/>
          <w:szCs w:val="32"/>
          <w:lang w:val="en-US" w:eastAsia="zh-CN"/>
        </w:rPr>
        <w:t>9</w:t>
      </w:r>
      <w:r>
        <w:rPr>
          <w:rFonts w:hint="eastAsia" w:ascii="仿宋_GB2312" w:eastAsia="仿宋_GB2312"/>
          <w:color w:val="000000"/>
          <w:sz w:val="32"/>
          <w:szCs w:val="32"/>
        </w:rPr>
        <w:t>年政府性基金预算拨款支出</w:t>
      </w:r>
      <w:r>
        <w:rPr>
          <w:rFonts w:ascii="仿宋_GB2312" w:eastAsia="仿宋_GB2312"/>
          <w:color w:val="000000"/>
          <w:sz w:val="32"/>
          <w:szCs w:val="32"/>
        </w:rPr>
        <w:t>0</w:t>
      </w:r>
      <w:r>
        <w:rPr>
          <w:rFonts w:hint="eastAsia" w:ascii="仿宋_GB2312" w:eastAsia="仿宋_GB2312"/>
          <w:color w:val="000000"/>
          <w:sz w:val="32"/>
          <w:szCs w:val="32"/>
        </w:rPr>
        <w:t>万元。</w:t>
      </w:r>
    </w:p>
    <w:p>
      <w:pPr>
        <w:spacing w:line="600" w:lineRule="exact"/>
        <w:ind w:firstLine="640"/>
        <w:rPr>
          <w:rFonts w:ascii="仿宋_GB2312" w:eastAsia="仿宋_GB2312"/>
          <w:color w:val="000000"/>
          <w:sz w:val="32"/>
          <w:szCs w:val="32"/>
        </w:rPr>
      </w:pPr>
    </w:p>
    <w:p>
      <w:pPr>
        <w:numPr>
          <w:ilvl w:val="0"/>
          <w:numId w:val="3"/>
        </w:numPr>
        <w:spacing w:line="600" w:lineRule="exact"/>
        <w:ind w:firstLine="640"/>
        <w:outlineLvl w:val="1"/>
        <w:rPr>
          <w:rStyle w:val="25"/>
          <w:rFonts w:ascii="黑体" w:hAnsi="黑体" w:eastAsia="黑体"/>
          <w:b w:val="0"/>
        </w:rPr>
      </w:pPr>
      <w:bookmarkStart w:id="42" w:name="_Toc15377219"/>
      <w:bookmarkStart w:id="43" w:name="_Toc15396611"/>
      <w:r>
        <w:rPr>
          <w:rStyle w:val="25"/>
          <w:rFonts w:hint="eastAsia" w:ascii="黑体" w:hAnsi="黑体" w:eastAsia="黑体"/>
          <w:b w:val="0"/>
        </w:rPr>
        <w:t>国有资本经营预算支出决算情况说明</w:t>
      </w:r>
      <w:bookmarkEnd w:id="42"/>
      <w:bookmarkEnd w:id="43"/>
    </w:p>
    <w:p>
      <w:pPr>
        <w:spacing w:line="600" w:lineRule="exact"/>
        <w:ind w:firstLine="640"/>
        <w:rPr>
          <w:rFonts w:ascii="仿宋_GB2312" w:eastAsia="仿宋_GB2312"/>
          <w:color w:val="000000"/>
          <w:sz w:val="32"/>
          <w:szCs w:val="32"/>
        </w:rPr>
      </w:pPr>
      <w:r>
        <w:rPr>
          <w:rFonts w:ascii="仿宋_GB2312" w:eastAsia="仿宋_GB2312"/>
          <w:color w:val="000000"/>
          <w:sz w:val="32"/>
          <w:szCs w:val="32"/>
        </w:rPr>
        <w:t>201</w:t>
      </w:r>
      <w:r>
        <w:rPr>
          <w:rFonts w:hint="eastAsia" w:ascii="仿宋_GB2312" w:eastAsia="仿宋_GB2312"/>
          <w:color w:val="000000"/>
          <w:sz w:val="32"/>
          <w:szCs w:val="32"/>
          <w:lang w:val="en-US" w:eastAsia="zh-CN"/>
        </w:rPr>
        <w:t>9</w:t>
      </w:r>
      <w:r>
        <w:rPr>
          <w:rFonts w:hint="eastAsia" w:ascii="仿宋_GB2312" w:eastAsia="仿宋_GB2312"/>
          <w:color w:val="000000"/>
          <w:sz w:val="32"/>
          <w:szCs w:val="32"/>
        </w:rPr>
        <w:t>年国有资本经营预算拨款支出</w:t>
      </w:r>
      <w:r>
        <w:rPr>
          <w:rFonts w:ascii="仿宋_GB2312" w:eastAsia="仿宋_GB2312"/>
          <w:color w:val="000000"/>
          <w:sz w:val="32"/>
          <w:szCs w:val="32"/>
        </w:rPr>
        <w:t>0</w:t>
      </w:r>
      <w:r>
        <w:rPr>
          <w:rFonts w:hint="eastAsia" w:ascii="仿宋_GB2312" w:eastAsia="仿宋_GB2312"/>
          <w:color w:val="000000"/>
          <w:sz w:val="32"/>
          <w:szCs w:val="32"/>
        </w:rPr>
        <w:t>万元。</w:t>
      </w:r>
    </w:p>
    <w:p>
      <w:pPr>
        <w:spacing w:line="580" w:lineRule="exact"/>
        <w:jc w:val="center"/>
        <w:rPr>
          <w:rFonts w:ascii="方正小标宋简体" w:hAnsi="方正小标宋简体" w:eastAsia="方正小标宋简体" w:cs="方正小标宋简体"/>
          <w:sz w:val="44"/>
          <w:szCs w:val="44"/>
        </w:rPr>
      </w:pPr>
    </w:p>
    <w:p>
      <w:pPr>
        <w:spacing w:line="600" w:lineRule="exact"/>
        <w:ind w:firstLine="800" w:firstLineChars="250"/>
        <w:outlineLvl w:val="1"/>
        <w:rPr>
          <w:rStyle w:val="25"/>
          <w:rFonts w:ascii="黑体" w:hAnsi="黑体" w:eastAsia="黑体"/>
        </w:rPr>
      </w:pPr>
      <w:bookmarkStart w:id="44" w:name="_Toc15377221"/>
      <w:bookmarkStart w:id="45" w:name="_Toc15396612"/>
      <w:r>
        <w:rPr>
          <w:rFonts w:hint="eastAsia" w:ascii="黑体" w:hAnsi="黑体" w:eastAsia="黑体"/>
          <w:color w:val="000000"/>
          <w:sz w:val="32"/>
          <w:szCs w:val="32"/>
        </w:rPr>
        <w:t>十</w:t>
      </w:r>
      <w:r>
        <w:rPr>
          <w:rStyle w:val="25"/>
          <w:rFonts w:hint="eastAsia" w:ascii="黑体" w:hAnsi="黑体" w:eastAsia="黑体"/>
        </w:rPr>
        <w:t>、</w:t>
      </w:r>
      <w:r>
        <w:rPr>
          <w:rStyle w:val="25"/>
          <w:rFonts w:hint="eastAsia" w:ascii="黑体" w:hAnsi="黑体" w:eastAsia="黑体"/>
          <w:b w:val="0"/>
        </w:rPr>
        <w:t>其他重要事项的情况说明</w:t>
      </w:r>
      <w:bookmarkEnd w:id="44"/>
      <w:bookmarkEnd w:id="45"/>
    </w:p>
    <w:p>
      <w:pPr>
        <w:spacing w:line="600" w:lineRule="exact"/>
        <w:ind w:firstLine="643" w:firstLineChars="200"/>
        <w:outlineLvl w:val="2"/>
        <w:rPr>
          <w:rFonts w:ascii="仿宋" w:hAnsi="仿宋" w:eastAsia="仿宋"/>
          <w:color w:val="000000"/>
          <w:sz w:val="32"/>
          <w:szCs w:val="32"/>
        </w:rPr>
      </w:pPr>
      <w:bookmarkStart w:id="46" w:name="_Toc15377222"/>
      <w:r>
        <w:rPr>
          <w:rFonts w:hint="eastAsia" w:ascii="仿宋" w:hAnsi="仿宋" w:eastAsia="仿宋"/>
          <w:b/>
          <w:color w:val="000000"/>
          <w:sz w:val="32"/>
          <w:szCs w:val="32"/>
        </w:rPr>
        <w:t>（一）机关运行经费支出情况</w:t>
      </w:r>
      <w:bookmarkEnd w:id="46"/>
    </w:p>
    <w:p>
      <w:pPr>
        <w:spacing w:line="600" w:lineRule="exact"/>
        <w:ind w:firstLine="640" w:firstLineChars="200"/>
        <w:rPr>
          <w:rFonts w:ascii="仿宋_GB2312" w:eastAsia="仿宋_GB2312"/>
          <w:color w:val="000000" w:themeColor="text1"/>
          <w:sz w:val="32"/>
          <w:szCs w:val="32"/>
        </w:rPr>
      </w:pPr>
      <w:r>
        <w:rPr>
          <w:rFonts w:ascii="仿宋_GB2312" w:eastAsia="仿宋_GB2312"/>
          <w:color w:val="000000"/>
          <w:sz w:val="32"/>
          <w:szCs w:val="32"/>
        </w:rPr>
        <w:t>201</w:t>
      </w:r>
      <w:r>
        <w:rPr>
          <w:rFonts w:hint="eastAsia" w:ascii="仿宋_GB2312" w:eastAsia="仿宋_GB2312"/>
          <w:color w:val="000000"/>
          <w:sz w:val="32"/>
          <w:szCs w:val="32"/>
        </w:rPr>
        <w:t>9年，</w:t>
      </w:r>
      <w:r>
        <w:rPr>
          <w:rFonts w:ascii="仿宋_GB2312" w:eastAsia="仿宋_GB2312"/>
          <w:color w:val="000000"/>
          <w:sz w:val="32"/>
          <w:szCs w:val="32"/>
        </w:rPr>
        <w:t>***</w:t>
      </w:r>
      <w:r>
        <w:rPr>
          <w:rFonts w:hint="eastAsia" w:ascii="仿宋_GB2312" w:eastAsia="仿宋_GB2312"/>
          <w:color w:val="000000"/>
          <w:sz w:val="32"/>
          <w:szCs w:val="32"/>
        </w:rPr>
        <w:t>机关运行经费支出</w:t>
      </w:r>
      <w:r>
        <w:rPr>
          <w:rFonts w:ascii="仿宋_GB2312" w:eastAsia="仿宋_GB2312"/>
          <w:color w:val="000000"/>
          <w:sz w:val="32"/>
          <w:szCs w:val="32"/>
        </w:rPr>
        <w:t>**</w:t>
      </w:r>
      <w:r>
        <w:rPr>
          <w:rFonts w:hint="eastAsia" w:ascii="仿宋_GB2312" w:eastAsia="仿宋_GB2312"/>
          <w:color w:val="000000"/>
          <w:sz w:val="32"/>
          <w:szCs w:val="32"/>
        </w:rPr>
        <w:t>万元，比</w:t>
      </w:r>
      <w:r>
        <w:rPr>
          <w:rFonts w:ascii="仿宋_GB2312" w:eastAsia="仿宋_GB2312"/>
          <w:color w:val="000000"/>
          <w:sz w:val="32"/>
          <w:szCs w:val="32"/>
        </w:rPr>
        <w:t>201</w:t>
      </w:r>
      <w:r>
        <w:rPr>
          <w:rFonts w:hint="eastAsia" w:ascii="仿宋_GB2312" w:eastAsia="仿宋_GB2312"/>
          <w:color w:val="000000"/>
          <w:sz w:val="32"/>
          <w:szCs w:val="32"/>
        </w:rPr>
        <w:t>8年增加</w:t>
      </w:r>
      <w:r>
        <w:rPr>
          <w:rFonts w:ascii="仿宋_GB2312" w:eastAsia="仿宋_GB2312"/>
          <w:color w:val="000000"/>
          <w:sz w:val="32"/>
          <w:szCs w:val="32"/>
        </w:rPr>
        <w:t>/</w:t>
      </w:r>
      <w:r>
        <w:rPr>
          <w:rFonts w:hint="eastAsia" w:ascii="仿宋_GB2312" w:eastAsia="仿宋_GB2312"/>
          <w:color w:val="000000"/>
          <w:sz w:val="32"/>
          <w:szCs w:val="32"/>
        </w:rPr>
        <w:t>减少</w:t>
      </w:r>
      <w:r>
        <w:rPr>
          <w:rFonts w:ascii="仿宋_GB2312" w:eastAsia="仿宋_GB2312"/>
          <w:color w:val="000000"/>
          <w:sz w:val="32"/>
          <w:szCs w:val="32"/>
        </w:rPr>
        <w:t>**</w:t>
      </w:r>
      <w:r>
        <w:rPr>
          <w:rFonts w:hint="eastAsia" w:ascii="仿宋_GB2312" w:eastAsia="仿宋_GB2312"/>
          <w:color w:val="000000"/>
          <w:sz w:val="32"/>
          <w:szCs w:val="32"/>
        </w:rPr>
        <w:t>万元，增长</w:t>
      </w:r>
      <w:r>
        <w:rPr>
          <w:rFonts w:ascii="仿宋_GB2312" w:eastAsia="仿宋_GB2312"/>
          <w:color w:val="000000"/>
          <w:sz w:val="32"/>
          <w:szCs w:val="32"/>
        </w:rPr>
        <w:t>/</w:t>
      </w:r>
      <w:r>
        <w:rPr>
          <w:rFonts w:hint="eastAsia" w:ascii="仿宋_GB2312" w:eastAsia="仿宋_GB2312"/>
          <w:color w:val="000000"/>
          <w:sz w:val="32"/>
          <w:szCs w:val="32"/>
        </w:rPr>
        <w:t>下降</w:t>
      </w:r>
      <w:r>
        <w:rPr>
          <w:rFonts w:ascii="仿宋_GB2312" w:eastAsia="仿宋_GB2312"/>
          <w:color w:val="000000"/>
          <w:sz w:val="32"/>
          <w:szCs w:val="32"/>
        </w:rPr>
        <w:t>**%</w:t>
      </w:r>
      <w:r>
        <w:rPr>
          <w:rFonts w:hint="eastAsia" w:ascii="仿宋_GB2312" w:eastAsia="仿宋_GB2312"/>
          <w:color w:val="000000"/>
          <w:sz w:val="32"/>
          <w:szCs w:val="32"/>
        </w:rPr>
        <w:t>（或与</w:t>
      </w:r>
      <w:r>
        <w:rPr>
          <w:rFonts w:ascii="仿宋_GB2312" w:eastAsia="仿宋_GB2312"/>
          <w:color w:val="000000"/>
          <w:sz w:val="32"/>
          <w:szCs w:val="32"/>
        </w:rPr>
        <w:t>201</w:t>
      </w:r>
      <w:r>
        <w:rPr>
          <w:rFonts w:hint="eastAsia" w:ascii="仿宋_GB2312" w:eastAsia="仿宋_GB2312"/>
          <w:color w:val="000000"/>
          <w:sz w:val="32"/>
          <w:szCs w:val="32"/>
          <w:lang w:val="en-US" w:eastAsia="zh-CN"/>
        </w:rPr>
        <w:t>9</w:t>
      </w:r>
      <w:r>
        <w:rPr>
          <w:rFonts w:hint="eastAsia" w:ascii="仿宋_GB2312" w:eastAsia="仿宋_GB2312"/>
          <w:color w:val="000000"/>
          <w:sz w:val="32"/>
          <w:szCs w:val="32"/>
        </w:rPr>
        <w:t>年决算数持平）。</w:t>
      </w:r>
      <w:r>
        <w:rPr>
          <w:rFonts w:hint="eastAsia" w:ascii="仿宋_GB2312" w:eastAsia="仿宋_GB2312"/>
          <w:color w:val="000000" w:themeColor="text1"/>
          <w:sz w:val="32"/>
          <w:szCs w:val="32"/>
        </w:rPr>
        <w:t>主要原因是……</w:t>
      </w:r>
    </w:p>
    <w:p>
      <w:pPr>
        <w:spacing w:line="600" w:lineRule="exact"/>
        <w:ind w:firstLine="643" w:firstLineChars="200"/>
        <w:rPr>
          <w:rFonts w:ascii="仿宋" w:hAnsi="仿宋" w:eastAsia="仿宋"/>
          <w:b/>
          <w:color w:val="FF0000"/>
          <w:sz w:val="32"/>
          <w:szCs w:val="32"/>
        </w:rPr>
      </w:pPr>
      <w:r>
        <w:rPr>
          <w:rFonts w:hint="eastAsia" w:ascii="仿宋" w:hAnsi="仿宋" w:eastAsia="仿宋"/>
          <w:b/>
          <w:color w:val="FF0000"/>
          <w:sz w:val="32"/>
          <w:szCs w:val="32"/>
        </w:rPr>
        <w:t>（注：数据来源于财决附</w:t>
      </w:r>
      <w:r>
        <w:rPr>
          <w:rFonts w:ascii="仿宋" w:hAnsi="仿宋" w:eastAsia="仿宋"/>
          <w:b/>
          <w:color w:val="FF0000"/>
          <w:sz w:val="32"/>
          <w:szCs w:val="32"/>
        </w:rPr>
        <w:t>03</w:t>
      </w:r>
      <w:r>
        <w:rPr>
          <w:rFonts w:hint="eastAsia" w:ascii="仿宋" w:hAnsi="仿宋" w:eastAsia="仿宋"/>
          <w:b/>
          <w:color w:val="FF0000"/>
          <w:sz w:val="32"/>
          <w:szCs w:val="32"/>
        </w:rPr>
        <w:t>表）</w:t>
      </w:r>
    </w:p>
    <w:p>
      <w:pPr>
        <w:autoSpaceDE w:val="0"/>
        <w:autoSpaceDN w:val="0"/>
        <w:adjustRightInd w:val="0"/>
        <w:spacing w:line="600" w:lineRule="exact"/>
        <w:ind w:firstLine="643" w:firstLineChars="200"/>
        <w:jc w:val="left"/>
        <w:outlineLvl w:val="2"/>
        <w:rPr>
          <w:rFonts w:ascii="仿宋" w:hAnsi="仿宋" w:eastAsia="仿宋"/>
          <w:b/>
          <w:color w:val="000000"/>
          <w:sz w:val="32"/>
          <w:szCs w:val="32"/>
        </w:rPr>
      </w:pPr>
      <w:bookmarkStart w:id="47" w:name="_Toc15377223"/>
      <w:r>
        <w:rPr>
          <w:rFonts w:hint="eastAsia" w:ascii="仿宋" w:hAnsi="仿宋" w:eastAsia="仿宋"/>
          <w:b/>
          <w:color w:val="000000"/>
          <w:sz w:val="32"/>
          <w:szCs w:val="32"/>
        </w:rPr>
        <w:t>（二）政府采购支出情况</w:t>
      </w:r>
      <w:bookmarkEnd w:id="47"/>
    </w:p>
    <w:p>
      <w:pPr>
        <w:spacing w:line="600" w:lineRule="exact"/>
        <w:ind w:firstLine="640" w:firstLineChars="200"/>
        <w:rPr>
          <w:rFonts w:ascii="仿宋_GB2312" w:eastAsia="仿宋_GB2312"/>
          <w:color w:val="000000"/>
          <w:sz w:val="32"/>
          <w:szCs w:val="32"/>
        </w:rPr>
      </w:pPr>
      <w:r>
        <w:rPr>
          <w:rFonts w:ascii="仿宋_GB2312" w:eastAsia="仿宋_GB2312"/>
          <w:color w:val="000000"/>
          <w:sz w:val="32"/>
          <w:szCs w:val="32"/>
        </w:rPr>
        <w:t>201</w:t>
      </w:r>
      <w:r>
        <w:rPr>
          <w:rFonts w:hint="eastAsia" w:ascii="仿宋_GB2312" w:eastAsia="仿宋_GB2312"/>
          <w:color w:val="000000"/>
          <w:sz w:val="32"/>
          <w:szCs w:val="32"/>
        </w:rPr>
        <w:t>9年，</w:t>
      </w:r>
      <w:r>
        <w:rPr>
          <w:rFonts w:ascii="仿宋_GB2312" w:eastAsia="仿宋_GB2312"/>
          <w:color w:val="000000"/>
          <w:sz w:val="32"/>
          <w:szCs w:val="32"/>
        </w:rPr>
        <w:t>***</w:t>
      </w:r>
      <w:r>
        <w:rPr>
          <w:rFonts w:hint="eastAsia" w:ascii="仿宋_GB2312" w:eastAsia="仿宋_GB2312"/>
          <w:color w:val="000000"/>
          <w:sz w:val="32"/>
          <w:szCs w:val="32"/>
        </w:rPr>
        <w:t>政府采购支出总额</w:t>
      </w:r>
      <w:r>
        <w:rPr>
          <w:rFonts w:ascii="仿宋_GB2312" w:eastAsia="仿宋_GB2312"/>
          <w:color w:val="000000"/>
          <w:sz w:val="32"/>
          <w:szCs w:val="32"/>
        </w:rPr>
        <w:t>**</w:t>
      </w:r>
      <w:r>
        <w:rPr>
          <w:rFonts w:hint="eastAsia" w:ascii="仿宋_GB2312" w:eastAsia="仿宋_GB2312"/>
          <w:color w:val="000000"/>
          <w:sz w:val="32"/>
          <w:szCs w:val="32"/>
        </w:rPr>
        <w:t>万元，其中：政府采购货物支出</w:t>
      </w:r>
      <w:r>
        <w:rPr>
          <w:rFonts w:ascii="仿宋_GB2312" w:eastAsia="仿宋_GB2312"/>
          <w:color w:val="000000"/>
          <w:sz w:val="32"/>
          <w:szCs w:val="32"/>
        </w:rPr>
        <w:t>**</w:t>
      </w:r>
      <w:r>
        <w:rPr>
          <w:rFonts w:hint="eastAsia" w:ascii="仿宋_GB2312" w:eastAsia="仿宋_GB2312"/>
          <w:color w:val="000000"/>
          <w:sz w:val="32"/>
          <w:szCs w:val="32"/>
        </w:rPr>
        <w:t>万元、政府采购工程支出</w:t>
      </w:r>
      <w:r>
        <w:rPr>
          <w:rFonts w:ascii="仿宋_GB2312" w:eastAsia="仿宋_GB2312"/>
          <w:color w:val="000000"/>
          <w:sz w:val="32"/>
          <w:szCs w:val="32"/>
        </w:rPr>
        <w:t>**</w:t>
      </w:r>
      <w:r>
        <w:rPr>
          <w:rFonts w:hint="eastAsia" w:ascii="仿宋_GB2312" w:eastAsia="仿宋_GB2312"/>
          <w:color w:val="000000"/>
          <w:sz w:val="32"/>
          <w:szCs w:val="32"/>
        </w:rPr>
        <w:t>万元、政府采购服务支出</w:t>
      </w:r>
      <w:r>
        <w:rPr>
          <w:rFonts w:ascii="仿宋_GB2312" w:eastAsia="仿宋_GB2312"/>
          <w:color w:val="000000"/>
          <w:sz w:val="32"/>
          <w:szCs w:val="32"/>
        </w:rPr>
        <w:t>**</w:t>
      </w:r>
      <w:r>
        <w:rPr>
          <w:rFonts w:hint="eastAsia" w:ascii="仿宋_GB2312" w:eastAsia="仿宋_GB2312"/>
          <w:color w:val="000000"/>
          <w:sz w:val="32"/>
          <w:szCs w:val="32"/>
        </w:rPr>
        <w:t>万元。主要用于</w:t>
      </w:r>
      <w:r>
        <w:rPr>
          <w:rFonts w:ascii="仿宋_GB2312" w:eastAsia="仿宋_GB2312"/>
          <w:color w:val="000000"/>
          <w:sz w:val="32"/>
          <w:szCs w:val="32"/>
        </w:rPr>
        <w:t>…</w:t>
      </w:r>
      <w:r>
        <w:rPr>
          <w:rFonts w:hint="eastAsia" w:ascii="仿宋_GB2312" w:eastAsia="仿宋_GB2312"/>
          <w:color w:val="000000"/>
          <w:sz w:val="32"/>
          <w:szCs w:val="32"/>
        </w:rPr>
        <w:t>（具体工作）。授予中小企业合同金额</w:t>
      </w:r>
      <w:r>
        <w:rPr>
          <w:rFonts w:ascii="仿宋_GB2312" w:eastAsia="仿宋_GB2312"/>
          <w:color w:val="000000"/>
          <w:sz w:val="32"/>
          <w:szCs w:val="32"/>
        </w:rPr>
        <w:t>**</w:t>
      </w:r>
      <w:r>
        <w:rPr>
          <w:rFonts w:hint="eastAsia" w:ascii="仿宋_GB2312" w:eastAsia="仿宋_GB2312"/>
          <w:color w:val="000000"/>
          <w:sz w:val="32"/>
          <w:szCs w:val="32"/>
        </w:rPr>
        <w:t>万元，占政府采购支出总额的</w:t>
      </w:r>
      <w:r>
        <w:rPr>
          <w:rFonts w:ascii="仿宋_GB2312" w:eastAsia="仿宋_GB2312"/>
          <w:color w:val="000000"/>
          <w:sz w:val="32"/>
          <w:szCs w:val="32"/>
        </w:rPr>
        <w:t>**%</w:t>
      </w:r>
      <w:r>
        <w:rPr>
          <w:rFonts w:hint="eastAsia" w:ascii="仿宋_GB2312" w:eastAsia="仿宋_GB2312"/>
          <w:color w:val="000000"/>
          <w:sz w:val="32"/>
          <w:szCs w:val="32"/>
        </w:rPr>
        <w:t>，其中：授予小微企业合同金额</w:t>
      </w:r>
      <w:r>
        <w:rPr>
          <w:rFonts w:ascii="仿宋_GB2312" w:eastAsia="仿宋_GB2312"/>
          <w:color w:val="000000"/>
          <w:sz w:val="32"/>
          <w:szCs w:val="32"/>
        </w:rPr>
        <w:t>**</w:t>
      </w:r>
      <w:r>
        <w:rPr>
          <w:rFonts w:hint="eastAsia" w:ascii="仿宋_GB2312" w:eastAsia="仿宋_GB2312"/>
          <w:color w:val="000000"/>
          <w:sz w:val="32"/>
          <w:szCs w:val="32"/>
        </w:rPr>
        <w:t>万元，占政府采购支出总额的</w:t>
      </w:r>
      <w:r>
        <w:rPr>
          <w:rFonts w:ascii="仿宋_GB2312" w:eastAsia="仿宋_GB2312"/>
          <w:color w:val="000000"/>
          <w:sz w:val="32"/>
          <w:szCs w:val="32"/>
        </w:rPr>
        <w:t>**%</w:t>
      </w:r>
      <w:r>
        <w:rPr>
          <w:rFonts w:hint="eastAsia" w:ascii="仿宋_GB2312" w:eastAsia="仿宋_GB2312"/>
          <w:color w:val="000000"/>
          <w:sz w:val="32"/>
          <w:szCs w:val="32"/>
        </w:rPr>
        <w:t>。</w:t>
      </w:r>
    </w:p>
    <w:p>
      <w:pPr>
        <w:spacing w:line="600" w:lineRule="exact"/>
        <w:ind w:firstLine="643" w:firstLineChars="200"/>
        <w:rPr>
          <w:rFonts w:ascii="仿宋" w:hAnsi="仿宋" w:eastAsia="仿宋"/>
          <w:b/>
          <w:color w:val="FF0000"/>
          <w:sz w:val="32"/>
          <w:szCs w:val="32"/>
        </w:rPr>
      </w:pPr>
      <w:r>
        <w:rPr>
          <w:rFonts w:hint="eastAsia" w:ascii="仿宋" w:hAnsi="仿宋" w:eastAsia="仿宋"/>
          <w:b/>
          <w:color w:val="FF0000"/>
          <w:sz w:val="32"/>
          <w:szCs w:val="32"/>
        </w:rPr>
        <w:t>（注：数据来源于财决附</w:t>
      </w:r>
      <w:r>
        <w:rPr>
          <w:rFonts w:ascii="仿宋" w:hAnsi="仿宋" w:eastAsia="仿宋"/>
          <w:b/>
          <w:color w:val="FF0000"/>
          <w:sz w:val="32"/>
          <w:szCs w:val="32"/>
        </w:rPr>
        <w:t>03</w:t>
      </w:r>
      <w:r>
        <w:rPr>
          <w:rFonts w:hint="eastAsia" w:ascii="仿宋" w:hAnsi="仿宋" w:eastAsia="仿宋"/>
          <w:b/>
          <w:color w:val="FF0000"/>
          <w:sz w:val="32"/>
          <w:szCs w:val="32"/>
        </w:rPr>
        <w:t>表）</w:t>
      </w:r>
    </w:p>
    <w:p>
      <w:pPr>
        <w:autoSpaceDE w:val="0"/>
        <w:autoSpaceDN w:val="0"/>
        <w:adjustRightInd w:val="0"/>
        <w:spacing w:line="600" w:lineRule="exact"/>
        <w:ind w:firstLine="643" w:firstLineChars="200"/>
        <w:jc w:val="left"/>
        <w:outlineLvl w:val="2"/>
        <w:rPr>
          <w:rFonts w:ascii="仿宋" w:hAnsi="仿宋" w:eastAsia="仿宋"/>
          <w:b/>
          <w:color w:val="000000"/>
          <w:sz w:val="32"/>
          <w:szCs w:val="32"/>
        </w:rPr>
      </w:pPr>
      <w:bookmarkStart w:id="48" w:name="_Toc15377224"/>
      <w:r>
        <w:rPr>
          <w:rFonts w:hint="eastAsia" w:ascii="仿宋" w:hAnsi="仿宋" w:eastAsia="仿宋"/>
          <w:b/>
          <w:color w:val="000000"/>
          <w:sz w:val="32"/>
          <w:szCs w:val="32"/>
        </w:rPr>
        <w:t>（三）国有资产占有使用情况</w:t>
      </w:r>
      <w:bookmarkEnd w:id="48"/>
    </w:p>
    <w:p>
      <w:pPr>
        <w:autoSpaceDE w:val="0"/>
        <w:autoSpaceDN w:val="0"/>
        <w:adjustRightInd w:val="0"/>
        <w:spacing w:line="600" w:lineRule="exact"/>
        <w:ind w:firstLine="640" w:firstLineChars="200"/>
        <w:jc w:val="left"/>
        <w:rPr>
          <w:rFonts w:ascii="仿宋" w:hAnsi="仿宋" w:eastAsia="仿宋"/>
          <w:b/>
          <w:color w:val="FF0000"/>
          <w:sz w:val="32"/>
          <w:szCs w:val="32"/>
        </w:rPr>
      </w:pPr>
      <w:r>
        <w:rPr>
          <w:rFonts w:hint="eastAsia" w:ascii="仿宋_GB2312" w:eastAsia="仿宋_GB2312"/>
          <w:color w:val="000000"/>
          <w:sz w:val="32"/>
          <w:szCs w:val="32"/>
        </w:rPr>
        <w:t>截至</w:t>
      </w:r>
      <w:r>
        <w:rPr>
          <w:rFonts w:ascii="仿宋_GB2312" w:eastAsia="仿宋_GB2312"/>
          <w:color w:val="000000"/>
          <w:sz w:val="32"/>
          <w:szCs w:val="32"/>
        </w:rPr>
        <w:t>201</w:t>
      </w:r>
      <w:r>
        <w:rPr>
          <w:rFonts w:hint="eastAsia" w:ascii="仿宋_GB2312" w:eastAsia="仿宋_GB2312"/>
          <w:color w:val="000000"/>
          <w:sz w:val="32"/>
          <w:szCs w:val="32"/>
        </w:rPr>
        <w:t>9年</w:t>
      </w:r>
      <w:r>
        <w:rPr>
          <w:rFonts w:ascii="仿宋_GB2312" w:eastAsia="仿宋_GB2312"/>
          <w:color w:val="000000"/>
          <w:sz w:val="32"/>
          <w:szCs w:val="32"/>
        </w:rPr>
        <w:t>12</w:t>
      </w:r>
      <w:r>
        <w:rPr>
          <w:rFonts w:hint="eastAsia" w:ascii="仿宋_GB2312" w:eastAsia="仿宋_GB2312"/>
          <w:color w:val="000000"/>
          <w:sz w:val="32"/>
          <w:szCs w:val="32"/>
        </w:rPr>
        <w:t>月</w:t>
      </w:r>
      <w:r>
        <w:rPr>
          <w:rFonts w:ascii="仿宋_GB2312" w:eastAsia="仿宋_GB2312"/>
          <w:color w:val="000000"/>
          <w:sz w:val="32"/>
          <w:szCs w:val="32"/>
        </w:rPr>
        <w:t>31</w:t>
      </w:r>
      <w:r>
        <w:rPr>
          <w:rFonts w:hint="eastAsia" w:ascii="仿宋_GB2312" w:eastAsia="仿宋_GB2312"/>
          <w:color w:val="000000"/>
          <w:sz w:val="32"/>
          <w:szCs w:val="32"/>
        </w:rPr>
        <w:t>日，</w:t>
      </w:r>
      <w:r>
        <w:rPr>
          <w:rFonts w:hint="eastAsia" w:ascii="仿宋_GB2312" w:eastAsia="仿宋_GB2312"/>
          <w:color w:val="000000"/>
          <w:sz w:val="32"/>
          <w:szCs w:val="32"/>
          <w:lang w:eastAsia="zh-CN"/>
        </w:rPr>
        <w:t>我单位</w:t>
      </w:r>
      <w:r>
        <w:rPr>
          <w:rFonts w:hint="eastAsia" w:ascii="仿宋_GB2312" w:eastAsia="仿宋_GB2312"/>
          <w:color w:val="000000"/>
          <w:sz w:val="32"/>
          <w:szCs w:val="32"/>
        </w:rPr>
        <w:t>共有车辆</w:t>
      </w:r>
      <w:r>
        <w:rPr>
          <w:rFonts w:hint="eastAsia" w:ascii="仿宋_GB2312" w:eastAsia="仿宋_GB2312"/>
          <w:color w:val="000000"/>
          <w:sz w:val="32"/>
          <w:szCs w:val="32"/>
          <w:lang w:val="en-US" w:eastAsia="zh-CN"/>
        </w:rPr>
        <w:t>4</w:t>
      </w:r>
      <w:r>
        <w:rPr>
          <w:rFonts w:hint="eastAsia" w:ascii="仿宋_GB2312" w:eastAsia="仿宋_GB2312"/>
          <w:color w:val="000000"/>
          <w:sz w:val="32"/>
          <w:szCs w:val="32"/>
        </w:rPr>
        <w:t>辆，其中：主要领导干部用车</w:t>
      </w:r>
      <w:r>
        <w:rPr>
          <w:rFonts w:hint="eastAsia" w:ascii="仿宋_GB2312" w:eastAsia="仿宋_GB2312"/>
          <w:color w:val="000000"/>
          <w:sz w:val="32"/>
          <w:szCs w:val="32"/>
          <w:lang w:val="en-US" w:eastAsia="zh-CN"/>
        </w:rPr>
        <w:t>1</w:t>
      </w:r>
      <w:r>
        <w:rPr>
          <w:rFonts w:hint="eastAsia" w:ascii="仿宋_GB2312" w:eastAsia="仿宋_GB2312"/>
          <w:color w:val="000000"/>
          <w:sz w:val="32"/>
          <w:szCs w:val="32"/>
        </w:rPr>
        <w:t>辆、机要通信用车</w:t>
      </w:r>
      <w:r>
        <w:rPr>
          <w:rFonts w:ascii="仿宋_GB2312" w:eastAsia="仿宋_GB2312"/>
          <w:color w:val="000000"/>
          <w:sz w:val="32"/>
          <w:szCs w:val="32"/>
        </w:rPr>
        <w:t>**</w:t>
      </w:r>
      <w:r>
        <w:rPr>
          <w:rFonts w:hint="eastAsia" w:ascii="仿宋_GB2312" w:eastAsia="仿宋_GB2312"/>
          <w:color w:val="000000"/>
          <w:sz w:val="32"/>
          <w:szCs w:val="32"/>
        </w:rPr>
        <w:t>辆、应急保障用车</w:t>
      </w:r>
      <w:r>
        <w:rPr>
          <w:rFonts w:hint="eastAsia" w:ascii="仿宋_GB2312" w:eastAsia="仿宋_GB2312"/>
          <w:color w:val="000000"/>
          <w:sz w:val="32"/>
          <w:szCs w:val="32"/>
          <w:lang w:val="en-US" w:eastAsia="zh-CN"/>
        </w:rPr>
        <w:t>3</w:t>
      </w:r>
      <w:r>
        <w:rPr>
          <w:rFonts w:hint="eastAsia" w:ascii="仿宋_GB2312" w:eastAsia="仿宋_GB2312"/>
          <w:color w:val="000000"/>
          <w:sz w:val="32"/>
          <w:szCs w:val="32"/>
        </w:rPr>
        <w:t>辆、其他用车</w:t>
      </w:r>
      <w:r>
        <w:rPr>
          <w:rFonts w:ascii="仿宋_GB2312" w:eastAsia="仿宋_GB2312"/>
          <w:color w:val="000000"/>
          <w:sz w:val="32"/>
          <w:szCs w:val="32"/>
        </w:rPr>
        <w:t>**</w:t>
      </w:r>
      <w:r>
        <w:rPr>
          <w:rFonts w:hint="eastAsia" w:ascii="仿宋_GB2312" w:eastAsia="仿宋_GB2312"/>
          <w:color w:val="000000"/>
          <w:sz w:val="32"/>
          <w:szCs w:val="32"/>
        </w:rPr>
        <w:t>辆……</w:t>
      </w:r>
      <w:r>
        <w:rPr>
          <w:rFonts w:hint="eastAsia" w:ascii="仿宋_GB2312" w:eastAsia="仿宋_GB2312"/>
          <w:color w:val="000000" w:themeColor="text1"/>
          <w:sz w:val="32"/>
          <w:szCs w:val="32"/>
        </w:rPr>
        <w:t>其他用车主要是用于……单价</w:t>
      </w:r>
      <w:r>
        <w:rPr>
          <w:rFonts w:ascii="仿宋_GB2312" w:eastAsia="仿宋_GB2312"/>
          <w:color w:val="000000" w:themeColor="text1"/>
          <w:sz w:val="32"/>
          <w:szCs w:val="32"/>
        </w:rPr>
        <w:t>50</w:t>
      </w:r>
      <w:r>
        <w:rPr>
          <w:rFonts w:hint="eastAsia" w:ascii="仿宋_GB2312" w:eastAsia="仿宋_GB2312"/>
          <w:color w:val="000000" w:themeColor="text1"/>
          <w:sz w:val="32"/>
          <w:szCs w:val="32"/>
        </w:rPr>
        <w:t>万元以上通用设备</w:t>
      </w:r>
      <w:r>
        <w:rPr>
          <w:rFonts w:hint="eastAsia" w:ascii="仿宋_GB2312" w:eastAsia="仿宋_GB2312"/>
          <w:color w:val="000000" w:themeColor="text1"/>
          <w:sz w:val="32"/>
          <w:szCs w:val="32"/>
          <w:lang w:val="en-US" w:eastAsia="zh-CN"/>
        </w:rPr>
        <w:t>0</w:t>
      </w:r>
      <w:r>
        <w:rPr>
          <w:rFonts w:hint="eastAsia" w:ascii="仿宋_GB2312" w:eastAsia="仿宋_GB2312"/>
          <w:color w:val="000000" w:themeColor="text1"/>
          <w:sz w:val="32"/>
          <w:szCs w:val="32"/>
        </w:rPr>
        <w:t>台（套），单价</w:t>
      </w:r>
      <w:r>
        <w:rPr>
          <w:rFonts w:ascii="仿宋_GB2312" w:eastAsia="仿宋_GB2312"/>
          <w:color w:val="000000" w:themeColor="text1"/>
          <w:sz w:val="32"/>
          <w:szCs w:val="32"/>
        </w:rPr>
        <w:t>100</w:t>
      </w:r>
      <w:r>
        <w:rPr>
          <w:rFonts w:hint="eastAsia" w:ascii="仿宋_GB2312" w:eastAsia="仿宋_GB2312"/>
          <w:color w:val="000000"/>
          <w:sz w:val="32"/>
          <w:szCs w:val="32"/>
        </w:rPr>
        <w:t>万元以上专用设备</w:t>
      </w:r>
      <w:r>
        <w:rPr>
          <w:rFonts w:hint="eastAsia" w:ascii="仿宋_GB2312" w:eastAsia="仿宋_GB2312"/>
          <w:color w:val="000000"/>
          <w:sz w:val="32"/>
          <w:szCs w:val="32"/>
          <w:lang w:val="en-US" w:eastAsia="zh-CN"/>
        </w:rPr>
        <w:t>4</w:t>
      </w:r>
      <w:r>
        <w:rPr>
          <w:rFonts w:hint="eastAsia" w:ascii="仿宋_GB2312" w:eastAsia="仿宋_GB2312"/>
          <w:color w:val="000000"/>
          <w:sz w:val="32"/>
          <w:szCs w:val="32"/>
        </w:rPr>
        <w:t>台（套）。</w:t>
      </w:r>
      <w:r>
        <w:rPr>
          <w:rFonts w:hint="eastAsia" w:ascii="仿宋" w:hAnsi="仿宋" w:eastAsia="仿宋"/>
          <w:b/>
          <w:color w:val="FF0000"/>
          <w:sz w:val="32"/>
          <w:szCs w:val="32"/>
        </w:rPr>
        <w:t>（注：数据来源财决附</w:t>
      </w:r>
      <w:r>
        <w:rPr>
          <w:rFonts w:ascii="仿宋" w:hAnsi="仿宋" w:eastAsia="仿宋"/>
          <w:b/>
          <w:color w:val="FF0000"/>
          <w:sz w:val="32"/>
          <w:szCs w:val="32"/>
        </w:rPr>
        <w:t>03</w:t>
      </w:r>
      <w:r>
        <w:rPr>
          <w:rFonts w:hint="eastAsia" w:ascii="仿宋" w:hAnsi="仿宋" w:eastAsia="仿宋"/>
          <w:b/>
          <w:color w:val="FF0000"/>
          <w:sz w:val="32"/>
          <w:szCs w:val="32"/>
        </w:rPr>
        <w:t>表，按部门决算报表填报数据罗列车辆情况。）</w:t>
      </w:r>
    </w:p>
    <w:p>
      <w:pPr>
        <w:autoSpaceDE w:val="0"/>
        <w:autoSpaceDN w:val="0"/>
        <w:adjustRightInd w:val="0"/>
        <w:spacing w:line="600" w:lineRule="exact"/>
        <w:ind w:firstLine="643" w:firstLineChars="200"/>
        <w:jc w:val="left"/>
        <w:outlineLvl w:val="2"/>
        <w:rPr>
          <w:rFonts w:ascii="仿宋" w:hAnsi="仿宋" w:eastAsia="仿宋"/>
          <w:b/>
          <w:color w:val="000000"/>
          <w:sz w:val="32"/>
          <w:szCs w:val="32"/>
        </w:rPr>
      </w:pPr>
      <w:r>
        <w:rPr>
          <w:rFonts w:hint="eastAsia" w:ascii="仿宋" w:hAnsi="仿宋" w:eastAsia="仿宋"/>
          <w:b/>
          <w:color w:val="000000"/>
          <w:sz w:val="32"/>
          <w:szCs w:val="32"/>
        </w:rPr>
        <w:t>（四）预算绩效管理情况。</w:t>
      </w:r>
    </w:p>
    <w:p>
      <w:pPr>
        <w:spacing w:line="58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根据预算绩效管理要求，本部门（单位）在年初预算编制阶段，组织对公立医院</w:t>
      </w:r>
      <w:r>
        <w:rPr>
          <w:rFonts w:ascii="仿宋_GB2312" w:hAnsi="仿宋_GB2312" w:eastAsia="仿宋_GB2312" w:cs="仿宋_GB2312"/>
          <w:sz w:val="32"/>
          <w:szCs w:val="32"/>
        </w:rPr>
        <w:t>取消药品加成</w:t>
      </w:r>
      <w:r>
        <w:rPr>
          <w:rFonts w:hint="eastAsia" w:ascii="仿宋_GB2312" w:hAnsi="仿宋_GB2312" w:eastAsia="仿宋_GB2312" w:cs="仿宋_GB2312"/>
          <w:sz w:val="32"/>
          <w:szCs w:val="32"/>
        </w:rPr>
        <w:t>项目开展了预算事前绩效评估，对</w:t>
      </w:r>
      <w:r>
        <w:rPr>
          <w:rFonts w:ascii="仿宋_GB2312" w:hAnsi="仿宋_GB2312" w:eastAsia="仿宋_GB2312" w:cs="仿宋_GB2312"/>
          <w:sz w:val="32"/>
          <w:szCs w:val="32"/>
        </w:rPr>
        <w:t>9</w:t>
      </w:r>
      <w:r>
        <w:rPr>
          <w:rFonts w:hint="eastAsia" w:ascii="仿宋_GB2312" w:hAnsi="仿宋_GB2312" w:eastAsia="仿宋_GB2312" w:cs="仿宋_GB2312"/>
          <w:sz w:val="32"/>
          <w:szCs w:val="32"/>
        </w:rPr>
        <w:t>个项目编制了绩效目标，预算执行过程中，选取</w:t>
      </w:r>
      <w:r>
        <w:rPr>
          <w:rFonts w:ascii="仿宋_GB2312" w:hAnsi="仿宋_GB2312" w:eastAsia="仿宋_GB2312" w:cs="仿宋_GB2312"/>
          <w:sz w:val="32"/>
          <w:szCs w:val="32"/>
        </w:rPr>
        <w:t>1</w:t>
      </w:r>
      <w:r>
        <w:rPr>
          <w:rFonts w:hint="eastAsia" w:ascii="仿宋_GB2312" w:hAnsi="仿宋_GB2312" w:eastAsia="仿宋_GB2312" w:cs="仿宋_GB2312"/>
          <w:sz w:val="32"/>
          <w:szCs w:val="32"/>
        </w:rPr>
        <w:t>个项目开展绩效监控，年终执行完毕后，对</w:t>
      </w:r>
      <w:r>
        <w:rPr>
          <w:rFonts w:ascii="仿宋_GB2312" w:hAnsi="仿宋_GB2312" w:eastAsia="仿宋_GB2312" w:cs="仿宋_GB2312"/>
          <w:sz w:val="32"/>
          <w:szCs w:val="32"/>
        </w:rPr>
        <w:t>1</w:t>
      </w:r>
      <w:r>
        <w:rPr>
          <w:rFonts w:hint="eastAsia" w:ascii="仿宋_GB2312" w:hAnsi="仿宋_GB2312" w:eastAsia="仿宋_GB2312" w:cs="仿宋_GB2312"/>
          <w:sz w:val="32"/>
          <w:szCs w:val="32"/>
        </w:rPr>
        <w:t>个项目开展了绩效目标完成情况梳理填报。</w:t>
      </w:r>
    </w:p>
    <w:p>
      <w:pPr>
        <w:spacing w:line="58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本部门按要求对201</w:t>
      </w:r>
      <w:r>
        <w:rPr>
          <w:rFonts w:hint="eastAsia" w:ascii="仿宋_GB2312" w:hAnsi="仿宋_GB2312" w:eastAsia="仿宋_GB2312" w:cs="仿宋_GB2312"/>
          <w:sz w:val="32"/>
          <w:szCs w:val="32"/>
          <w:lang w:val="en-US" w:eastAsia="zh-CN"/>
        </w:rPr>
        <w:t>9</w:t>
      </w:r>
      <w:r>
        <w:rPr>
          <w:rFonts w:hint="eastAsia" w:ascii="仿宋_GB2312" w:hAnsi="仿宋_GB2312" w:eastAsia="仿宋_GB2312" w:cs="仿宋_GB2312"/>
          <w:sz w:val="32"/>
          <w:szCs w:val="32"/>
        </w:rPr>
        <w:t>年部门整体支出开展绩效自评，从评价情况来看预算执行</w:t>
      </w:r>
      <w:r>
        <w:rPr>
          <w:rFonts w:ascii="仿宋_GB2312" w:hAnsi="仿宋_GB2312" w:eastAsia="仿宋_GB2312" w:cs="仿宋_GB2312"/>
          <w:sz w:val="32"/>
          <w:szCs w:val="32"/>
        </w:rPr>
        <w:t>情况完成较好</w:t>
      </w:r>
      <w:r>
        <w:rPr>
          <w:rFonts w:hint="eastAsia" w:ascii="仿宋_GB2312" w:hAnsi="仿宋_GB2312" w:eastAsia="仿宋_GB2312" w:cs="仿宋_GB2312"/>
          <w:sz w:val="32"/>
          <w:szCs w:val="32"/>
        </w:rPr>
        <w:t>。本部门还自行组织了</w:t>
      </w:r>
      <w:r>
        <w:rPr>
          <w:rFonts w:ascii="仿宋_GB2312" w:hAnsi="仿宋_GB2312" w:eastAsia="仿宋_GB2312" w:cs="仿宋_GB2312"/>
          <w:sz w:val="32"/>
          <w:szCs w:val="32"/>
        </w:rPr>
        <w:t>2</w:t>
      </w:r>
      <w:r>
        <w:rPr>
          <w:rFonts w:hint="eastAsia" w:ascii="仿宋_GB2312" w:hAnsi="仿宋_GB2312" w:eastAsia="仿宋_GB2312" w:cs="仿宋_GB2312"/>
          <w:sz w:val="32"/>
          <w:szCs w:val="32"/>
        </w:rPr>
        <w:t>个项目绩效评价，从评价情况来看项目绩效目标</w:t>
      </w:r>
      <w:r>
        <w:rPr>
          <w:rFonts w:ascii="仿宋_GB2312" w:hAnsi="仿宋_GB2312" w:eastAsia="仿宋_GB2312" w:cs="仿宋_GB2312"/>
          <w:sz w:val="32"/>
          <w:szCs w:val="32"/>
        </w:rPr>
        <w:t>完成情况较好</w:t>
      </w:r>
      <w:r>
        <w:rPr>
          <w:rFonts w:hint="eastAsia" w:ascii="仿宋_GB2312" w:hAnsi="仿宋_GB2312" w:eastAsia="仿宋_GB2312" w:cs="仿宋_GB2312"/>
          <w:sz w:val="32"/>
          <w:szCs w:val="32"/>
        </w:rPr>
        <w:t>。</w:t>
      </w:r>
    </w:p>
    <w:p>
      <w:pPr>
        <w:spacing w:line="58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本部门在201</w:t>
      </w:r>
      <w:r>
        <w:rPr>
          <w:rFonts w:hint="eastAsia" w:ascii="仿宋_GB2312" w:hAnsi="仿宋_GB2312" w:eastAsia="仿宋_GB2312" w:cs="仿宋_GB2312"/>
          <w:sz w:val="32"/>
          <w:szCs w:val="32"/>
          <w:lang w:val="en-US" w:eastAsia="zh-CN"/>
        </w:rPr>
        <w:t>9</w:t>
      </w:r>
      <w:r>
        <w:rPr>
          <w:rFonts w:hint="eastAsia" w:ascii="仿宋_GB2312" w:hAnsi="仿宋_GB2312" w:eastAsia="仿宋_GB2312" w:cs="仿宋_GB2312"/>
          <w:sz w:val="32"/>
          <w:szCs w:val="32"/>
        </w:rPr>
        <w:t>年度部门决算中反映中央</w:t>
      </w:r>
      <w:r>
        <w:rPr>
          <w:rFonts w:ascii="仿宋_GB2312" w:hAnsi="仿宋_GB2312" w:eastAsia="仿宋_GB2312" w:cs="仿宋_GB2312"/>
          <w:sz w:val="32"/>
          <w:szCs w:val="32"/>
        </w:rPr>
        <w:t>转移支付</w:t>
      </w:r>
      <w:r>
        <w:rPr>
          <w:rFonts w:hint="eastAsia" w:ascii="仿宋_GB2312" w:hAnsi="仿宋_GB2312" w:eastAsia="仿宋_GB2312" w:cs="仿宋_GB2312"/>
          <w:sz w:val="32"/>
          <w:szCs w:val="32"/>
        </w:rPr>
        <w:t>201</w:t>
      </w:r>
      <w:r>
        <w:rPr>
          <w:rFonts w:hint="eastAsia" w:ascii="仿宋_GB2312" w:hAnsi="仿宋_GB2312" w:eastAsia="仿宋_GB2312" w:cs="仿宋_GB2312"/>
          <w:sz w:val="32"/>
          <w:szCs w:val="32"/>
          <w:lang w:val="en-US" w:eastAsia="zh-CN"/>
        </w:rPr>
        <w:t>9</w:t>
      </w:r>
      <w:r>
        <w:rPr>
          <w:rFonts w:hint="eastAsia" w:ascii="仿宋_GB2312" w:hAnsi="仿宋_GB2312" w:eastAsia="仿宋_GB2312" w:cs="仿宋_GB2312"/>
          <w:sz w:val="32"/>
          <w:szCs w:val="32"/>
        </w:rPr>
        <w:t>年度</w:t>
      </w:r>
      <w:r>
        <w:rPr>
          <w:rFonts w:ascii="仿宋_GB2312" w:hAnsi="仿宋_GB2312" w:eastAsia="仿宋_GB2312" w:cs="仿宋_GB2312"/>
          <w:sz w:val="32"/>
          <w:szCs w:val="32"/>
        </w:rPr>
        <w:t>医疗服务能力提升补助资金</w:t>
      </w:r>
      <w:r>
        <w:rPr>
          <w:rFonts w:hint="eastAsia" w:ascii="仿宋_GB2312" w:hAnsi="仿宋_GB2312" w:eastAsia="仿宋_GB2312" w:cs="仿宋_GB2312"/>
          <w:sz w:val="32"/>
          <w:szCs w:val="32"/>
        </w:rPr>
        <w:t>项目绩效目标实际完成情况。</w:t>
      </w:r>
    </w:p>
    <w:p>
      <w:pPr>
        <w:tabs>
          <w:tab w:val="left" w:pos="312"/>
        </w:tabs>
        <w:spacing w:line="580" w:lineRule="exact"/>
        <w:ind w:firstLine="645"/>
        <w:rPr>
          <w:rFonts w:ascii="仿宋_GB2312" w:hAnsi="仿宋_GB2312" w:eastAsia="仿宋_GB2312" w:cs="仿宋_GB2312"/>
          <w:sz w:val="32"/>
          <w:szCs w:val="32"/>
        </w:rPr>
      </w:pPr>
      <w:r>
        <w:rPr>
          <w:rFonts w:hint="eastAsia" w:ascii="楷体_GB2312" w:hAnsi="楷体_GB2312" w:eastAsia="楷体_GB2312" w:cs="楷体_GB2312"/>
          <w:sz w:val="32"/>
          <w:szCs w:val="32"/>
        </w:rPr>
        <w:t>1.项目绩效目标完成情况。</w:t>
      </w:r>
      <w:r>
        <w:rPr>
          <w:rFonts w:hint="eastAsia" w:ascii="楷体_GB2312" w:hAnsi="楷体_GB2312" w:eastAsia="楷体_GB2312" w:cs="楷体_GB2312"/>
          <w:sz w:val="32"/>
          <w:szCs w:val="32"/>
        </w:rPr>
        <w:br w:type="textWrapping"/>
      </w:r>
      <w:r>
        <w:rPr>
          <w:rFonts w:hint="eastAsia" w:ascii="仿宋_GB2312" w:hAnsi="仿宋_GB2312" w:eastAsia="仿宋_GB2312" w:cs="仿宋_GB2312"/>
          <w:sz w:val="32"/>
          <w:szCs w:val="32"/>
        </w:rPr>
        <w:t xml:space="preserve">    </w:t>
      </w:r>
      <w:r>
        <w:rPr>
          <w:rFonts w:ascii="仿宋_GB2312" w:hAnsi="仿宋_GB2312" w:eastAsia="仿宋_GB2312" w:cs="仿宋_GB2312"/>
          <w:sz w:val="32"/>
          <w:szCs w:val="32"/>
        </w:rPr>
        <w:t>201</w:t>
      </w:r>
      <w:r>
        <w:rPr>
          <w:rFonts w:hint="eastAsia" w:ascii="仿宋_GB2312" w:hAnsi="仿宋_GB2312" w:eastAsia="仿宋_GB2312" w:cs="仿宋_GB2312"/>
          <w:sz w:val="32"/>
          <w:szCs w:val="32"/>
          <w:lang w:val="en-US" w:eastAsia="zh-CN"/>
        </w:rPr>
        <w:t>9</w:t>
      </w:r>
      <w:r>
        <w:rPr>
          <w:rFonts w:hint="eastAsia" w:ascii="仿宋_GB2312" w:hAnsi="仿宋_GB2312" w:eastAsia="仿宋_GB2312" w:cs="仿宋_GB2312"/>
          <w:sz w:val="32"/>
          <w:szCs w:val="32"/>
        </w:rPr>
        <w:t>年</w:t>
      </w:r>
      <w:r>
        <w:rPr>
          <w:rFonts w:ascii="仿宋_GB2312" w:hAnsi="仿宋_GB2312" w:eastAsia="仿宋_GB2312" w:cs="仿宋_GB2312"/>
          <w:sz w:val="32"/>
          <w:szCs w:val="32"/>
        </w:rPr>
        <w:t>中央共下达我院医疗服务能力提升补助资金</w:t>
      </w:r>
      <w:r>
        <w:rPr>
          <w:rFonts w:hint="eastAsia" w:ascii="仿宋_GB2312" w:hAnsi="仿宋_GB2312" w:eastAsia="仿宋_GB2312" w:cs="仿宋_GB2312"/>
          <w:sz w:val="32"/>
          <w:szCs w:val="32"/>
        </w:rPr>
        <w:t>150.48万元</w:t>
      </w:r>
      <w:r>
        <w:rPr>
          <w:rFonts w:ascii="仿宋_GB2312" w:hAnsi="仿宋_GB2312" w:eastAsia="仿宋_GB2312" w:cs="仿宋_GB2312"/>
          <w:sz w:val="32"/>
          <w:szCs w:val="32"/>
        </w:rPr>
        <w:t>，用于妇幼保健医疗服务能力提升。我院</w:t>
      </w:r>
      <w:r>
        <w:rPr>
          <w:rFonts w:hint="eastAsia" w:ascii="仿宋_GB2312" w:hAnsi="仿宋_GB2312" w:eastAsia="仿宋_GB2312" w:cs="仿宋_GB2312"/>
          <w:sz w:val="32"/>
          <w:szCs w:val="32"/>
        </w:rPr>
        <w:t>结合</w:t>
      </w:r>
      <w:r>
        <w:rPr>
          <w:rFonts w:ascii="仿宋_GB2312" w:hAnsi="仿宋_GB2312" w:eastAsia="仿宋_GB2312" w:cs="仿宋_GB2312"/>
          <w:sz w:val="32"/>
          <w:szCs w:val="32"/>
        </w:rPr>
        <w:t>医院实际制定了项目绩效目标；购置用于提升妇女儿童救治能力的医疗设备一批，急救救护车一辆，医疗信息安全设备一套，</w:t>
      </w:r>
      <w:r>
        <w:rPr>
          <w:rFonts w:hint="eastAsia" w:ascii="仿宋_GB2312" w:hAnsi="仿宋_GB2312" w:eastAsia="仿宋_GB2312" w:cs="仿宋_GB2312"/>
          <w:sz w:val="32"/>
          <w:szCs w:val="32"/>
        </w:rPr>
        <w:t>以</w:t>
      </w:r>
      <w:r>
        <w:rPr>
          <w:rFonts w:ascii="仿宋_GB2312" w:hAnsi="仿宋_GB2312" w:eastAsia="仿宋_GB2312" w:cs="仿宋_GB2312"/>
          <w:sz w:val="32"/>
          <w:szCs w:val="32"/>
        </w:rPr>
        <w:t>不管提升我院妇女儿童的救治能力，保障医院信息系统安全稳定运行，提高患者满意度。</w:t>
      </w:r>
    </w:p>
    <w:p>
      <w:pPr>
        <w:tabs>
          <w:tab w:val="left" w:pos="312"/>
        </w:tabs>
        <w:spacing w:line="580" w:lineRule="exact"/>
        <w:ind w:firstLine="645"/>
        <w:rPr>
          <w:rFonts w:ascii="仿宋_GB2312" w:hAnsi="仿宋_GB2312" w:eastAsia="仿宋_GB2312" w:cs="仿宋_GB2312"/>
          <w:sz w:val="32"/>
          <w:szCs w:val="32"/>
        </w:rPr>
      </w:pPr>
      <w:r>
        <w:rPr>
          <w:rFonts w:hint="eastAsia" w:ascii="仿宋_GB2312" w:hAnsi="仿宋_GB2312" w:eastAsia="仿宋_GB2312" w:cs="仿宋_GB2312"/>
          <w:sz w:val="32"/>
          <w:szCs w:val="32"/>
        </w:rPr>
        <w:t>2.项目</w:t>
      </w:r>
      <w:r>
        <w:rPr>
          <w:rFonts w:ascii="仿宋_GB2312" w:hAnsi="仿宋_GB2312" w:eastAsia="仿宋_GB2312" w:cs="仿宋_GB2312"/>
          <w:sz w:val="32"/>
          <w:szCs w:val="32"/>
        </w:rPr>
        <w:t>绩效目标完成情况分析</w:t>
      </w:r>
    </w:p>
    <w:p>
      <w:pPr>
        <w:tabs>
          <w:tab w:val="left" w:pos="312"/>
        </w:tabs>
        <w:spacing w:line="580" w:lineRule="exact"/>
        <w:ind w:firstLine="645"/>
        <w:rPr>
          <w:rFonts w:ascii="仿宋_GB2312" w:hAnsi="仿宋_GB2312" w:eastAsia="仿宋_GB2312" w:cs="仿宋_GB2312"/>
          <w:sz w:val="32"/>
          <w:szCs w:val="32"/>
        </w:rPr>
      </w:pPr>
      <w:r>
        <w:rPr>
          <w:rFonts w:hint="eastAsia" w:ascii="仿宋_GB2312" w:hAnsi="仿宋_GB2312" w:eastAsia="仿宋_GB2312" w:cs="仿宋_GB2312"/>
          <w:sz w:val="32"/>
          <w:szCs w:val="32"/>
        </w:rPr>
        <w:t>（1）资金</w:t>
      </w:r>
      <w:r>
        <w:rPr>
          <w:rFonts w:ascii="仿宋_GB2312" w:hAnsi="仿宋_GB2312" w:eastAsia="仿宋_GB2312" w:cs="仿宋_GB2312"/>
          <w:sz w:val="32"/>
          <w:szCs w:val="32"/>
        </w:rPr>
        <w:t>投入情况分析</w:t>
      </w:r>
    </w:p>
    <w:p>
      <w:pPr>
        <w:tabs>
          <w:tab w:val="left" w:pos="312"/>
        </w:tabs>
        <w:spacing w:line="580" w:lineRule="exact"/>
        <w:ind w:firstLine="645"/>
        <w:rPr>
          <w:rFonts w:ascii="仿宋_GB2312" w:hAnsi="仿宋_GB2312" w:eastAsia="仿宋_GB2312" w:cs="仿宋_GB2312"/>
          <w:sz w:val="32"/>
          <w:szCs w:val="32"/>
        </w:rPr>
      </w:pPr>
      <w:r>
        <w:rPr>
          <w:rFonts w:ascii="仿宋_GB2312" w:hAnsi="仿宋_GB2312" w:eastAsia="仿宋_GB2312" w:cs="仿宋_GB2312"/>
          <w:sz w:val="32"/>
          <w:szCs w:val="32"/>
        </w:rPr>
        <w:fldChar w:fldCharType="begin"/>
      </w:r>
      <w:r>
        <w:rPr>
          <w:rFonts w:ascii="仿宋_GB2312" w:hAnsi="仿宋_GB2312" w:eastAsia="仿宋_GB2312" w:cs="仿宋_GB2312"/>
          <w:sz w:val="32"/>
          <w:szCs w:val="32"/>
        </w:rPr>
        <w:instrText xml:space="preserve"> </w:instrText>
      </w:r>
      <w:r>
        <w:rPr>
          <w:rFonts w:hint="eastAsia" w:ascii="仿宋_GB2312" w:hAnsi="仿宋_GB2312" w:eastAsia="仿宋_GB2312" w:cs="仿宋_GB2312"/>
          <w:sz w:val="32"/>
          <w:szCs w:val="32"/>
        </w:rPr>
        <w:instrText xml:space="preserve">= 1 \* GB3</w:instrText>
      </w:r>
      <w:r>
        <w:rPr>
          <w:rFonts w:ascii="仿宋_GB2312" w:hAnsi="仿宋_GB2312" w:eastAsia="仿宋_GB2312" w:cs="仿宋_GB2312"/>
          <w:sz w:val="32"/>
          <w:szCs w:val="32"/>
        </w:rPr>
        <w:instrText xml:space="preserve"> </w:instrText>
      </w:r>
      <w:r>
        <w:rPr>
          <w:rFonts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①</w:t>
      </w:r>
      <w:r>
        <w:rPr>
          <w:rFonts w:ascii="仿宋_GB2312" w:hAnsi="仿宋_GB2312" w:eastAsia="仿宋_GB2312" w:cs="仿宋_GB2312"/>
          <w:sz w:val="32"/>
          <w:szCs w:val="32"/>
        </w:rPr>
        <w:fldChar w:fldCharType="end"/>
      </w:r>
      <w:r>
        <w:rPr>
          <w:rFonts w:hint="eastAsia" w:ascii="仿宋_GB2312" w:hAnsi="仿宋_GB2312" w:eastAsia="仿宋_GB2312" w:cs="仿宋_GB2312"/>
          <w:sz w:val="32"/>
          <w:szCs w:val="32"/>
        </w:rPr>
        <w:t>项目</w:t>
      </w:r>
      <w:r>
        <w:rPr>
          <w:rFonts w:ascii="仿宋_GB2312" w:hAnsi="仿宋_GB2312" w:eastAsia="仿宋_GB2312" w:cs="仿宋_GB2312"/>
          <w:sz w:val="32"/>
          <w:szCs w:val="32"/>
        </w:rPr>
        <w:t>资金到位情况分析。</w:t>
      </w:r>
      <w:r>
        <w:rPr>
          <w:rFonts w:hint="eastAsia" w:ascii="仿宋_GB2312" w:hAnsi="仿宋_GB2312" w:eastAsia="仿宋_GB2312" w:cs="仿宋_GB2312"/>
          <w:sz w:val="32"/>
          <w:szCs w:val="32"/>
        </w:rPr>
        <w:t>该</w:t>
      </w:r>
      <w:r>
        <w:rPr>
          <w:rFonts w:ascii="仿宋_GB2312" w:hAnsi="仿宋_GB2312" w:eastAsia="仿宋_GB2312" w:cs="仿宋_GB2312"/>
          <w:sz w:val="32"/>
          <w:szCs w:val="32"/>
        </w:rPr>
        <w:t>项目资金预算</w:t>
      </w:r>
      <w:r>
        <w:rPr>
          <w:rFonts w:hint="eastAsia" w:ascii="仿宋_GB2312" w:hAnsi="仿宋_GB2312" w:eastAsia="仿宋_GB2312" w:cs="仿宋_GB2312"/>
          <w:sz w:val="32"/>
          <w:szCs w:val="32"/>
        </w:rPr>
        <w:t>165万元</w:t>
      </w:r>
      <w:r>
        <w:rPr>
          <w:rFonts w:ascii="仿宋_GB2312" w:hAnsi="仿宋_GB2312" w:eastAsia="仿宋_GB2312" w:cs="仿宋_GB2312"/>
          <w:sz w:val="32"/>
          <w:szCs w:val="32"/>
        </w:rPr>
        <w:t>，其中：中央预算内项目资金</w:t>
      </w:r>
      <w:r>
        <w:rPr>
          <w:rFonts w:hint="eastAsia" w:ascii="仿宋_GB2312" w:hAnsi="仿宋_GB2312" w:eastAsia="仿宋_GB2312" w:cs="仿宋_GB2312"/>
          <w:sz w:val="32"/>
          <w:szCs w:val="32"/>
        </w:rPr>
        <w:t>150.48万元</w:t>
      </w:r>
      <w:r>
        <w:rPr>
          <w:rFonts w:ascii="仿宋_GB2312" w:hAnsi="仿宋_GB2312" w:eastAsia="仿宋_GB2312" w:cs="仿宋_GB2312"/>
          <w:sz w:val="32"/>
          <w:szCs w:val="32"/>
        </w:rPr>
        <w:t>，自有资金</w:t>
      </w:r>
      <w:r>
        <w:rPr>
          <w:rFonts w:hint="eastAsia" w:ascii="仿宋_GB2312" w:hAnsi="仿宋_GB2312" w:eastAsia="仿宋_GB2312" w:cs="仿宋_GB2312"/>
          <w:sz w:val="32"/>
          <w:szCs w:val="32"/>
        </w:rPr>
        <w:t>14.52万元</w:t>
      </w:r>
      <w:r>
        <w:rPr>
          <w:rFonts w:ascii="仿宋_GB2312" w:hAnsi="仿宋_GB2312" w:eastAsia="仿宋_GB2312" w:cs="仿宋_GB2312"/>
          <w:sz w:val="32"/>
          <w:szCs w:val="32"/>
        </w:rPr>
        <w:t>。年度</w:t>
      </w:r>
      <w:r>
        <w:rPr>
          <w:rFonts w:hint="eastAsia" w:ascii="仿宋_GB2312" w:hAnsi="仿宋_GB2312" w:eastAsia="仿宋_GB2312" w:cs="仿宋_GB2312"/>
          <w:sz w:val="32"/>
          <w:szCs w:val="32"/>
        </w:rPr>
        <w:t>内</w:t>
      </w:r>
      <w:r>
        <w:rPr>
          <w:rFonts w:ascii="仿宋_GB2312" w:hAnsi="仿宋_GB2312" w:eastAsia="仿宋_GB2312" w:cs="仿宋_GB2312"/>
          <w:sz w:val="32"/>
          <w:szCs w:val="32"/>
        </w:rPr>
        <w:t>上级财政实际拨付医疗服务能力提升补助资金</w:t>
      </w:r>
      <w:r>
        <w:rPr>
          <w:rFonts w:hint="eastAsia" w:ascii="仿宋_GB2312" w:hAnsi="仿宋_GB2312" w:eastAsia="仿宋_GB2312" w:cs="仿宋_GB2312"/>
          <w:sz w:val="32"/>
          <w:szCs w:val="32"/>
        </w:rPr>
        <w:t>150.48万元</w:t>
      </w:r>
      <w:r>
        <w:rPr>
          <w:rFonts w:ascii="仿宋_GB2312" w:hAnsi="仿宋_GB2312" w:eastAsia="仿宋_GB2312" w:cs="仿宋_GB2312"/>
          <w:sz w:val="32"/>
          <w:szCs w:val="32"/>
        </w:rPr>
        <w:t>，医院提供自有资金</w:t>
      </w:r>
      <w:r>
        <w:rPr>
          <w:rFonts w:hint="eastAsia" w:ascii="仿宋_GB2312" w:hAnsi="仿宋_GB2312" w:eastAsia="仿宋_GB2312" w:cs="仿宋_GB2312"/>
          <w:sz w:val="32"/>
          <w:szCs w:val="32"/>
        </w:rPr>
        <w:t>14.52万元</w:t>
      </w:r>
      <w:r>
        <w:rPr>
          <w:rFonts w:ascii="仿宋_GB2312" w:hAnsi="仿宋_GB2312" w:eastAsia="仿宋_GB2312" w:cs="仿宋_GB2312"/>
          <w:sz w:val="32"/>
          <w:szCs w:val="32"/>
        </w:rPr>
        <w:t>，资金到位率</w:t>
      </w:r>
      <w:r>
        <w:rPr>
          <w:rFonts w:hint="eastAsia" w:ascii="仿宋_GB2312" w:hAnsi="仿宋_GB2312" w:eastAsia="仿宋_GB2312" w:cs="仿宋_GB2312"/>
          <w:sz w:val="32"/>
          <w:szCs w:val="32"/>
        </w:rPr>
        <w:t>100</w:t>
      </w:r>
      <w:r>
        <w:rPr>
          <w:rFonts w:ascii="仿宋_GB2312" w:hAnsi="仿宋_GB2312" w:eastAsia="仿宋_GB2312" w:cs="仿宋_GB2312"/>
          <w:sz w:val="32"/>
          <w:szCs w:val="32"/>
        </w:rPr>
        <w:t>%，项目资金到位及时，确保了项目能够按计划顺利推进。</w:t>
      </w:r>
    </w:p>
    <w:p>
      <w:pPr>
        <w:tabs>
          <w:tab w:val="left" w:pos="312"/>
        </w:tabs>
        <w:spacing w:line="580" w:lineRule="exact"/>
        <w:ind w:firstLine="645"/>
        <w:rPr>
          <w:rFonts w:ascii="仿宋_GB2312" w:hAnsi="仿宋_GB2312" w:eastAsia="仿宋_GB2312" w:cs="仿宋_GB2312"/>
          <w:sz w:val="32"/>
          <w:szCs w:val="32"/>
        </w:rPr>
      </w:pPr>
      <w:r>
        <w:rPr>
          <w:rFonts w:ascii="仿宋_GB2312" w:hAnsi="仿宋_GB2312" w:eastAsia="仿宋_GB2312" w:cs="仿宋_GB2312"/>
          <w:sz w:val="32"/>
          <w:szCs w:val="32"/>
        </w:rPr>
        <w:fldChar w:fldCharType="begin"/>
      </w:r>
      <w:r>
        <w:rPr>
          <w:rFonts w:ascii="仿宋_GB2312" w:hAnsi="仿宋_GB2312" w:eastAsia="仿宋_GB2312" w:cs="仿宋_GB2312"/>
          <w:sz w:val="32"/>
          <w:szCs w:val="32"/>
        </w:rPr>
        <w:instrText xml:space="preserve"> </w:instrText>
      </w:r>
      <w:r>
        <w:rPr>
          <w:rFonts w:hint="eastAsia" w:ascii="仿宋_GB2312" w:hAnsi="仿宋_GB2312" w:eastAsia="仿宋_GB2312" w:cs="仿宋_GB2312"/>
          <w:sz w:val="32"/>
          <w:szCs w:val="32"/>
        </w:rPr>
        <w:instrText xml:space="preserve">= 2 \* GB3</w:instrText>
      </w:r>
      <w:r>
        <w:rPr>
          <w:rFonts w:ascii="仿宋_GB2312" w:hAnsi="仿宋_GB2312" w:eastAsia="仿宋_GB2312" w:cs="仿宋_GB2312"/>
          <w:sz w:val="32"/>
          <w:szCs w:val="32"/>
        </w:rPr>
        <w:instrText xml:space="preserve"> </w:instrText>
      </w:r>
      <w:r>
        <w:rPr>
          <w:rFonts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②</w:t>
      </w:r>
      <w:r>
        <w:rPr>
          <w:rFonts w:ascii="仿宋_GB2312" w:hAnsi="仿宋_GB2312" w:eastAsia="仿宋_GB2312" w:cs="仿宋_GB2312"/>
          <w:sz w:val="32"/>
          <w:szCs w:val="32"/>
        </w:rPr>
        <w:fldChar w:fldCharType="end"/>
      </w:r>
      <w:r>
        <w:rPr>
          <w:rFonts w:hint="eastAsia" w:ascii="仿宋_GB2312" w:hAnsi="仿宋_GB2312" w:eastAsia="仿宋_GB2312" w:cs="仿宋_GB2312"/>
          <w:sz w:val="32"/>
          <w:szCs w:val="32"/>
        </w:rPr>
        <w:t>项目</w:t>
      </w:r>
      <w:r>
        <w:rPr>
          <w:rFonts w:ascii="仿宋_GB2312" w:hAnsi="仿宋_GB2312" w:eastAsia="仿宋_GB2312" w:cs="仿宋_GB2312"/>
          <w:sz w:val="32"/>
          <w:szCs w:val="32"/>
        </w:rPr>
        <w:t>资金执行情况。该项目拟购置相关设备按规定程序报政府采购机构审批实行公开招标，经第三方采购</w:t>
      </w:r>
      <w:r>
        <w:rPr>
          <w:rFonts w:hint="eastAsia" w:ascii="仿宋_GB2312" w:hAnsi="仿宋_GB2312" w:eastAsia="仿宋_GB2312" w:cs="仿宋_GB2312"/>
          <w:sz w:val="32"/>
          <w:szCs w:val="32"/>
        </w:rPr>
        <w:t>机构</w:t>
      </w:r>
      <w:r>
        <w:rPr>
          <w:rFonts w:ascii="仿宋_GB2312" w:hAnsi="仿宋_GB2312" w:eastAsia="仿宋_GB2312" w:cs="仿宋_GB2312"/>
          <w:sz w:val="32"/>
          <w:szCs w:val="32"/>
        </w:rPr>
        <w:t>实行招标</w:t>
      </w:r>
      <w:r>
        <w:rPr>
          <w:rFonts w:hint="eastAsia" w:ascii="仿宋_GB2312" w:hAnsi="仿宋_GB2312" w:eastAsia="仿宋_GB2312" w:cs="仿宋_GB2312"/>
          <w:sz w:val="32"/>
          <w:szCs w:val="32"/>
        </w:rPr>
        <w:t>，</w:t>
      </w:r>
      <w:r>
        <w:rPr>
          <w:rFonts w:ascii="仿宋_GB2312" w:hAnsi="仿宋_GB2312" w:eastAsia="仿宋_GB2312" w:cs="仿宋_GB2312"/>
          <w:sz w:val="32"/>
          <w:szCs w:val="32"/>
        </w:rPr>
        <w:t>项目的相关设备分别由以下公司中标</w:t>
      </w:r>
      <w:r>
        <w:rPr>
          <w:rFonts w:hint="eastAsia" w:ascii="仿宋_GB2312" w:hAnsi="仿宋_GB2312" w:eastAsia="仿宋_GB2312" w:cs="仿宋_GB2312"/>
          <w:sz w:val="32"/>
          <w:szCs w:val="32"/>
        </w:rPr>
        <w:t>：</w:t>
      </w:r>
      <w:r>
        <w:rPr>
          <w:rFonts w:ascii="仿宋_GB2312" w:hAnsi="仿宋_GB2312" w:eastAsia="仿宋_GB2312" w:cs="仿宋_GB2312"/>
          <w:sz w:val="32"/>
          <w:szCs w:val="32"/>
        </w:rPr>
        <w:t>医疗设备由南昌儒信贸易有限公司中标，信息安全设备</w:t>
      </w:r>
      <w:r>
        <w:rPr>
          <w:rFonts w:hint="eastAsia" w:ascii="仿宋_GB2312" w:hAnsi="仿宋_GB2312" w:eastAsia="仿宋_GB2312" w:cs="仿宋_GB2312"/>
          <w:sz w:val="32"/>
          <w:szCs w:val="32"/>
        </w:rPr>
        <w:t>由</w:t>
      </w:r>
      <w:r>
        <w:rPr>
          <w:rFonts w:ascii="仿宋_GB2312" w:hAnsi="仿宋_GB2312" w:eastAsia="仿宋_GB2312" w:cs="仿宋_GB2312"/>
          <w:sz w:val="32"/>
          <w:szCs w:val="32"/>
        </w:rPr>
        <w:t>成都奇点时刻数据技术有限公司中标，救护车由冠鑫佳科技有限公司中标，实际中标金额合计</w:t>
      </w:r>
      <w:r>
        <w:rPr>
          <w:rFonts w:hint="eastAsia" w:ascii="仿宋_GB2312" w:hAnsi="仿宋_GB2312" w:eastAsia="仿宋_GB2312" w:cs="仿宋_GB2312"/>
          <w:sz w:val="32"/>
          <w:szCs w:val="32"/>
        </w:rPr>
        <w:t>154.9万元</w:t>
      </w:r>
      <w:r>
        <w:rPr>
          <w:rFonts w:ascii="仿宋_GB2312" w:hAnsi="仿宋_GB2312" w:eastAsia="仿宋_GB2312" w:cs="仿宋_GB2312"/>
          <w:sz w:val="32"/>
          <w:szCs w:val="32"/>
        </w:rPr>
        <w:t>。2019</w:t>
      </w:r>
      <w:r>
        <w:rPr>
          <w:rFonts w:hint="eastAsia" w:ascii="仿宋_GB2312" w:hAnsi="仿宋_GB2312" w:eastAsia="仿宋_GB2312" w:cs="仿宋_GB2312"/>
          <w:sz w:val="32"/>
          <w:szCs w:val="32"/>
        </w:rPr>
        <w:t>年2月，</w:t>
      </w:r>
      <w:r>
        <w:rPr>
          <w:rFonts w:ascii="仿宋_GB2312" w:hAnsi="仿宋_GB2312" w:eastAsia="仿宋_GB2312" w:cs="仿宋_GB2312"/>
          <w:sz w:val="32"/>
          <w:szCs w:val="32"/>
        </w:rPr>
        <w:t>项目采购的相关设备全部安装调试完毕，经专业技术人员现场验收合格投入运行。医院</w:t>
      </w:r>
      <w:r>
        <w:rPr>
          <w:rFonts w:hint="eastAsia" w:ascii="仿宋_GB2312" w:hAnsi="仿宋_GB2312" w:eastAsia="仿宋_GB2312" w:cs="仿宋_GB2312"/>
          <w:sz w:val="32"/>
          <w:szCs w:val="32"/>
        </w:rPr>
        <w:t>安装</w:t>
      </w:r>
      <w:r>
        <w:rPr>
          <w:rFonts w:ascii="仿宋_GB2312" w:hAnsi="仿宋_GB2312" w:eastAsia="仿宋_GB2312" w:cs="仿宋_GB2312"/>
          <w:sz w:val="32"/>
          <w:szCs w:val="32"/>
        </w:rPr>
        <w:t>合同约定共支付中标公司项目款</w:t>
      </w:r>
      <w:r>
        <w:rPr>
          <w:rFonts w:hint="eastAsia" w:ascii="仿宋_GB2312" w:hAnsi="仿宋_GB2312" w:eastAsia="仿宋_GB2312" w:cs="仿宋_GB2312"/>
          <w:sz w:val="32"/>
          <w:szCs w:val="32"/>
        </w:rPr>
        <w:t>147.16万元</w:t>
      </w:r>
      <w:r>
        <w:rPr>
          <w:rFonts w:ascii="仿宋_GB2312" w:hAnsi="仿宋_GB2312" w:eastAsia="仿宋_GB2312" w:cs="仿宋_GB2312"/>
          <w:sz w:val="32"/>
          <w:szCs w:val="32"/>
        </w:rPr>
        <w:t>，余款</w:t>
      </w:r>
      <w:r>
        <w:rPr>
          <w:rFonts w:hint="eastAsia" w:ascii="仿宋_GB2312" w:hAnsi="仿宋_GB2312" w:eastAsia="仿宋_GB2312" w:cs="仿宋_GB2312"/>
          <w:sz w:val="32"/>
          <w:szCs w:val="32"/>
        </w:rPr>
        <w:t>5</w:t>
      </w:r>
      <w:r>
        <w:rPr>
          <w:rFonts w:ascii="仿宋_GB2312" w:hAnsi="仿宋_GB2312" w:eastAsia="仿宋_GB2312" w:cs="仿宋_GB2312"/>
          <w:sz w:val="32"/>
          <w:szCs w:val="32"/>
        </w:rPr>
        <w:t>%作为质量保证金，在一年质保期满无质量问题按程序支付</w:t>
      </w:r>
      <w:r>
        <w:rPr>
          <w:rFonts w:hint="eastAsia" w:ascii="仿宋_GB2312" w:hAnsi="仿宋_GB2312" w:eastAsia="仿宋_GB2312" w:cs="仿宋_GB2312"/>
          <w:sz w:val="32"/>
          <w:szCs w:val="32"/>
        </w:rPr>
        <w:t>。项目</w:t>
      </w:r>
      <w:r>
        <w:rPr>
          <w:rFonts w:ascii="仿宋_GB2312" w:hAnsi="仿宋_GB2312" w:eastAsia="仿宋_GB2312" w:cs="仿宋_GB2312"/>
          <w:sz w:val="32"/>
          <w:szCs w:val="32"/>
        </w:rPr>
        <w:t>资金支付合规合法</w:t>
      </w:r>
      <w:r>
        <w:rPr>
          <w:rFonts w:hint="eastAsia" w:ascii="仿宋_GB2312" w:hAnsi="仿宋_GB2312" w:eastAsia="仿宋_GB2312" w:cs="仿宋_GB2312"/>
          <w:sz w:val="32"/>
          <w:szCs w:val="32"/>
        </w:rPr>
        <w:t>，</w:t>
      </w:r>
      <w:r>
        <w:rPr>
          <w:rFonts w:ascii="仿宋_GB2312" w:hAnsi="仿宋_GB2312" w:eastAsia="仿宋_GB2312" w:cs="仿宋_GB2312"/>
          <w:sz w:val="32"/>
          <w:szCs w:val="32"/>
        </w:rPr>
        <w:t>与项目预算基本一致，无资金挤占、挪用行为。</w:t>
      </w:r>
    </w:p>
    <w:p>
      <w:pPr>
        <w:tabs>
          <w:tab w:val="left" w:pos="312"/>
        </w:tabs>
        <w:spacing w:line="580" w:lineRule="exact"/>
        <w:ind w:firstLine="645"/>
        <w:rPr>
          <w:rFonts w:ascii="仿宋_GB2312" w:hAnsi="仿宋_GB2312" w:eastAsia="仿宋_GB2312" w:cs="仿宋_GB2312"/>
          <w:sz w:val="32"/>
          <w:szCs w:val="32"/>
        </w:rPr>
      </w:pPr>
      <w:r>
        <w:rPr>
          <w:rFonts w:ascii="仿宋_GB2312" w:hAnsi="仿宋_GB2312" w:eastAsia="仿宋_GB2312" w:cs="仿宋_GB2312"/>
          <w:sz w:val="32"/>
          <w:szCs w:val="32"/>
        </w:rPr>
        <w:fldChar w:fldCharType="begin"/>
      </w:r>
      <w:r>
        <w:rPr>
          <w:rFonts w:ascii="仿宋_GB2312" w:hAnsi="仿宋_GB2312" w:eastAsia="仿宋_GB2312" w:cs="仿宋_GB2312"/>
          <w:sz w:val="32"/>
          <w:szCs w:val="32"/>
        </w:rPr>
        <w:instrText xml:space="preserve"> </w:instrText>
      </w:r>
      <w:r>
        <w:rPr>
          <w:rFonts w:hint="eastAsia" w:ascii="仿宋_GB2312" w:hAnsi="仿宋_GB2312" w:eastAsia="仿宋_GB2312" w:cs="仿宋_GB2312"/>
          <w:sz w:val="32"/>
          <w:szCs w:val="32"/>
        </w:rPr>
        <w:instrText xml:space="preserve">= 3 \* GB3</w:instrText>
      </w:r>
      <w:r>
        <w:rPr>
          <w:rFonts w:ascii="仿宋_GB2312" w:hAnsi="仿宋_GB2312" w:eastAsia="仿宋_GB2312" w:cs="仿宋_GB2312"/>
          <w:sz w:val="32"/>
          <w:szCs w:val="32"/>
        </w:rPr>
        <w:instrText xml:space="preserve"> </w:instrText>
      </w:r>
      <w:r>
        <w:rPr>
          <w:rFonts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③</w:t>
      </w:r>
      <w:r>
        <w:rPr>
          <w:rFonts w:ascii="仿宋_GB2312" w:hAnsi="仿宋_GB2312" w:eastAsia="仿宋_GB2312" w:cs="仿宋_GB2312"/>
          <w:sz w:val="32"/>
          <w:szCs w:val="32"/>
        </w:rPr>
        <w:fldChar w:fldCharType="end"/>
      </w:r>
      <w:r>
        <w:rPr>
          <w:rFonts w:hint="eastAsia" w:ascii="仿宋_GB2312" w:hAnsi="仿宋_GB2312" w:eastAsia="仿宋_GB2312" w:cs="仿宋_GB2312"/>
          <w:sz w:val="32"/>
          <w:szCs w:val="32"/>
        </w:rPr>
        <w:t>项目</w:t>
      </w:r>
      <w:r>
        <w:rPr>
          <w:rFonts w:ascii="仿宋_GB2312" w:hAnsi="仿宋_GB2312" w:eastAsia="仿宋_GB2312" w:cs="仿宋_GB2312"/>
          <w:sz w:val="32"/>
          <w:szCs w:val="32"/>
        </w:rPr>
        <w:t>资金管理情况分析。单位</w:t>
      </w:r>
      <w:r>
        <w:rPr>
          <w:rFonts w:hint="eastAsia" w:ascii="仿宋_GB2312" w:hAnsi="仿宋_GB2312" w:eastAsia="仿宋_GB2312" w:cs="仿宋_GB2312"/>
          <w:sz w:val="32"/>
          <w:szCs w:val="32"/>
        </w:rPr>
        <w:t>成立了</w:t>
      </w:r>
      <w:r>
        <w:rPr>
          <w:rFonts w:ascii="仿宋_GB2312" w:hAnsi="仿宋_GB2312" w:eastAsia="仿宋_GB2312" w:cs="仿宋_GB2312"/>
          <w:sz w:val="32"/>
          <w:szCs w:val="32"/>
        </w:rPr>
        <w:t>卫生项目管理领导小组，制定了《</w:t>
      </w:r>
      <w:r>
        <w:rPr>
          <w:rFonts w:hint="eastAsia" w:ascii="仿宋_GB2312" w:hAnsi="仿宋_GB2312" w:eastAsia="仿宋_GB2312" w:cs="仿宋_GB2312"/>
          <w:sz w:val="32"/>
          <w:szCs w:val="32"/>
        </w:rPr>
        <w:t>财务</w:t>
      </w:r>
      <w:r>
        <w:rPr>
          <w:rFonts w:ascii="仿宋_GB2312" w:hAnsi="仿宋_GB2312" w:eastAsia="仿宋_GB2312" w:cs="仿宋_GB2312"/>
          <w:sz w:val="32"/>
          <w:szCs w:val="32"/>
        </w:rPr>
        <w:t>管理制度》</w:t>
      </w:r>
      <w:r>
        <w:rPr>
          <w:rFonts w:hint="eastAsia" w:ascii="仿宋_GB2312" w:hAnsi="仿宋_GB2312" w:eastAsia="仿宋_GB2312" w:cs="仿宋_GB2312"/>
          <w:sz w:val="32"/>
          <w:szCs w:val="32"/>
        </w:rPr>
        <w:t>和</w:t>
      </w:r>
      <w:r>
        <w:rPr>
          <w:rFonts w:ascii="仿宋_GB2312" w:hAnsi="仿宋_GB2312" w:eastAsia="仿宋_GB2312" w:cs="仿宋_GB2312"/>
          <w:sz w:val="32"/>
          <w:szCs w:val="32"/>
        </w:rPr>
        <w:t>《</w:t>
      </w:r>
      <w:r>
        <w:rPr>
          <w:rFonts w:hint="eastAsia" w:ascii="仿宋_GB2312" w:hAnsi="仿宋_GB2312" w:eastAsia="仿宋_GB2312" w:cs="仿宋_GB2312"/>
          <w:sz w:val="32"/>
          <w:szCs w:val="32"/>
        </w:rPr>
        <w:t>专项</w:t>
      </w:r>
      <w:r>
        <w:rPr>
          <w:rFonts w:ascii="仿宋_GB2312" w:hAnsi="仿宋_GB2312" w:eastAsia="仿宋_GB2312" w:cs="仿宋_GB2312"/>
          <w:sz w:val="32"/>
          <w:szCs w:val="32"/>
        </w:rPr>
        <w:t>资金管理办法》</w:t>
      </w:r>
      <w:r>
        <w:rPr>
          <w:rFonts w:hint="eastAsia" w:ascii="仿宋_GB2312" w:hAnsi="仿宋_GB2312" w:eastAsia="仿宋_GB2312" w:cs="仿宋_GB2312"/>
          <w:sz w:val="32"/>
          <w:szCs w:val="32"/>
        </w:rPr>
        <w:t>。</w:t>
      </w:r>
      <w:r>
        <w:rPr>
          <w:rFonts w:ascii="仿宋_GB2312" w:hAnsi="仿宋_GB2312" w:eastAsia="仿宋_GB2312" w:cs="仿宋_GB2312"/>
          <w:sz w:val="32"/>
          <w:szCs w:val="32"/>
        </w:rPr>
        <w:t>项目</w:t>
      </w:r>
      <w:r>
        <w:rPr>
          <w:rFonts w:hint="eastAsia" w:ascii="仿宋_GB2312" w:hAnsi="仿宋_GB2312" w:eastAsia="仿宋_GB2312" w:cs="仿宋_GB2312"/>
          <w:sz w:val="32"/>
          <w:szCs w:val="32"/>
        </w:rPr>
        <w:t>资金</w:t>
      </w:r>
      <w:r>
        <w:rPr>
          <w:rFonts w:ascii="仿宋_GB2312" w:hAnsi="仿宋_GB2312" w:eastAsia="仿宋_GB2312" w:cs="仿宋_GB2312"/>
          <w:sz w:val="32"/>
          <w:szCs w:val="32"/>
        </w:rPr>
        <w:t>下达后，我院严格按照《</w:t>
      </w:r>
      <w:r>
        <w:rPr>
          <w:rFonts w:hint="eastAsia" w:ascii="仿宋_GB2312" w:hAnsi="仿宋_GB2312" w:eastAsia="仿宋_GB2312" w:cs="仿宋_GB2312"/>
          <w:sz w:val="32"/>
          <w:szCs w:val="32"/>
        </w:rPr>
        <w:t>专项</w:t>
      </w:r>
      <w:r>
        <w:rPr>
          <w:rFonts w:ascii="仿宋_GB2312" w:hAnsi="仿宋_GB2312" w:eastAsia="仿宋_GB2312" w:cs="仿宋_GB2312"/>
          <w:sz w:val="32"/>
          <w:szCs w:val="32"/>
        </w:rPr>
        <w:t>资金管理办法》</w:t>
      </w:r>
      <w:r>
        <w:rPr>
          <w:rFonts w:hint="eastAsia" w:ascii="仿宋_GB2312" w:hAnsi="仿宋_GB2312" w:eastAsia="仿宋_GB2312" w:cs="仿宋_GB2312"/>
          <w:sz w:val="32"/>
          <w:szCs w:val="32"/>
        </w:rPr>
        <w:t>的</w:t>
      </w:r>
      <w:r>
        <w:rPr>
          <w:rFonts w:ascii="仿宋_GB2312" w:hAnsi="仿宋_GB2312" w:eastAsia="仿宋_GB2312" w:cs="仿宋_GB2312"/>
          <w:sz w:val="32"/>
          <w:szCs w:val="32"/>
        </w:rPr>
        <w:t>规定加强项目资金管理，项目实施严格按照项目实施方案推进，资金支付处理及时，会计核算规范，保证了项目按计划顺利推进，符合财务管理规范要求。</w:t>
      </w:r>
    </w:p>
    <w:p>
      <w:pPr>
        <w:tabs>
          <w:tab w:val="left" w:pos="312"/>
        </w:tabs>
        <w:spacing w:line="580" w:lineRule="exact"/>
        <w:ind w:firstLine="645"/>
        <w:rPr>
          <w:rFonts w:ascii="仿宋_GB2312" w:hAnsi="仿宋_GB2312" w:eastAsia="仿宋_GB2312" w:cs="仿宋_GB2312"/>
          <w:sz w:val="32"/>
          <w:szCs w:val="32"/>
        </w:rPr>
      </w:pPr>
      <w:r>
        <w:rPr>
          <w:rFonts w:hint="eastAsia" w:ascii="仿宋_GB2312" w:hAnsi="仿宋_GB2312" w:eastAsia="仿宋_GB2312" w:cs="仿宋_GB2312"/>
          <w:sz w:val="32"/>
          <w:szCs w:val="32"/>
        </w:rPr>
        <w:t>2.绩效</w:t>
      </w:r>
      <w:r>
        <w:rPr>
          <w:rFonts w:ascii="仿宋_GB2312" w:hAnsi="仿宋_GB2312" w:eastAsia="仿宋_GB2312" w:cs="仿宋_GB2312"/>
          <w:sz w:val="32"/>
          <w:szCs w:val="32"/>
        </w:rPr>
        <w:t>目标完成情况分析</w:t>
      </w:r>
    </w:p>
    <w:p>
      <w:pPr>
        <w:tabs>
          <w:tab w:val="left" w:pos="312"/>
        </w:tabs>
        <w:spacing w:line="580" w:lineRule="exact"/>
        <w:ind w:firstLine="645"/>
        <w:rPr>
          <w:rFonts w:ascii="仿宋_GB2312" w:hAnsi="仿宋_GB2312" w:eastAsia="仿宋_GB2312" w:cs="仿宋_GB2312"/>
          <w:sz w:val="32"/>
          <w:szCs w:val="32"/>
        </w:rPr>
      </w:pPr>
      <w:r>
        <w:rPr>
          <w:rFonts w:hint="eastAsia" w:ascii="仿宋_GB2312" w:hAnsi="仿宋_GB2312" w:eastAsia="仿宋_GB2312" w:cs="仿宋_GB2312"/>
          <w:sz w:val="32"/>
          <w:szCs w:val="32"/>
        </w:rPr>
        <w:t>（1）产出</w:t>
      </w:r>
      <w:r>
        <w:rPr>
          <w:rFonts w:ascii="仿宋_GB2312" w:hAnsi="仿宋_GB2312" w:eastAsia="仿宋_GB2312" w:cs="仿宋_GB2312"/>
          <w:sz w:val="32"/>
          <w:szCs w:val="32"/>
        </w:rPr>
        <w:t>指标完成情况分析</w:t>
      </w:r>
    </w:p>
    <w:p>
      <w:pPr>
        <w:tabs>
          <w:tab w:val="left" w:pos="312"/>
        </w:tabs>
        <w:spacing w:line="580" w:lineRule="exact"/>
        <w:ind w:firstLine="645"/>
        <w:rPr>
          <w:rFonts w:ascii="仿宋_GB2312" w:hAnsi="仿宋_GB2312" w:eastAsia="仿宋_GB2312" w:cs="仿宋_GB2312"/>
          <w:sz w:val="32"/>
          <w:szCs w:val="32"/>
        </w:rPr>
      </w:pPr>
      <w:r>
        <w:rPr>
          <w:rFonts w:hint="eastAsia" w:ascii="仿宋_GB2312" w:hAnsi="仿宋_GB2312" w:eastAsia="仿宋_GB2312" w:cs="仿宋_GB2312"/>
          <w:sz w:val="32"/>
          <w:szCs w:val="32"/>
        </w:rPr>
        <w:t>项目于2018年10月</w:t>
      </w:r>
      <w:r>
        <w:rPr>
          <w:rFonts w:ascii="仿宋_GB2312" w:hAnsi="仿宋_GB2312" w:eastAsia="仿宋_GB2312" w:cs="仿宋_GB2312"/>
          <w:sz w:val="32"/>
          <w:szCs w:val="32"/>
        </w:rPr>
        <w:t>开始实施，至</w:t>
      </w:r>
      <w:r>
        <w:rPr>
          <w:rFonts w:hint="eastAsia" w:ascii="仿宋_GB2312" w:hAnsi="仿宋_GB2312" w:eastAsia="仿宋_GB2312" w:cs="仿宋_GB2312"/>
          <w:sz w:val="32"/>
          <w:szCs w:val="32"/>
        </w:rPr>
        <w:t>2019年2月</w:t>
      </w:r>
      <w:r>
        <w:rPr>
          <w:rFonts w:ascii="仿宋_GB2312" w:hAnsi="仿宋_GB2312" w:eastAsia="仿宋_GB2312" w:cs="仿宋_GB2312"/>
          <w:sz w:val="32"/>
          <w:szCs w:val="32"/>
        </w:rPr>
        <w:t>项目结束经验收合格并交付使用，历时</w:t>
      </w:r>
      <w:r>
        <w:rPr>
          <w:rFonts w:hint="eastAsia" w:ascii="仿宋_GB2312" w:hAnsi="仿宋_GB2312" w:eastAsia="仿宋_GB2312" w:cs="仿宋_GB2312"/>
          <w:sz w:val="32"/>
          <w:szCs w:val="32"/>
        </w:rPr>
        <w:t>5个月</w:t>
      </w:r>
      <w:r>
        <w:rPr>
          <w:rFonts w:ascii="仿宋_GB2312" w:hAnsi="仿宋_GB2312" w:eastAsia="仿宋_GB2312" w:cs="仿宋_GB2312"/>
          <w:sz w:val="32"/>
          <w:szCs w:val="32"/>
        </w:rPr>
        <w:t>，项目推进严格按计划和实施方案执行，项目绩效目标完成情况较好。</w:t>
      </w:r>
    </w:p>
    <w:p>
      <w:pPr>
        <w:tabs>
          <w:tab w:val="left" w:pos="312"/>
        </w:tabs>
        <w:spacing w:line="580" w:lineRule="exact"/>
        <w:ind w:firstLine="645"/>
        <w:rPr>
          <w:rFonts w:ascii="仿宋_GB2312" w:hAnsi="仿宋_GB2312" w:eastAsia="仿宋_GB2312" w:cs="仿宋_GB2312"/>
          <w:sz w:val="32"/>
          <w:szCs w:val="32"/>
        </w:rPr>
      </w:pPr>
      <w:r>
        <w:rPr>
          <w:rFonts w:ascii="仿宋_GB2312" w:hAnsi="仿宋_GB2312" w:eastAsia="仿宋_GB2312" w:cs="仿宋_GB2312"/>
          <w:sz w:val="32"/>
          <w:szCs w:val="32"/>
        </w:rPr>
        <w:fldChar w:fldCharType="begin"/>
      </w:r>
      <w:r>
        <w:rPr>
          <w:rFonts w:ascii="仿宋_GB2312" w:hAnsi="仿宋_GB2312" w:eastAsia="仿宋_GB2312" w:cs="仿宋_GB2312"/>
          <w:sz w:val="32"/>
          <w:szCs w:val="32"/>
        </w:rPr>
        <w:instrText xml:space="preserve"> </w:instrText>
      </w:r>
      <w:r>
        <w:rPr>
          <w:rFonts w:hint="eastAsia" w:ascii="仿宋_GB2312" w:hAnsi="仿宋_GB2312" w:eastAsia="仿宋_GB2312" w:cs="仿宋_GB2312"/>
          <w:sz w:val="32"/>
          <w:szCs w:val="32"/>
        </w:rPr>
        <w:instrText xml:space="preserve">= 1 \* GB3</w:instrText>
      </w:r>
      <w:r>
        <w:rPr>
          <w:rFonts w:ascii="仿宋_GB2312" w:hAnsi="仿宋_GB2312" w:eastAsia="仿宋_GB2312" w:cs="仿宋_GB2312"/>
          <w:sz w:val="32"/>
          <w:szCs w:val="32"/>
        </w:rPr>
        <w:instrText xml:space="preserve"> </w:instrText>
      </w:r>
      <w:r>
        <w:rPr>
          <w:rFonts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①</w:t>
      </w:r>
      <w:r>
        <w:rPr>
          <w:rFonts w:ascii="仿宋_GB2312" w:hAnsi="仿宋_GB2312" w:eastAsia="仿宋_GB2312" w:cs="仿宋_GB2312"/>
          <w:sz w:val="32"/>
          <w:szCs w:val="32"/>
        </w:rPr>
        <w:fldChar w:fldCharType="end"/>
      </w:r>
      <w:r>
        <w:rPr>
          <w:rFonts w:hint="eastAsia" w:ascii="仿宋_GB2312" w:hAnsi="仿宋_GB2312" w:eastAsia="仿宋_GB2312" w:cs="仿宋_GB2312"/>
          <w:sz w:val="32"/>
          <w:szCs w:val="32"/>
        </w:rPr>
        <w:t>数量</w:t>
      </w:r>
      <w:r>
        <w:rPr>
          <w:rFonts w:ascii="仿宋_GB2312" w:hAnsi="仿宋_GB2312" w:eastAsia="仿宋_GB2312" w:cs="仿宋_GB2312"/>
          <w:sz w:val="32"/>
          <w:szCs w:val="32"/>
        </w:rPr>
        <w:t>指标完成情况。项目实际采购宫腔镜一套，新生儿呼吸机、心电监护仪</w:t>
      </w:r>
      <w:r>
        <w:rPr>
          <w:rFonts w:hint="eastAsia" w:ascii="仿宋_GB2312" w:hAnsi="仿宋_GB2312" w:eastAsia="仿宋_GB2312" w:cs="仿宋_GB2312"/>
          <w:sz w:val="32"/>
          <w:szCs w:val="32"/>
        </w:rPr>
        <w:t>、</w:t>
      </w:r>
      <w:r>
        <w:rPr>
          <w:rFonts w:ascii="仿宋_GB2312" w:hAnsi="仿宋_GB2312" w:eastAsia="仿宋_GB2312" w:cs="仿宋_GB2312"/>
          <w:sz w:val="32"/>
          <w:szCs w:val="32"/>
        </w:rPr>
        <w:t>输液泵共</w:t>
      </w:r>
      <w:r>
        <w:rPr>
          <w:rFonts w:hint="eastAsia" w:ascii="仿宋_GB2312" w:hAnsi="仿宋_GB2312" w:eastAsia="仿宋_GB2312" w:cs="仿宋_GB2312"/>
          <w:sz w:val="32"/>
          <w:szCs w:val="32"/>
        </w:rPr>
        <w:t>7台</w:t>
      </w:r>
      <w:r>
        <w:rPr>
          <w:rFonts w:ascii="仿宋_GB2312" w:hAnsi="仿宋_GB2312" w:eastAsia="仿宋_GB2312" w:cs="仿宋_GB2312"/>
          <w:sz w:val="32"/>
          <w:szCs w:val="32"/>
        </w:rPr>
        <w:t>（</w:t>
      </w:r>
      <w:r>
        <w:rPr>
          <w:rFonts w:hint="eastAsia" w:ascii="仿宋_GB2312" w:hAnsi="仿宋_GB2312" w:eastAsia="仿宋_GB2312" w:cs="仿宋_GB2312"/>
          <w:sz w:val="32"/>
          <w:szCs w:val="32"/>
        </w:rPr>
        <w:t>件</w:t>
      </w:r>
      <w:r>
        <w:rPr>
          <w:rFonts w:ascii="仿宋_GB2312" w:hAnsi="仿宋_GB2312" w:eastAsia="仿宋_GB2312" w:cs="仿宋_GB2312"/>
          <w:sz w:val="32"/>
          <w:szCs w:val="32"/>
        </w:rPr>
        <w:t>）</w:t>
      </w:r>
      <w:r>
        <w:rPr>
          <w:rFonts w:hint="eastAsia" w:ascii="仿宋_GB2312" w:hAnsi="仿宋_GB2312" w:eastAsia="仿宋_GB2312" w:cs="仿宋_GB2312"/>
          <w:sz w:val="32"/>
          <w:szCs w:val="32"/>
        </w:rPr>
        <w:t>，</w:t>
      </w:r>
      <w:r>
        <w:rPr>
          <w:rFonts w:ascii="仿宋_GB2312" w:hAnsi="仿宋_GB2312" w:eastAsia="仿宋_GB2312" w:cs="仿宋_GB2312"/>
          <w:sz w:val="32"/>
          <w:szCs w:val="32"/>
        </w:rPr>
        <w:t>急救救护车一辆，信息安全设备一套，与项目预算完全一致。</w:t>
      </w:r>
    </w:p>
    <w:p>
      <w:pPr>
        <w:tabs>
          <w:tab w:val="left" w:pos="312"/>
        </w:tabs>
        <w:spacing w:line="580" w:lineRule="exact"/>
        <w:ind w:firstLine="645"/>
        <w:rPr>
          <w:rFonts w:ascii="仿宋_GB2312" w:hAnsi="仿宋_GB2312" w:eastAsia="仿宋_GB2312" w:cs="仿宋_GB2312"/>
          <w:sz w:val="32"/>
          <w:szCs w:val="32"/>
        </w:rPr>
      </w:pPr>
      <w:r>
        <w:rPr>
          <w:rFonts w:ascii="仿宋_GB2312" w:hAnsi="仿宋_GB2312" w:eastAsia="仿宋_GB2312" w:cs="仿宋_GB2312"/>
          <w:sz w:val="32"/>
          <w:szCs w:val="32"/>
        </w:rPr>
        <w:fldChar w:fldCharType="begin"/>
      </w:r>
      <w:r>
        <w:rPr>
          <w:rFonts w:ascii="仿宋_GB2312" w:hAnsi="仿宋_GB2312" w:eastAsia="仿宋_GB2312" w:cs="仿宋_GB2312"/>
          <w:sz w:val="32"/>
          <w:szCs w:val="32"/>
        </w:rPr>
        <w:instrText xml:space="preserve"> </w:instrText>
      </w:r>
      <w:r>
        <w:rPr>
          <w:rFonts w:hint="eastAsia" w:ascii="仿宋_GB2312" w:hAnsi="仿宋_GB2312" w:eastAsia="仿宋_GB2312" w:cs="仿宋_GB2312"/>
          <w:sz w:val="32"/>
          <w:szCs w:val="32"/>
        </w:rPr>
        <w:instrText xml:space="preserve">= 2 \* GB3</w:instrText>
      </w:r>
      <w:r>
        <w:rPr>
          <w:rFonts w:ascii="仿宋_GB2312" w:hAnsi="仿宋_GB2312" w:eastAsia="仿宋_GB2312" w:cs="仿宋_GB2312"/>
          <w:sz w:val="32"/>
          <w:szCs w:val="32"/>
        </w:rPr>
        <w:instrText xml:space="preserve"> </w:instrText>
      </w:r>
      <w:r>
        <w:rPr>
          <w:rFonts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②</w:t>
      </w:r>
      <w:r>
        <w:rPr>
          <w:rFonts w:ascii="仿宋_GB2312" w:hAnsi="仿宋_GB2312" w:eastAsia="仿宋_GB2312" w:cs="仿宋_GB2312"/>
          <w:sz w:val="32"/>
          <w:szCs w:val="32"/>
        </w:rPr>
        <w:fldChar w:fldCharType="end"/>
      </w:r>
      <w:r>
        <w:rPr>
          <w:rFonts w:hint="eastAsia" w:ascii="仿宋_GB2312" w:hAnsi="仿宋_GB2312" w:eastAsia="仿宋_GB2312" w:cs="仿宋_GB2312"/>
          <w:sz w:val="32"/>
          <w:szCs w:val="32"/>
        </w:rPr>
        <w:t>质量</w:t>
      </w:r>
      <w:r>
        <w:rPr>
          <w:rFonts w:ascii="仿宋_GB2312" w:hAnsi="仿宋_GB2312" w:eastAsia="仿宋_GB2312" w:cs="仿宋_GB2312"/>
          <w:sz w:val="32"/>
          <w:szCs w:val="32"/>
        </w:rPr>
        <w:t>指标完成情况。项目所购设备均符合国家行业标准，有质量合格证书，并由技术人员安装调试运行良好后投入营运，经专业人员</w:t>
      </w:r>
      <w:r>
        <w:rPr>
          <w:rFonts w:hint="eastAsia" w:ascii="仿宋_GB2312" w:hAnsi="仿宋_GB2312" w:eastAsia="仿宋_GB2312" w:cs="仿宋_GB2312"/>
          <w:sz w:val="32"/>
          <w:szCs w:val="32"/>
        </w:rPr>
        <w:t>现场</w:t>
      </w:r>
      <w:r>
        <w:rPr>
          <w:rFonts w:ascii="仿宋_GB2312" w:hAnsi="仿宋_GB2312" w:eastAsia="仿宋_GB2312" w:cs="仿宋_GB2312"/>
          <w:sz w:val="32"/>
          <w:szCs w:val="32"/>
        </w:rPr>
        <w:t>验收合格，质量符合规定要求。</w:t>
      </w:r>
    </w:p>
    <w:p>
      <w:pPr>
        <w:tabs>
          <w:tab w:val="left" w:pos="312"/>
        </w:tabs>
        <w:spacing w:line="580" w:lineRule="exact"/>
        <w:ind w:firstLine="645"/>
        <w:rPr>
          <w:rFonts w:ascii="仿宋_GB2312" w:hAnsi="仿宋_GB2312" w:eastAsia="仿宋_GB2312" w:cs="仿宋_GB2312"/>
          <w:sz w:val="32"/>
          <w:szCs w:val="32"/>
        </w:rPr>
      </w:pPr>
      <w:r>
        <w:rPr>
          <w:rFonts w:ascii="仿宋_GB2312" w:hAnsi="仿宋_GB2312" w:eastAsia="仿宋_GB2312" w:cs="仿宋_GB2312"/>
          <w:sz w:val="32"/>
          <w:szCs w:val="32"/>
        </w:rPr>
        <w:fldChar w:fldCharType="begin"/>
      </w:r>
      <w:r>
        <w:rPr>
          <w:rFonts w:ascii="仿宋_GB2312" w:hAnsi="仿宋_GB2312" w:eastAsia="仿宋_GB2312" w:cs="仿宋_GB2312"/>
          <w:sz w:val="32"/>
          <w:szCs w:val="32"/>
        </w:rPr>
        <w:instrText xml:space="preserve"> </w:instrText>
      </w:r>
      <w:r>
        <w:rPr>
          <w:rFonts w:hint="eastAsia" w:ascii="仿宋_GB2312" w:hAnsi="仿宋_GB2312" w:eastAsia="仿宋_GB2312" w:cs="仿宋_GB2312"/>
          <w:sz w:val="32"/>
          <w:szCs w:val="32"/>
        </w:rPr>
        <w:instrText xml:space="preserve">= 3 \* GB3</w:instrText>
      </w:r>
      <w:r>
        <w:rPr>
          <w:rFonts w:ascii="仿宋_GB2312" w:hAnsi="仿宋_GB2312" w:eastAsia="仿宋_GB2312" w:cs="仿宋_GB2312"/>
          <w:sz w:val="32"/>
          <w:szCs w:val="32"/>
        </w:rPr>
        <w:instrText xml:space="preserve"> </w:instrText>
      </w:r>
      <w:r>
        <w:rPr>
          <w:rFonts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③</w:t>
      </w:r>
      <w:r>
        <w:rPr>
          <w:rFonts w:ascii="仿宋_GB2312" w:hAnsi="仿宋_GB2312" w:eastAsia="仿宋_GB2312" w:cs="仿宋_GB2312"/>
          <w:sz w:val="32"/>
          <w:szCs w:val="32"/>
        </w:rPr>
        <w:fldChar w:fldCharType="end"/>
      </w:r>
      <w:r>
        <w:rPr>
          <w:rFonts w:hint="eastAsia" w:ascii="仿宋_GB2312" w:hAnsi="仿宋_GB2312" w:eastAsia="仿宋_GB2312" w:cs="仿宋_GB2312"/>
          <w:sz w:val="32"/>
          <w:szCs w:val="32"/>
        </w:rPr>
        <w:t>时效</w:t>
      </w:r>
      <w:r>
        <w:rPr>
          <w:rFonts w:ascii="仿宋_GB2312" w:hAnsi="仿宋_GB2312" w:eastAsia="仿宋_GB2312" w:cs="仿宋_GB2312"/>
          <w:sz w:val="32"/>
          <w:szCs w:val="32"/>
        </w:rPr>
        <w:t>指标完成情况。项目实施已于</w:t>
      </w:r>
      <w:r>
        <w:rPr>
          <w:rFonts w:hint="eastAsia" w:ascii="仿宋_GB2312" w:hAnsi="仿宋_GB2312" w:eastAsia="仿宋_GB2312" w:cs="仿宋_GB2312"/>
          <w:sz w:val="32"/>
          <w:szCs w:val="32"/>
        </w:rPr>
        <w:t>2019年2月</w:t>
      </w:r>
      <w:r>
        <w:rPr>
          <w:rFonts w:ascii="仿宋_GB2312" w:hAnsi="仿宋_GB2312" w:eastAsia="仿宋_GB2312" w:cs="仿宋_GB2312"/>
          <w:sz w:val="32"/>
          <w:szCs w:val="32"/>
        </w:rPr>
        <w:t>结束，经安装调试完成验收合格后正式</w:t>
      </w:r>
      <w:r>
        <w:rPr>
          <w:rFonts w:hint="eastAsia" w:ascii="仿宋_GB2312" w:hAnsi="仿宋_GB2312" w:eastAsia="仿宋_GB2312" w:cs="仿宋_GB2312"/>
          <w:sz w:val="32"/>
          <w:szCs w:val="32"/>
        </w:rPr>
        <w:t>投入</w:t>
      </w:r>
      <w:r>
        <w:rPr>
          <w:rFonts w:ascii="仿宋_GB2312" w:hAnsi="仿宋_GB2312" w:eastAsia="仿宋_GB2312" w:cs="仿宋_GB2312"/>
          <w:sz w:val="32"/>
          <w:szCs w:val="32"/>
        </w:rPr>
        <w:t>使用。在</w:t>
      </w:r>
      <w:r>
        <w:rPr>
          <w:rFonts w:hint="eastAsia" w:ascii="仿宋_GB2312" w:hAnsi="仿宋_GB2312" w:eastAsia="仿宋_GB2312" w:cs="仿宋_GB2312"/>
          <w:sz w:val="32"/>
          <w:szCs w:val="32"/>
        </w:rPr>
        <w:t>规定</w:t>
      </w:r>
      <w:r>
        <w:rPr>
          <w:rFonts w:ascii="仿宋_GB2312" w:hAnsi="仿宋_GB2312" w:eastAsia="仿宋_GB2312" w:cs="仿宋_GB2312"/>
          <w:sz w:val="32"/>
          <w:szCs w:val="32"/>
        </w:rPr>
        <w:t>的时间内全面完成了项目工作，各项技术指标达到了要求，时效指标完成较好。</w:t>
      </w:r>
    </w:p>
    <w:p>
      <w:pPr>
        <w:tabs>
          <w:tab w:val="left" w:pos="312"/>
        </w:tabs>
        <w:spacing w:line="580" w:lineRule="exact"/>
        <w:ind w:firstLine="645"/>
        <w:rPr>
          <w:rFonts w:ascii="仿宋_GB2312" w:hAnsi="仿宋_GB2312" w:eastAsia="仿宋_GB2312" w:cs="仿宋_GB2312"/>
          <w:sz w:val="32"/>
          <w:szCs w:val="32"/>
        </w:rPr>
      </w:pPr>
      <w:r>
        <w:rPr>
          <w:rFonts w:ascii="仿宋_GB2312" w:hAnsi="仿宋_GB2312" w:eastAsia="仿宋_GB2312" w:cs="仿宋_GB2312"/>
          <w:sz w:val="32"/>
          <w:szCs w:val="32"/>
        </w:rPr>
        <w:fldChar w:fldCharType="begin"/>
      </w:r>
      <w:r>
        <w:rPr>
          <w:rFonts w:ascii="仿宋_GB2312" w:hAnsi="仿宋_GB2312" w:eastAsia="仿宋_GB2312" w:cs="仿宋_GB2312"/>
          <w:sz w:val="32"/>
          <w:szCs w:val="32"/>
        </w:rPr>
        <w:instrText xml:space="preserve"> </w:instrText>
      </w:r>
      <w:r>
        <w:rPr>
          <w:rFonts w:hint="eastAsia" w:ascii="仿宋_GB2312" w:hAnsi="仿宋_GB2312" w:eastAsia="仿宋_GB2312" w:cs="仿宋_GB2312"/>
          <w:sz w:val="32"/>
          <w:szCs w:val="32"/>
        </w:rPr>
        <w:instrText xml:space="preserve">= 4 \* GB3</w:instrText>
      </w:r>
      <w:r>
        <w:rPr>
          <w:rFonts w:ascii="仿宋_GB2312" w:hAnsi="仿宋_GB2312" w:eastAsia="仿宋_GB2312" w:cs="仿宋_GB2312"/>
          <w:sz w:val="32"/>
          <w:szCs w:val="32"/>
        </w:rPr>
        <w:instrText xml:space="preserve"> </w:instrText>
      </w:r>
      <w:r>
        <w:rPr>
          <w:rFonts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④</w:t>
      </w:r>
      <w:r>
        <w:rPr>
          <w:rFonts w:ascii="仿宋_GB2312" w:hAnsi="仿宋_GB2312" w:eastAsia="仿宋_GB2312" w:cs="仿宋_GB2312"/>
          <w:sz w:val="32"/>
          <w:szCs w:val="32"/>
        </w:rPr>
        <w:fldChar w:fldCharType="end"/>
      </w:r>
      <w:r>
        <w:rPr>
          <w:rFonts w:hint="eastAsia" w:ascii="仿宋_GB2312" w:hAnsi="仿宋_GB2312" w:eastAsia="仿宋_GB2312" w:cs="仿宋_GB2312"/>
          <w:sz w:val="32"/>
          <w:szCs w:val="32"/>
        </w:rPr>
        <w:t>成本</w:t>
      </w:r>
      <w:r>
        <w:rPr>
          <w:rFonts w:ascii="仿宋_GB2312" w:hAnsi="仿宋_GB2312" w:eastAsia="仿宋_GB2312" w:cs="仿宋_GB2312"/>
          <w:sz w:val="32"/>
          <w:szCs w:val="32"/>
        </w:rPr>
        <w:t>指标完成情况。项目按规定实行对外公开招标采购，充分引进竞争机制，最大限度地节约资金，项目共节约资金</w:t>
      </w:r>
      <w:r>
        <w:rPr>
          <w:rFonts w:hint="eastAsia" w:ascii="仿宋_GB2312" w:hAnsi="仿宋_GB2312" w:eastAsia="仿宋_GB2312" w:cs="仿宋_GB2312"/>
          <w:sz w:val="32"/>
          <w:szCs w:val="32"/>
        </w:rPr>
        <w:t>10.1万元</w:t>
      </w:r>
      <w:r>
        <w:rPr>
          <w:rFonts w:ascii="仿宋_GB2312" w:hAnsi="仿宋_GB2312" w:eastAsia="仿宋_GB2312" w:cs="仿宋_GB2312"/>
          <w:sz w:val="32"/>
          <w:szCs w:val="32"/>
        </w:rPr>
        <w:t>，资金节约率</w:t>
      </w:r>
      <w:r>
        <w:rPr>
          <w:rFonts w:hint="eastAsia" w:ascii="仿宋_GB2312" w:hAnsi="仿宋_GB2312" w:eastAsia="仿宋_GB2312" w:cs="仿宋_GB2312"/>
          <w:sz w:val="32"/>
          <w:szCs w:val="32"/>
        </w:rPr>
        <w:t>6.1</w:t>
      </w:r>
      <w:r>
        <w:rPr>
          <w:rFonts w:ascii="仿宋_GB2312" w:hAnsi="仿宋_GB2312" w:eastAsia="仿宋_GB2312" w:cs="仿宋_GB2312"/>
          <w:sz w:val="32"/>
          <w:szCs w:val="32"/>
        </w:rPr>
        <w:t>%，项目成本指标控制较好。</w:t>
      </w:r>
    </w:p>
    <w:p>
      <w:pPr>
        <w:tabs>
          <w:tab w:val="left" w:pos="312"/>
        </w:tabs>
        <w:spacing w:line="580" w:lineRule="exact"/>
        <w:ind w:firstLine="645"/>
        <w:rPr>
          <w:rFonts w:ascii="仿宋_GB2312" w:hAnsi="仿宋_GB2312" w:eastAsia="仿宋_GB2312" w:cs="仿宋_GB2312"/>
          <w:sz w:val="32"/>
          <w:szCs w:val="32"/>
        </w:rPr>
      </w:pPr>
      <w:r>
        <w:rPr>
          <w:rFonts w:hint="eastAsia" w:ascii="仿宋_GB2312" w:hAnsi="仿宋_GB2312" w:eastAsia="仿宋_GB2312" w:cs="仿宋_GB2312"/>
          <w:sz w:val="32"/>
          <w:szCs w:val="32"/>
        </w:rPr>
        <w:t>（2）效益</w:t>
      </w:r>
      <w:r>
        <w:rPr>
          <w:rFonts w:ascii="仿宋_GB2312" w:hAnsi="仿宋_GB2312" w:eastAsia="仿宋_GB2312" w:cs="仿宋_GB2312"/>
          <w:sz w:val="32"/>
          <w:szCs w:val="32"/>
        </w:rPr>
        <w:t>指标完成情况分析</w:t>
      </w:r>
    </w:p>
    <w:p>
      <w:pPr>
        <w:tabs>
          <w:tab w:val="left" w:pos="312"/>
        </w:tabs>
        <w:spacing w:line="580" w:lineRule="exact"/>
        <w:ind w:firstLine="645"/>
        <w:rPr>
          <w:rFonts w:ascii="仿宋_GB2312" w:hAnsi="仿宋_GB2312" w:eastAsia="仿宋_GB2312" w:cs="仿宋_GB2312"/>
          <w:sz w:val="32"/>
          <w:szCs w:val="32"/>
        </w:rPr>
      </w:pPr>
      <w:r>
        <w:rPr>
          <w:rFonts w:ascii="仿宋_GB2312" w:hAnsi="仿宋_GB2312" w:eastAsia="仿宋_GB2312" w:cs="仿宋_GB2312"/>
          <w:sz w:val="32"/>
          <w:szCs w:val="32"/>
        </w:rPr>
        <w:fldChar w:fldCharType="begin"/>
      </w:r>
      <w:r>
        <w:rPr>
          <w:rFonts w:ascii="仿宋_GB2312" w:hAnsi="仿宋_GB2312" w:eastAsia="仿宋_GB2312" w:cs="仿宋_GB2312"/>
          <w:sz w:val="32"/>
          <w:szCs w:val="32"/>
        </w:rPr>
        <w:instrText xml:space="preserve"> </w:instrText>
      </w:r>
      <w:r>
        <w:rPr>
          <w:rFonts w:hint="eastAsia" w:ascii="仿宋_GB2312" w:hAnsi="仿宋_GB2312" w:eastAsia="仿宋_GB2312" w:cs="仿宋_GB2312"/>
          <w:sz w:val="32"/>
          <w:szCs w:val="32"/>
        </w:rPr>
        <w:instrText xml:space="preserve">= 1 \* GB3</w:instrText>
      </w:r>
      <w:r>
        <w:rPr>
          <w:rFonts w:ascii="仿宋_GB2312" w:hAnsi="仿宋_GB2312" w:eastAsia="仿宋_GB2312" w:cs="仿宋_GB2312"/>
          <w:sz w:val="32"/>
          <w:szCs w:val="32"/>
        </w:rPr>
        <w:instrText xml:space="preserve"> </w:instrText>
      </w:r>
      <w:r>
        <w:rPr>
          <w:rFonts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①</w:t>
      </w:r>
      <w:r>
        <w:rPr>
          <w:rFonts w:ascii="仿宋_GB2312" w:hAnsi="仿宋_GB2312" w:eastAsia="仿宋_GB2312" w:cs="仿宋_GB2312"/>
          <w:sz w:val="32"/>
          <w:szCs w:val="32"/>
        </w:rPr>
        <w:fldChar w:fldCharType="end"/>
      </w:r>
      <w:r>
        <w:rPr>
          <w:rFonts w:hint="eastAsia" w:ascii="仿宋_GB2312" w:hAnsi="仿宋_GB2312" w:eastAsia="仿宋_GB2312" w:cs="仿宋_GB2312"/>
          <w:sz w:val="32"/>
          <w:szCs w:val="32"/>
        </w:rPr>
        <w:t>经济</w:t>
      </w:r>
      <w:r>
        <w:rPr>
          <w:rFonts w:ascii="仿宋_GB2312" w:hAnsi="仿宋_GB2312" w:eastAsia="仿宋_GB2312" w:cs="仿宋_GB2312"/>
          <w:sz w:val="32"/>
          <w:szCs w:val="32"/>
        </w:rPr>
        <w:t>效益。从经济效益方面看，该项目实施以来，我院采购的空腔镜系统，新生儿呼吸机、心电监护仪、输液泵和救护车自投入营运以来，月实现医疗收入</w:t>
      </w:r>
      <w:r>
        <w:rPr>
          <w:rFonts w:hint="eastAsia" w:ascii="仿宋_GB2312" w:hAnsi="仿宋_GB2312" w:eastAsia="仿宋_GB2312" w:cs="仿宋_GB2312"/>
          <w:sz w:val="32"/>
          <w:szCs w:val="32"/>
        </w:rPr>
        <w:t>5.63万元</w:t>
      </w:r>
      <w:r>
        <w:rPr>
          <w:rFonts w:ascii="仿宋_GB2312" w:hAnsi="仿宋_GB2312" w:eastAsia="仿宋_GB2312" w:cs="仿宋_GB2312"/>
          <w:sz w:val="32"/>
          <w:szCs w:val="32"/>
        </w:rPr>
        <w:t>，每年为医院带来</w:t>
      </w:r>
      <w:r>
        <w:rPr>
          <w:rFonts w:hint="eastAsia" w:ascii="仿宋_GB2312" w:hAnsi="仿宋_GB2312" w:eastAsia="仿宋_GB2312" w:cs="仿宋_GB2312"/>
          <w:sz w:val="32"/>
          <w:szCs w:val="32"/>
        </w:rPr>
        <w:t>事业</w:t>
      </w:r>
      <w:r>
        <w:rPr>
          <w:rFonts w:ascii="仿宋_GB2312" w:hAnsi="仿宋_GB2312" w:eastAsia="仿宋_GB2312" w:cs="仿宋_GB2312"/>
          <w:sz w:val="32"/>
          <w:szCs w:val="32"/>
        </w:rPr>
        <w:t>收入</w:t>
      </w:r>
      <w:r>
        <w:rPr>
          <w:rFonts w:hint="eastAsia" w:ascii="仿宋_GB2312" w:hAnsi="仿宋_GB2312" w:eastAsia="仿宋_GB2312" w:cs="仿宋_GB2312"/>
          <w:sz w:val="32"/>
          <w:szCs w:val="32"/>
        </w:rPr>
        <w:t>60余</w:t>
      </w:r>
      <w:r>
        <w:rPr>
          <w:rFonts w:ascii="仿宋_GB2312" w:hAnsi="仿宋_GB2312" w:eastAsia="仿宋_GB2312" w:cs="仿宋_GB2312"/>
          <w:sz w:val="32"/>
          <w:szCs w:val="32"/>
        </w:rPr>
        <w:t>万元；年急救病人</w:t>
      </w:r>
      <w:r>
        <w:rPr>
          <w:rFonts w:hint="eastAsia" w:ascii="仿宋_GB2312" w:hAnsi="仿宋_GB2312" w:eastAsia="仿宋_GB2312" w:cs="仿宋_GB2312"/>
          <w:sz w:val="32"/>
          <w:szCs w:val="32"/>
        </w:rPr>
        <w:t>200余人</w:t>
      </w:r>
      <w:r>
        <w:rPr>
          <w:rFonts w:ascii="仿宋_GB2312" w:hAnsi="仿宋_GB2312" w:eastAsia="仿宋_GB2312" w:cs="仿宋_GB2312"/>
          <w:sz w:val="32"/>
          <w:szCs w:val="32"/>
        </w:rPr>
        <w:t>次，为患者及时救治赢得了</w:t>
      </w:r>
      <w:r>
        <w:rPr>
          <w:rFonts w:hint="eastAsia" w:ascii="仿宋_GB2312" w:hAnsi="仿宋_GB2312" w:eastAsia="仿宋_GB2312" w:cs="仿宋_GB2312"/>
          <w:sz w:val="32"/>
          <w:szCs w:val="32"/>
        </w:rPr>
        <w:t>时间</w:t>
      </w:r>
      <w:r>
        <w:rPr>
          <w:rFonts w:ascii="仿宋_GB2312" w:hAnsi="仿宋_GB2312" w:eastAsia="仿宋_GB2312" w:cs="仿宋_GB2312"/>
          <w:sz w:val="32"/>
          <w:szCs w:val="32"/>
        </w:rPr>
        <w:t>，为病人家庭节约了资金，经济效益十分显著。</w:t>
      </w:r>
    </w:p>
    <w:p>
      <w:pPr>
        <w:tabs>
          <w:tab w:val="left" w:pos="312"/>
        </w:tabs>
        <w:spacing w:line="580" w:lineRule="exact"/>
        <w:ind w:firstLine="645"/>
        <w:rPr>
          <w:rFonts w:ascii="仿宋_GB2312" w:hAnsi="仿宋_GB2312" w:eastAsia="仿宋_GB2312" w:cs="仿宋_GB2312"/>
          <w:sz w:val="32"/>
          <w:szCs w:val="32"/>
        </w:rPr>
      </w:pPr>
      <w:r>
        <w:rPr>
          <w:rFonts w:ascii="仿宋_GB2312" w:hAnsi="仿宋_GB2312" w:eastAsia="仿宋_GB2312" w:cs="仿宋_GB2312"/>
          <w:sz w:val="32"/>
          <w:szCs w:val="32"/>
        </w:rPr>
        <w:fldChar w:fldCharType="begin"/>
      </w:r>
      <w:r>
        <w:rPr>
          <w:rFonts w:ascii="仿宋_GB2312" w:hAnsi="仿宋_GB2312" w:eastAsia="仿宋_GB2312" w:cs="仿宋_GB2312"/>
          <w:sz w:val="32"/>
          <w:szCs w:val="32"/>
        </w:rPr>
        <w:instrText xml:space="preserve"> </w:instrText>
      </w:r>
      <w:r>
        <w:rPr>
          <w:rFonts w:hint="eastAsia" w:ascii="仿宋_GB2312" w:hAnsi="仿宋_GB2312" w:eastAsia="仿宋_GB2312" w:cs="仿宋_GB2312"/>
          <w:sz w:val="32"/>
          <w:szCs w:val="32"/>
        </w:rPr>
        <w:instrText xml:space="preserve">= 2 \* GB3</w:instrText>
      </w:r>
      <w:r>
        <w:rPr>
          <w:rFonts w:ascii="仿宋_GB2312" w:hAnsi="仿宋_GB2312" w:eastAsia="仿宋_GB2312" w:cs="仿宋_GB2312"/>
          <w:sz w:val="32"/>
          <w:szCs w:val="32"/>
        </w:rPr>
        <w:instrText xml:space="preserve"> </w:instrText>
      </w:r>
      <w:r>
        <w:rPr>
          <w:rFonts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②</w:t>
      </w:r>
      <w:r>
        <w:rPr>
          <w:rFonts w:ascii="仿宋_GB2312" w:hAnsi="仿宋_GB2312" w:eastAsia="仿宋_GB2312" w:cs="仿宋_GB2312"/>
          <w:sz w:val="32"/>
          <w:szCs w:val="32"/>
        </w:rPr>
        <w:fldChar w:fldCharType="end"/>
      </w:r>
      <w:r>
        <w:rPr>
          <w:rFonts w:hint="eastAsia" w:ascii="仿宋_GB2312" w:hAnsi="仿宋_GB2312" w:eastAsia="仿宋_GB2312" w:cs="仿宋_GB2312"/>
          <w:sz w:val="32"/>
          <w:szCs w:val="32"/>
        </w:rPr>
        <w:t>社会</w:t>
      </w:r>
      <w:r>
        <w:rPr>
          <w:rFonts w:ascii="仿宋_GB2312" w:hAnsi="仿宋_GB2312" w:eastAsia="仿宋_GB2312" w:cs="仿宋_GB2312"/>
          <w:sz w:val="32"/>
          <w:szCs w:val="32"/>
        </w:rPr>
        <w:t>效益。从社会效益方面来看，该项目采购的设备技术优良，运行可靠，极大的保障了产妇和新生儿的</w:t>
      </w:r>
      <w:r>
        <w:rPr>
          <w:rFonts w:hint="eastAsia" w:ascii="仿宋_GB2312" w:hAnsi="仿宋_GB2312" w:eastAsia="仿宋_GB2312" w:cs="仿宋_GB2312"/>
          <w:sz w:val="32"/>
          <w:szCs w:val="32"/>
        </w:rPr>
        <w:t>生命</w:t>
      </w:r>
      <w:r>
        <w:rPr>
          <w:rFonts w:ascii="仿宋_GB2312" w:hAnsi="仿宋_GB2312" w:eastAsia="仿宋_GB2312" w:cs="仿宋_GB2312"/>
          <w:sz w:val="32"/>
          <w:szCs w:val="32"/>
        </w:rPr>
        <w:t>安全，提高了医院的综合救治能力，项目</w:t>
      </w:r>
      <w:r>
        <w:rPr>
          <w:rFonts w:hint="eastAsia" w:ascii="仿宋_GB2312" w:hAnsi="仿宋_GB2312" w:eastAsia="仿宋_GB2312" w:cs="仿宋_GB2312"/>
          <w:sz w:val="32"/>
          <w:szCs w:val="32"/>
        </w:rPr>
        <w:t>社会</w:t>
      </w:r>
      <w:r>
        <w:rPr>
          <w:rFonts w:ascii="仿宋_GB2312" w:hAnsi="仿宋_GB2312" w:eastAsia="仿宋_GB2312" w:cs="仿宋_GB2312"/>
          <w:sz w:val="32"/>
          <w:szCs w:val="32"/>
        </w:rPr>
        <w:t>效益显著。</w:t>
      </w:r>
    </w:p>
    <w:p>
      <w:pPr>
        <w:tabs>
          <w:tab w:val="left" w:pos="312"/>
        </w:tabs>
        <w:spacing w:line="580" w:lineRule="exact"/>
        <w:ind w:firstLine="645"/>
        <w:rPr>
          <w:rFonts w:ascii="仿宋_GB2312" w:hAnsi="仿宋_GB2312" w:eastAsia="仿宋_GB2312" w:cs="仿宋_GB2312"/>
          <w:sz w:val="32"/>
          <w:szCs w:val="32"/>
        </w:rPr>
      </w:pPr>
      <w:r>
        <w:rPr>
          <w:rFonts w:ascii="仿宋_GB2312" w:hAnsi="仿宋_GB2312" w:eastAsia="仿宋_GB2312" w:cs="仿宋_GB2312"/>
          <w:sz w:val="32"/>
          <w:szCs w:val="32"/>
        </w:rPr>
        <w:fldChar w:fldCharType="begin"/>
      </w:r>
      <w:r>
        <w:rPr>
          <w:rFonts w:ascii="仿宋_GB2312" w:hAnsi="仿宋_GB2312" w:eastAsia="仿宋_GB2312" w:cs="仿宋_GB2312"/>
          <w:sz w:val="32"/>
          <w:szCs w:val="32"/>
        </w:rPr>
        <w:instrText xml:space="preserve"> </w:instrText>
      </w:r>
      <w:r>
        <w:rPr>
          <w:rFonts w:hint="eastAsia" w:ascii="仿宋_GB2312" w:hAnsi="仿宋_GB2312" w:eastAsia="仿宋_GB2312" w:cs="仿宋_GB2312"/>
          <w:sz w:val="32"/>
          <w:szCs w:val="32"/>
        </w:rPr>
        <w:instrText xml:space="preserve">= 3 \* GB3</w:instrText>
      </w:r>
      <w:r>
        <w:rPr>
          <w:rFonts w:ascii="仿宋_GB2312" w:hAnsi="仿宋_GB2312" w:eastAsia="仿宋_GB2312" w:cs="仿宋_GB2312"/>
          <w:sz w:val="32"/>
          <w:szCs w:val="32"/>
        </w:rPr>
        <w:instrText xml:space="preserve"> </w:instrText>
      </w:r>
      <w:r>
        <w:rPr>
          <w:rFonts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③</w:t>
      </w:r>
      <w:r>
        <w:rPr>
          <w:rFonts w:ascii="仿宋_GB2312" w:hAnsi="仿宋_GB2312" w:eastAsia="仿宋_GB2312" w:cs="仿宋_GB2312"/>
          <w:sz w:val="32"/>
          <w:szCs w:val="32"/>
        </w:rPr>
        <w:fldChar w:fldCharType="end"/>
      </w:r>
      <w:r>
        <w:rPr>
          <w:rFonts w:hint="eastAsia" w:ascii="仿宋_GB2312" w:hAnsi="仿宋_GB2312" w:eastAsia="仿宋_GB2312" w:cs="仿宋_GB2312"/>
          <w:sz w:val="32"/>
          <w:szCs w:val="32"/>
        </w:rPr>
        <w:t>生态</w:t>
      </w:r>
      <w:r>
        <w:rPr>
          <w:rFonts w:ascii="仿宋_GB2312" w:hAnsi="仿宋_GB2312" w:eastAsia="仿宋_GB2312" w:cs="仿宋_GB2312"/>
          <w:sz w:val="32"/>
          <w:szCs w:val="32"/>
        </w:rPr>
        <w:t>效益。该项目采购的设备技术先进，节能环保，污染指数达到和优于国家</w:t>
      </w:r>
      <w:r>
        <w:rPr>
          <w:rFonts w:hint="eastAsia" w:ascii="仿宋_GB2312" w:hAnsi="仿宋_GB2312" w:eastAsia="仿宋_GB2312" w:cs="仿宋_GB2312"/>
          <w:sz w:val="32"/>
          <w:szCs w:val="32"/>
        </w:rPr>
        <w:t>环保</w:t>
      </w:r>
      <w:r>
        <w:rPr>
          <w:rFonts w:ascii="仿宋_GB2312" w:hAnsi="仿宋_GB2312" w:eastAsia="仿宋_GB2312" w:cs="仿宋_GB2312"/>
          <w:sz w:val="32"/>
          <w:szCs w:val="32"/>
        </w:rPr>
        <w:t>规定的标准，</w:t>
      </w:r>
      <w:r>
        <w:rPr>
          <w:rFonts w:hint="eastAsia" w:ascii="仿宋_GB2312" w:hAnsi="仿宋_GB2312" w:eastAsia="仿宋_GB2312" w:cs="仿宋_GB2312"/>
          <w:sz w:val="32"/>
          <w:szCs w:val="32"/>
        </w:rPr>
        <w:t>符合</w:t>
      </w:r>
      <w:r>
        <w:rPr>
          <w:rFonts w:ascii="仿宋_GB2312" w:hAnsi="仿宋_GB2312" w:eastAsia="仿宋_GB2312" w:cs="仿宋_GB2312"/>
          <w:sz w:val="32"/>
          <w:szCs w:val="32"/>
        </w:rPr>
        <w:t>生态效益目标。</w:t>
      </w:r>
    </w:p>
    <w:p>
      <w:pPr>
        <w:tabs>
          <w:tab w:val="left" w:pos="312"/>
        </w:tabs>
        <w:spacing w:line="580" w:lineRule="exact"/>
        <w:ind w:firstLine="645"/>
        <w:rPr>
          <w:rFonts w:ascii="仿宋_GB2312" w:hAnsi="仿宋_GB2312" w:eastAsia="仿宋_GB2312" w:cs="仿宋_GB2312"/>
          <w:sz w:val="32"/>
          <w:szCs w:val="32"/>
        </w:rPr>
      </w:pPr>
      <w:r>
        <w:rPr>
          <w:rFonts w:ascii="仿宋_GB2312" w:hAnsi="仿宋_GB2312" w:eastAsia="仿宋_GB2312" w:cs="仿宋_GB2312"/>
          <w:sz w:val="32"/>
          <w:szCs w:val="32"/>
        </w:rPr>
        <w:fldChar w:fldCharType="begin"/>
      </w:r>
      <w:r>
        <w:rPr>
          <w:rFonts w:ascii="仿宋_GB2312" w:hAnsi="仿宋_GB2312" w:eastAsia="仿宋_GB2312" w:cs="仿宋_GB2312"/>
          <w:sz w:val="32"/>
          <w:szCs w:val="32"/>
        </w:rPr>
        <w:instrText xml:space="preserve"> </w:instrText>
      </w:r>
      <w:r>
        <w:rPr>
          <w:rFonts w:hint="eastAsia" w:ascii="仿宋_GB2312" w:hAnsi="仿宋_GB2312" w:eastAsia="仿宋_GB2312" w:cs="仿宋_GB2312"/>
          <w:sz w:val="32"/>
          <w:szCs w:val="32"/>
        </w:rPr>
        <w:instrText xml:space="preserve">= 4 \* GB3</w:instrText>
      </w:r>
      <w:r>
        <w:rPr>
          <w:rFonts w:ascii="仿宋_GB2312" w:hAnsi="仿宋_GB2312" w:eastAsia="仿宋_GB2312" w:cs="仿宋_GB2312"/>
          <w:sz w:val="32"/>
          <w:szCs w:val="32"/>
        </w:rPr>
        <w:instrText xml:space="preserve"> </w:instrText>
      </w:r>
      <w:r>
        <w:rPr>
          <w:rFonts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④</w:t>
      </w:r>
      <w:r>
        <w:rPr>
          <w:rFonts w:ascii="仿宋_GB2312" w:hAnsi="仿宋_GB2312" w:eastAsia="仿宋_GB2312" w:cs="仿宋_GB2312"/>
          <w:sz w:val="32"/>
          <w:szCs w:val="32"/>
        </w:rPr>
        <w:fldChar w:fldCharType="end"/>
      </w:r>
      <w:r>
        <w:rPr>
          <w:rFonts w:hint="eastAsia" w:ascii="仿宋_GB2312" w:hAnsi="仿宋_GB2312" w:eastAsia="仿宋_GB2312" w:cs="仿宋_GB2312"/>
          <w:sz w:val="32"/>
          <w:szCs w:val="32"/>
        </w:rPr>
        <w:t>可</w:t>
      </w:r>
      <w:r>
        <w:rPr>
          <w:rFonts w:ascii="仿宋_GB2312" w:hAnsi="仿宋_GB2312" w:eastAsia="仿宋_GB2312" w:cs="仿宋_GB2312"/>
          <w:sz w:val="32"/>
          <w:szCs w:val="32"/>
        </w:rPr>
        <w:t>持续影响。该项目采购的设备能够在寿命期限内多次使用，极大地方便了患者就医，保障了患者治疗安全，提高了医院综合救治能力，对医院发展产生持续影响。</w:t>
      </w:r>
    </w:p>
    <w:p>
      <w:pPr>
        <w:tabs>
          <w:tab w:val="left" w:pos="312"/>
        </w:tabs>
        <w:spacing w:line="580" w:lineRule="exact"/>
        <w:ind w:firstLine="645"/>
        <w:rPr>
          <w:rFonts w:ascii="仿宋_GB2312" w:hAnsi="仿宋_GB2312" w:eastAsia="仿宋_GB2312" w:cs="仿宋_GB2312"/>
          <w:sz w:val="32"/>
          <w:szCs w:val="32"/>
        </w:rPr>
      </w:pPr>
      <w:r>
        <w:rPr>
          <w:rFonts w:hint="eastAsia" w:ascii="仿宋_GB2312" w:hAnsi="仿宋_GB2312" w:eastAsia="仿宋_GB2312" w:cs="仿宋_GB2312"/>
          <w:sz w:val="32"/>
          <w:szCs w:val="32"/>
        </w:rPr>
        <w:t>（3）满意度</w:t>
      </w:r>
      <w:r>
        <w:rPr>
          <w:rFonts w:ascii="仿宋_GB2312" w:hAnsi="仿宋_GB2312" w:eastAsia="仿宋_GB2312" w:cs="仿宋_GB2312"/>
          <w:sz w:val="32"/>
          <w:szCs w:val="32"/>
        </w:rPr>
        <w:t>指标完成情况分析</w:t>
      </w:r>
    </w:p>
    <w:p>
      <w:pPr>
        <w:tabs>
          <w:tab w:val="left" w:pos="312"/>
        </w:tabs>
        <w:spacing w:line="580" w:lineRule="exact"/>
        <w:ind w:firstLine="645"/>
        <w:rPr>
          <w:rFonts w:ascii="仿宋_GB2312" w:hAnsi="仿宋_GB2312" w:eastAsia="仿宋_GB2312" w:cs="仿宋_GB2312"/>
          <w:sz w:val="32"/>
          <w:szCs w:val="32"/>
        </w:rPr>
      </w:pPr>
      <w:r>
        <w:rPr>
          <w:rFonts w:hint="eastAsia" w:ascii="仿宋_GB2312" w:hAnsi="仿宋_GB2312" w:eastAsia="仿宋_GB2312" w:cs="仿宋_GB2312"/>
          <w:sz w:val="32"/>
          <w:szCs w:val="32"/>
        </w:rPr>
        <w:t>从</w:t>
      </w:r>
      <w:r>
        <w:rPr>
          <w:rFonts w:ascii="仿宋_GB2312" w:hAnsi="仿宋_GB2312" w:eastAsia="仿宋_GB2312" w:cs="仿宋_GB2312"/>
          <w:sz w:val="32"/>
          <w:szCs w:val="32"/>
        </w:rPr>
        <w:t>满意度方面看，该项目设备技术先进，性能良好，运行稳定可靠，对保障妇女儿童生命健康安全提供了可靠的保证。项目</w:t>
      </w:r>
      <w:r>
        <w:rPr>
          <w:rFonts w:hint="eastAsia" w:ascii="仿宋_GB2312" w:hAnsi="仿宋_GB2312" w:eastAsia="仿宋_GB2312" w:cs="仿宋_GB2312"/>
          <w:sz w:val="32"/>
          <w:szCs w:val="32"/>
        </w:rPr>
        <w:t>的</w:t>
      </w:r>
      <w:r>
        <w:rPr>
          <w:rFonts w:ascii="仿宋_GB2312" w:hAnsi="仿宋_GB2312" w:eastAsia="仿宋_GB2312" w:cs="仿宋_GB2312"/>
          <w:sz w:val="32"/>
          <w:szCs w:val="32"/>
        </w:rPr>
        <w:t>实施同事取得了较好的社会效益和经济效益，患者满意度不断提高，达到了预期目标。</w:t>
      </w:r>
    </w:p>
    <w:p>
      <w:pPr>
        <w:tabs>
          <w:tab w:val="left" w:pos="312"/>
        </w:tabs>
        <w:spacing w:line="580" w:lineRule="exact"/>
        <w:ind w:firstLine="645"/>
        <w:rPr>
          <w:rFonts w:ascii="仿宋_GB2312" w:hAnsi="仿宋_GB2312" w:eastAsia="仿宋_GB2312" w:cs="仿宋_GB2312"/>
          <w:sz w:val="32"/>
          <w:szCs w:val="32"/>
        </w:rPr>
      </w:pPr>
      <w:r>
        <w:rPr>
          <w:rFonts w:hint="eastAsia" w:ascii="仿宋_GB2312" w:hAnsi="仿宋_GB2312" w:eastAsia="仿宋_GB2312" w:cs="仿宋_GB2312"/>
          <w:sz w:val="32"/>
          <w:szCs w:val="32"/>
        </w:rPr>
        <w:t>3.偏离</w:t>
      </w:r>
      <w:r>
        <w:rPr>
          <w:rFonts w:ascii="仿宋_GB2312" w:hAnsi="仿宋_GB2312" w:eastAsia="仿宋_GB2312" w:cs="仿宋_GB2312"/>
          <w:sz w:val="32"/>
          <w:szCs w:val="32"/>
        </w:rPr>
        <w:t>绩效目标的原因和下一步改进措施</w:t>
      </w:r>
    </w:p>
    <w:p>
      <w:pPr>
        <w:tabs>
          <w:tab w:val="left" w:pos="312"/>
        </w:tabs>
        <w:spacing w:line="580" w:lineRule="exact"/>
        <w:ind w:firstLine="645"/>
        <w:rPr>
          <w:rFonts w:ascii="仿宋_GB2312" w:hAnsi="仿宋_GB2312" w:eastAsia="仿宋_GB2312" w:cs="仿宋_GB2312"/>
          <w:sz w:val="32"/>
          <w:szCs w:val="32"/>
        </w:rPr>
      </w:pPr>
      <w:r>
        <w:rPr>
          <w:rFonts w:hint="eastAsia" w:ascii="仿宋_GB2312" w:hAnsi="仿宋_GB2312" w:eastAsia="仿宋_GB2312" w:cs="仿宋_GB2312"/>
          <w:sz w:val="32"/>
          <w:szCs w:val="32"/>
        </w:rPr>
        <w:t>（1）偏离</w:t>
      </w:r>
      <w:r>
        <w:rPr>
          <w:rFonts w:ascii="仿宋_GB2312" w:hAnsi="仿宋_GB2312" w:eastAsia="仿宋_GB2312" w:cs="仿宋_GB2312"/>
          <w:sz w:val="32"/>
          <w:szCs w:val="32"/>
        </w:rPr>
        <w:t>绩效目标</w:t>
      </w:r>
      <w:r>
        <w:rPr>
          <w:rFonts w:hint="eastAsia" w:ascii="仿宋_GB2312" w:hAnsi="仿宋_GB2312" w:eastAsia="仿宋_GB2312" w:cs="仿宋_GB2312"/>
          <w:sz w:val="32"/>
          <w:szCs w:val="32"/>
        </w:rPr>
        <w:t>的</w:t>
      </w:r>
      <w:r>
        <w:rPr>
          <w:rFonts w:ascii="仿宋_GB2312" w:hAnsi="仿宋_GB2312" w:eastAsia="仿宋_GB2312" w:cs="仿宋_GB2312"/>
          <w:sz w:val="32"/>
          <w:szCs w:val="32"/>
        </w:rPr>
        <w:t>原因</w:t>
      </w:r>
    </w:p>
    <w:p>
      <w:pPr>
        <w:tabs>
          <w:tab w:val="left" w:pos="312"/>
        </w:tabs>
        <w:spacing w:line="580" w:lineRule="exact"/>
        <w:ind w:firstLine="645"/>
        <w:rPr>
          <w:rFonts w:ascii="仿宋_GB2312" w:hAnsi="仿宋_GB2312" w:eastAsia="仿宋_GB2312" w:cs="仿宋_GB2312"/>
          <w:sz w:val="32"/>
          <w:szCs w:val="32"/>
        </w:rPr>
      </w:pPr>
      <w:r>
        <w:rPr>
          <w:rFonts w:hint="eastAsia" w:ascii="仿宋_GB2312" w:hAnsi="仿宋_GB2312" w:eastAsia="仿宋_GB2312" w:cs="仿宋_GB2312"/>
          <w:sz w:val="32"/>
          <w:szCs w:val="32"/>
        </w:rPr>
        <w:t>由于</w:t>
      </w:r>
      <w:r>
        <w:rPr>
          <w:rFonts w:ascii="仿宋_GB2312" w:hAnsi="仿宋_GB2312" w:eastAsia="仿宋_GB2312" w:cs="仿宋_GB2312"/>
          <w:sz w:val="32"/>
          <w:szCs w:val="32"/>
        </w:rPr>
        <w:t>项目严格按计划和实施方案推进，项目验收合格运行以来取得了良好的效益，达到了预期目标</w:t>
      </w:r>
      <w:r>
        <w:rPr>
          <w:rFonts w:hint="eastAsia" w:ascii="仿宋_GB2312" w:hAnsi="仿宋_GB2312" w:eastAsia="仿宋_GB2312" w:cs="仿宋_GB2312"/>
          <w:sz w:val="32"/>
          <w:szCs w:val="32"/>
        </w:rPr>
        <w:t>。</w:t>
      </w:r>
      <w:r>
        <w:rPr>
          <w:rFonts w:ascii="仿宋_GB2312" w:hAnsi="仿宋_GB2312" w:eastAsia="仿宋_GB2312" w:cs="仿宋_GB2312"/>
          <w:sz w:val="32"/>
          <w:szCs w:val="32"/>
        </w:rPr>
        <w:t>从</w:t>
      </w:r>
      <w:r>
        <w:rPr>
          <w:rFonts w:hint="eastAsia" w:ascii="仿宋_GB2312" w:hAnsi="仿宋_GB2312" w:eastAsia="仿宋_GB2312" w:cs="仿宋_GB2312"/>
          <w:sz w:val="32"/>
          <w:szCs w:val="32"/>
        </w:rPr>
        <w:t>项目</w:t>
      </w:r>
      <w:r>
        <w:rPr>
          <w:rFonts w:ascii="仿宋_GB2312" w:hAnsi="仿宋_GB2312" w:eastAsia="仿宋_GB2312" w:cs="仿宋_GB2312"/>
          <w:sz w:val="32"/>
          <w:szCs w:val="32"/>
        </w:rPr>
        <w:t>实施结果来看，该项目未</w:t>
      </w:r>
      <w:r>
        <w:rPr>
          <w:rFonts w:hint="eastAsia" w:ascii="仿宋_GB2312" w:hAnsi="仿宋_GB2312" w:eastAsia="仿宋_GB2312" w:cs="仿宋_GB2312"/>
          <w:sz w:val="32"/>
          <w:szCs w:val="32"/>
        </w:rPr>
        <w:t>偏离</w:t>
      </w:r>
      <w:r>
        <w:rPr>
          <w:rFonts w:ascii="仿宋_GB2312" w:hAnsi="仿宋_GB2312" w:eastAsia="仿宋_GB2312" w:cs="仿宋_GB2312"/>
          <w:sz w:val="32"/>
          <w:szCs w:val="32"/>
        </w:rPr>
        <w:t>绩效目标。</w:t>
      </w:r>
    </w:p>
    <w:p>
      <w:pPr>
        <w:tabs>
          <w:tab w:val="left" w:pos="312"/>
        </w:tabs>
        <w:spacing w:line="580" w:lineRule="exact"/>
        <w:ind w:firstLine="645"/>
        <w:rPr>
          <w:rFonts w:ascii="仿宋_GB2312" w:hAnsi="仿宋_GB2312" w:eastAsia="仿宋_GB2312" w:cs="仿宋_GB2312"/>
          <w:sz w:val="32"/>
          <w:szCs w:val="32"/>
        </w:rPr>
      </w:pPr>
      <w:r>
        <w:rPr>
          <w:rFonts w:hint="eastAsia" w:ascii="仿宋_GB2312" w:hAnsi="仿宋_GB2312" w:eastAsia="仿宋_GB2312" w:cs="仿宋_GB2312"/>
          <w:sz w:val="32"/>
          <w:szCs w:val="32"/>
        </w:rPr>
        <w:t>项目</w:t>
      </w:r>
      <w:r>
        <w:rPr>
          <w:rFonts w:ascii="仿宋_GB2312" w:hAnsi="仿宋_GB2312" w:eastAsia="仿宋_GB2312" w:cs="仿宋_GB2312"/>
          <w:sz w:val="32"/>
          <w:szCs w:val="32"/>
        </w:rPr>
        <w:t>从预算、资金下达、计划制定、方案报送、到项目审批、采购实施至安装调试完成并验收合格正式投入营运，审批程序多，采购时间长，实施时间久，影响了</w:t>
      </w:r>
      <w:r>
        <w:rPr>
          <w:rFonts w:hint="eastAsia" w:ascii="仿宋_GB2312" w:hAnsi="仿宋_GB2312" w:eastAsia="仿宋_GB2312" w:cs="仿宋_GB2312"/>
          <w:sz w:val="32"/>
          <w:szCs w:val="32"/>
        </w:rPr>
        <w:t>整个</w:t>
      </w:r>
      <w:r>
        <w:rPr>
          <w:rFonts w:ascii="仿宋_GB2312" w:hAnsi="仿宋_GB2312" w:eastAsia="仿宋_GB2312" w:cs="仿宋_GB2312"/>
          <w:sz w:val="32"/>
          <w:szCs w:val="32"/>
        </w:rPr>
        <w:t>项目的实施进度。</w:t>
      </w:r>
    </w:p>
    <w:p>
      <w:pPr>
        <w:tabs>
          <w:tab w:val="left" w:pos="312"/>
        </w:tabs>
        <w:spacing w:line="580" w:lineRule="exact"/>
        <w:ind w:firstLine="645"/>
        <w:rPr>
          <w:rFonts w:ascii="仿宋_GB2312" w:hAnsi="仿宋_GB2312" w:eastAsia="仿宋_GB2312" w:cs="仿宋_GB2312"/>
          <w:sz w:val="32"/>
          <w:szCs w:val="32"/>
        </w:rPr>
      </w:pPr>
      <w:r>
        <w:rPr>
          <w:rFonts w:hint="eastAsia" w:ascii="仿宋_GB2312" w:hAnsi="仿宋_GB2312" w:eastAsia="仿宋_GB2312" w:cs="仿宋_GB2312"/>
          <w:sz w:val="32"/>
          <w:szCs w:val="32"/>
        </w:rPr>
        <w:t>（2）下一步</w:t>
      </w:r>
      <w:r>
        <w:rPr>
          <w:rFonts w:ascii="仿宋_GB2312" w:hAnsi="仿宋_GB2312" w:eastAsia="仿宋_GB2312" w:cs="仿宋_GB2312"/>
          <w:sz w:val="32"/>
          <w:szCs w:val="32"/>
        </w:rPr>
        <w:t>改进措施</w:t>
      </w:r>
    </w:p>
    <w:p>
      <w:pPr>
        <w:tabs>
          <w:tab w:val="left" w:pos="312"/>
        </w:tabs>
        <w:spacing w:line="580" w:lineRule="exact"/>
        <w:ind w:firstLine="645"/>
        <w:rPr>
          <w:rFonts w:ascii="仿宋_GB2312" w:hAnsi="仿宋_GB2312" w:eastAsia="仿宋_GB2312" w:cs="仿宋_GB2312"/>
          <w:sz w:val="32"/>
          <w:szCs w:val="32"/>
        </w:rPr>
      </w:pPr>
      <w:r>
        <w:rPr>
          <w:rFonts w:hint="eastAsia" w:ascii="仿宋_GB2312" w:hAnsi="仿宋_GB2312" w:eastAsia="仿宋_GB2312" w:cs="仿宋_GB2312"/>
          <w:sz w:val="32"/>
          <w:szCs w:val="32"/>
        </w:rPr>
        <w:t>下一步</w:t>
      </w:r>
      <w:r>
        <w:rPr>
          <w:rFonts w:ascii="仿宋_GB2312" w:hAnsi="仿宋_GB2312" w:eastAsia="仿宋_GB2312" w:cs="仿宋_GB2312"/>
          <w:sz w:val="32"/>
          <w:szCs w:val="32"/>
        </w:rPr>
        <w:t>，我院将进一步</w:t>
      </w:r>
      <w:r>
        <w:rPr>
          <w:rFonts w:hint="eastAsia" w:ascii="仿宋_GB2312" w:hAnsi="仿宋_GB2312" w:eastAsia="仿宋_GB2312" w:cs="仿宋_GB2312"/>
          <w:sz w:val="32"/>
          <w:szCs w:val="32"/>
        </w:rPr>
        <w:t>修订</w:t>
      </w:r>
      <w:r>
        <w:rPr>
          <w:rFonts w:ascii="仿宋_GB2312" w:hAnsi="仿宋_GB2312" w:eastAsia="仿宋_GB2312" w:cs="仿宋_GB2312"/>
          <w:sz w:val="32"/>
          <w:szCs w:val="32"/>
        </w:rPr>
        <w:t>《</w:t>
      </w:r>
      <w:r>
        <w:rPr>
          <w:rFonts w:hint="eastAsia" w:ascii="仿宋_GB2312" w:hAnsi="仿宋_GB2312" w:eastAsia="仿宋_GB2312" w:cs="仿宋_GB2312"/>
          <w:sz w:val="32"/>
          <w:szCs w:val="32"/>
        </w:rPr>
        <w:t>项目</w:t>
      </w:r>
      <w:r>
        <w:rPr>
          <w:rFonts w:ascii="仿宋_GB2312" w:hAnsi="仿宋_GB2312" w:eastAsia="仿宋_GB2312" w:cs="仿宋_GB2312"/>
          <w:sz w:val="32"/>
          <w:szCs w:val="32"/>
        </w:rPr>
        <w:t>资金管理办法》</w:t>
      </w:r>
      <w:r>
        <w:rPr>
          <w:rFonts w:hint="eastAsia" w:ascii="仿宋_GB2312" w:hAnsi="仿宋_GB2312" w:eastAsia="仿宋_GB2312" w:cs="仿宋_GB2312"/>
          <w:sz w:val="32"/>
          <w:szCs w:val="32"/>
        </w:rPr>
        <w:t>，</w:t>
      </w:r>
      <w:r>
        <w:rPr>
          <w:rFonts w:ascii="仿宋_GB2312" w:hAnsi="仿宋_GB2312" w:eastAsia="仿宋_GB2312" w:cs="仿宋_GB2312"/>
          <w:sz w:val="32"/>
          <w:szCs w:val="32"/>
        </w:rPr>
        <w:t>严格加强项目资金管理，优化项目计划和实施方案，保障项目推进严格</w:t>
      </w:r>
      <w:r>
        <w:rPr>
          <w:rFonts w:hint="eastAsia" w:ascii="仿宋_GB2312" w:hAnsi="仿宋_GB2312" w:eastAsia="仿宋_GB2312" w:cs="仿宋_GB2312"/>
          <w:sz w:val="32"/>
          <w:szCs w:val="32"/>
        </w:rPr>
        <w:t>按</w:t>
      </w:r>
      <w:r>
        <w:rPr>
          <w:rFonts w:ascii="仿宋_GB2312" w:hAnsi="仿宋_GB2312" w:eastAsia="仿宋_GB2312" w:cs="仿宋_GB2312"/>
          <w:sz w:val="32"/>
          <w:szCs w:val="32"/>
        </w:rPr>
        <w:t>计划和实施方案有序推进，确保项目实施结果达到预期绩效目标。</w:t>
      </w:r>
    </w:p>
    <w:p>
      <w:pPr>
        <w:spacing w:line="580" w:lineRule="exact"/>
        <w:ind w:firstLine="640" w:firstLineChars="200"/>
        <w:rPr>
          <w:rFonts w:ascii="仿宋_GB2312" w:hAnsi="仿宋_GB2312" w:eastAsia="仿宋_GB2312" w:cs="仿宋_GB2312"/>
          <w:sz w:val="32"/>
          <w:szCs w:val="32"/>
        </w:rPr>
      </w:pPr>
    </w:p>
    <w:p>
      <w:pPr>
        <w:spacing w:line="580" w:lineRule="exact"/>
        <w:ind w:firstLine="640" w:firstLineChars="200"/>
        <w:rPr>
          <w:rFonts w:ascii="仿宋_GB2312" w:hAnsi="仿宋_GB2312" w:eastAsia="仿宋_GB2312" w:cs="仿宋_GB2312"/>
          <w:sz w:val="32"/>
          <w:szCs w:val="32"/>
        </w:rPr>
      </w:pPr>
    </w:p>
    <w:tbl>
      <w:tblPr>
        <w:tblStyle w:val="12"/>
        <w:tblW w:w="9923" w:type="dxa"/>
        <w:tblInd w:w="-743" w:type="dxa"/>
        <w:tblLayout w:type="autofit"/>
        <w:tblCellMar>
          <w:top w:w="0" w:type="dxa"/>
          <w:left w:w="108" w:type="dxa"/>
          <w:bottom w:w="0" w:type="dxa"/>
          <w:right w:w="108" w:type="dxa"/>
        </w:tblCellMar>
      </w:tblPr>
      <w:tblGrid>
        <w:gridCol w:w="1936"/>
        <w:gridCol w:w="1080"/>
        <w:gridCol w:w="1080"/>
        <w:gridCol w:w="1080"/>
        <w:gridCol w:w="1080"/>
        <w:gridCol w:w="1080"/>
        <w:gridCol w:w="461"/>
        <w:gridCol w:w="2126"/>
      </w:tblGrid>
      <w:tr>
        <w:tblPrEx>
          <w:tblCellMar>
            <w:top w:w="0" w:type="dxa"/>
            <w:left w:w="108" w:type="dxa"/>
            <w:bottom w:w="0" w:type="dxa"/>
            <w:right w:w="108" w:type="dxa"/>
          </w:tblCellMar>
        </w:tblPrEx>
        <w:trPr>
          <w:trHeight w:val="405" w:hRule="atLeast"/>
        </w:trPr>
        <w:tc>
          <w:tcPr>
            <w:tcW w:w="9923" w:type="dxa"/>
            <w:gridSpan w:val="8"/>
            <w:tcBorders>
              <w:top w:val="nil"/>
              <w:left w:val="nil"/>
              <w:bottom w:val="nil"/>
              <w:right w:val="nil"/>
            </w:tcBorders>
            <w:shd w:val="clear" w:color="auto" w:fill="auto"/>
            <w:vAlign w:val="center"/>
          </w:tcPr>
          <w:p>
            <w:pPr>
              <w:widowControl/>
              <w:jc w:val="center"/>
              <w:rPr>
                <w:rFonts w:ascii="宋体" w:hAnsi="宋体" w:cs="Tahoma"/>
                <w:color w:val="000000"/>
                <w:kern w:val="0"/>
                <w:sz w:val="32"/>
                <w:szCs w:val="32"/>
              </w:rPr>
            </w:pPr>
            <w:r>
              <w:rPr>
                <w:rFonts w:hint="eastAsia" w:ascii="黑体" w:hAnsi="黑体" w:eastAsia="黑体" w:cs="宋体"/>
                <w:bCs/>
                <w:color w:val="000000"/>
                <w:kern w:val="0"/>
                <w:sz w:val="36"/>
                <w:szCs w:val="36"/>
                <w:lang w:bidi="ar"/>
              </w:rPr>
              <w:t>项目支出绩效目标完成情况表</w:t>
            </w:r>
          </w:p>
        </w:tc>
      </w:tr>
      <w:tr>
        <w:tblPrEx>
          <w:tblCellMar>
            <w:top w:w="0" w:type="dxa"/>
            <w:left w:w="108" w:type="dxa"/>
            <w:bottom w:w="0" w:type="dxa"/>
            <w:right w:w="108" w:type="dxa"/>
          </w:tblCellMar>
        </w:tblPrEx>
        <w:trPr>
          <w:trHeight w:val="120" w:hRule="atLeast"/>
        </w:trPr>
        <w:tc>
          <w:tcPr>
            <w:tcW w:w="1936" w:type="dxa"/>
            <w:tcBorders>
              <w:top w:val="nil"/>
              <w:left w:val="nil"/>
              <w:bottom w:val="nil"/>
              <w:right w:val="nil"/>
            </w:tcBorders>
            <w:shd w:val="clear" w:color="auto" w:fill="auto"/>
            <w:vAlign w:val="center"/>
          </w:tcPr>
          <w:p>
            <w:pPr>
              <w:widowControl/>
              <w:jc w:val="center"/>
              <w:rPr>
                <w:rFonts w:ascii="宋体" w:hAnsi="宋体" w:cs="Tahoma"/>
                <w:color w:val="000000"/>
                <w:kern w:val="0"/>
                <w:sz w:val="32"/>
                <w:szCs w:val="32"/>
              </w:rPr>
            </w:pPr>
          </w:p>
        </w:tc>
        <w:tc>
          <w:tcPr>
            <w:tcW w:w="1080" w:type="dxa"/>
            <w:tcBorders>
              <w:top w:val="nil"/>
              <w:left w:val="nil"/>
              <w:bottom w:val="nil"/>
              <w:right w:val="nil"/>
            </w:tcBorders>
            <w:shd w:val="clear" w:color="auto" w:fill="auto"/>
            <w:vAlign w:val="center"/>
          </w:tcPr>
          <w:p>
            <w:pPr>
              <w:widowControl/>
              <w:jc w:val="center"/>
              <w:rPr>
                <w:rFonts w:eastAsia="Times New Roman"/>
                <w:kern w:val="0"/>
                <w:sz w:val="20"/>
                <w:szCs w:val="20"/>
              </w:rPr>
            </w:pPr>
          </w:p>
        </w:tc>
        <w:tc>
          <w:tcPr>
            <w:tcW w:w="1080" w:type="dxa"/>
            <w:tcBorders>
              <w:top w:val="nil"/>
              <w:left w:val="nil"/>
              <w:bottom w:val="nil"/>
              <w:right w:val="nil"/>
            </w:tcBorders>
            <w:shd w:val="clear" w:color="auto" w:fill="auto"/>
            <w:vAlign w:val="center"/>
          </w:tcPr>
          <w:p>
            <w:pPr>
              <w:widowControl/>
              <w:jc w:val="center"/>
              <w:rPr>
                <w:rFonts w:eastAsia="Times New Roman"/>
                <w:kern w:val="0"/>
                <w:sz w:val="20"/>
                <w:szCs w:val="20"/>
              </w:rPr>
            </w:pPr>
          </w:p>
        </w:tc>
        <w:tc>
          <w:tcPr>
            <w:tcW w:w="1080" w:type="dxa"/>
            <w:tcBorders>
              <w:top w:val="nil"/>
              <w:left w:val="nil"/>
              <w:bottom w:val="nil"/>
              <w:right w:val="nil"/>
            </w:tcBorders>
            <w:shd w:val="clear" w:color="auto" w:fill="auto"/>
            <w:vAlign w:val="center"/>
          </w:tcPr>
          <w:p>
            <w:pPr>
              <w:widowControl/>
              <w:jc w:val="center"/>
              <w:rPr>
                <w:rFonts w:eastAsia="Times New Roman"/>
                <w:kern w:val="0"/>
                <w:sz w:val="20"/>
                <w:szCs w:val="20"/>
              </w:rPr>
            </w:pPr>
          </w:p>
        </w:tc>
        <w:tc>
          <w:tcPr>
            <w:tcW w:w="1080" w:type="dxa"/>
            <w:tcBorders>
              <w:top w:val="nil"/>
              <w:left w:val="nil"/>
              <w:bottom w:val="nil"/>
              <w:right w:val="nil"/>
            </w:tcBorders>
            <w:shd w:val="clear" w:color="auto" w:fill="auto"/>
            <w:vAlign w:val="center"/>
          </w:tcPr>
          <w:p>
            <w:pPr>
              <w:widowControl/>
              <w:jc w:val="center"/>
              <w:rPr>
                <w:rFonts w:eastAsia="Times New Roman"/>
                <w:kern w:val="0"/>
                <w:sz w:val="20"/>
                <w:szCs w:val="20"/>
              </w:rPr>
            </w:pPr>
          </w:p>
        </w:tc>
        <w:tc>
          <w:tcPr>
            <w:tcW w:w="1080" w:type="dxa"/>
            <w:tcBorders>
              <w:top w:val="nil"/>
              <w:left w:val="nil"/>
              <w:bottom w:val="nil"/>
              <w:right w:val="nil"/>
            </w:tcBorders>
            <w:shd w:val="clear" w:color="auto" w:fill="auto"/>
            <w:vAlign w:val="center"/>
          </w:tcPr>
          <w:p>
            <w:pPr>
              <w:widowControl/>
              <w:jc w:val="center"/>
              <w:rPr>
                <w:rFonts w:eastAsia="Times New Roman"/>
                <w:kern w:val="0"/>
                <w:sz w:val="20"/>
                <w:szCs w:val="20"/>
              </w:rPr>
            </w:pPr>
          </w:p>
        </w:tc>
        <w:tc>
          <w:tcPr>
            <w:tcW w:w="461" w:type="dxa"/>
            <w:tcBorders>
              <w:top w:val="nil"/>
              <w:left w:val="nil"/>
              <w:bottom w:val="nil"/>
              <w:right w:val="nil"/>
            </w:tcBorders>
            <w:shd w:val="clear" w:color="auto" w:fill="auto"/>
            <w:vAlign w:val="center"/>
          </w:tcPr>
          <w:p>
            <w:pPr>
              <w:widowControl/>
              <w:jc w:val="center"/>
              <w:rPr>
                <w:rFonts w:eastAsia="Times New Roman"/>
                <w:kern w:val="0"/>
                <w:sz w:val="20"/>
                <w:szCs w:val="20"/>
              </w:rPr>
            </w:pPr>
          </w:p>
        </w:tc>
        <w:tc>
          <w:tcPr>
            <w:tcW w:w="2126" w:type="dxa"/>
            <w:tcBorders>
              <w:top w:val="nil"/>
              <w:left w:val="nil"/>
              <w:bottom w:val="nil"/>
              <w:right w:val="nil"/>
            </w:tcBorders>
            <w:shd w:val="clear" w:color="auto" w:fill="auto"/>
            <w:vAlign w:val="center"/>
          </w:tcPr>
          <w:p>
            <w:pPr>
              <w:widowControl/>
              <w:jc w:val="center"/>
              <w:rPr>
                <w:rFonts w:eastAsia="Times New Roman"/>
                <w:kern w:val="0"/>
                <w:sz w:val="20"/>
                <w:szCs w:val="20"/>
              </w:rPr>
            </w:pPr>
          </w:p>
        </w:tc>
      </w:tr>
      <w:tr>
        <w:tblPrEx>
          <w:tblCellMar>
            <w:top w:w="0" w:type="dxa"/>
            <w:left w:w="108" w:type="dxa"/>
            <w:bottom w:w="0" w:type="dxa"/>
            <w:right w:w="108" w:type="dxa"/>
          </w:tblCellMar>
        </w:tblPrEx>
        <w:trPr>
          <w:trHeight w:val="450" w:hRule="atLeast"/>
        </w:trPr>
        <w:tc>
          <w:tcPr>
            <w:tcW w:w="9923" w:type="dxa"/>
            <w:gridSpan w:val="8"/>
            <w:tcBorders>
              <w:top w:val="nil"/>
              <w:left w:val="nil"/>
              <w:bottom w:val="nil"/>
              <w:right w:val="nil"/>
            </w:tcBorders>
            <w:shd w:val="clear" w:color="auto" w:fill="auto"/>
            <w:vAlign w:val="center"/>
          </w:tcPr>
          <w:p>
            <w:pPr>
              <w:widowControl/>
              <w:jc w:val="center"/>
              <w:rPr>
                <w:rFonts w:ascii="宋体" w:hAnsi="宋体" w:cs="Tahoma"/>
                <w:color w:val="000000"/>
                <w:kern w:val="0"/>
                <w:sz w:val="24"/>
              </w:rPr>
            </w:pPr>
            <w:r>
              <w:rPr>
                <w:rFonts w:hint="eastAsia" w:ascii="宋体" w:hAnsi="宋体" w:cs="Tahoma"/>
                <w:color w:val="000000"/>
                <w:kern w:val="0"/>
                <w:sz w:val="24"/>
              </w:rPr>
              <w:t>（   201</w:t>
            </w:r>
            <w:r>
              <w:rPr>
                <w:rFonts w:hint="eastAsia" w:ascii="宋体" w:hAnsi="宋体" w:cs="Tahoma"/>
                <w:color w:val="000000"/>
                <w:kern w:val="0"/>
                <w:sz w:val="24"/>
                <w:lang w:val="en-US" w:eastAsia="zh-CN"/>
              </w:rPr>
              <w:t>9</w:t>
            </w:r>
            <w:r>
              <w:rPr>
                <w:rFonts w:hint="eastAsia" w:ascii="宋体" w:hAnsi="宋体" w:cs="Tahoma"/>
                <w:color w:val="000000"/>
                <w:kern w:val="0"/>
                <w:sz w:val="24"/>
              </w:rPr>
              <w:t xml:space="preserve"> 年度） </w:t>
            </w:r>
          </w:p>
        </w:tc>
      </w:tr>
      <w:tr>
        <w:tblPrEx>
          <w:tblCellMar>
            <w:top w:w="0" w:type="dxa"/>
            <w:left w:w="108" w:type="dxa"/>
            <w:bottom w:w="0" w:type="dxa"/>
            <w:right w:w="108" w:type="dxa"/>
          </w:tblCellMar>
        </w:tblPrEx>
        <w:trPr>
          <w:trHeight w:val="465" w:hRule="atLeast"/>
        </w:trPr>
        <w:tc>
          <w:tcPr>
            <w:tcW w:w="4096"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Tahoma"/>
                <w:color w:val="000000"/>
                <w:kern w:val="0"/>
                <w:szCs w:val="21"/>
              </w:rPr>
            </w:pPr>
            <w:r>
              <w:rPr>
                <w:rFonts w:hint="eastAsia" w:ascii="宋体" w:hAnsi="宋体" w:cs="Tahoma"/>
                <w:color w:val="000000"/>
                <w:kern w:val="0"/>
                <w:szCs w:val="21"/>
              </w:rPr>
              <w:t xml:space="preserve">项目名称 </w:t>
            </w:r>
          </w:p>
        </w:tc>
        <w:tc>
          <w:tcPr>
            <w:tcW w:w="5827" w:type="dxa"/>
            <w:gridSpan w:val="5"/>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Tahoma"/>
                <w:color w:val="000000"/>
                <w:kern w:val="0"/>
                <w:szCs w:val="21"/>
              </w:rPr>
            </w:pPr>
            <w:r>
              <w:rPr>
                <w:rFonts w:hint="eastAsia" w:ascii="宋体" w:hAnsi="宋体" w:cs="Tahoma"/>
                <w:color w:val="000000"/>
                <w:kern w:val="0"/>
                <w:szCs w:val="21"/>
              </w:rPr>
              <w:t xml:space="preserve"> 党建工作经费</w:t>
            </w:r>
          </w:p>
        </w:tc>
      </w:tr>
      <w:tr>
        <w:tblPrEx>
          <w:tblCellMar>
            <w:top w:w="0" w:type="dxa"/>
            <w:left w:w="108" w:type="dxa"/>
            <w:bottom w:w="0" w:type="dxa"/>
            <w:right w:w="108" w:type="dxa"/>
          </w:tblCellMar>
        </w:tblPrEx>
        <w:trPr>
          <w:trHeight w:val="480" w:hRule="atLeast"/>
        </w:trPr>
        <w:tc>
          <w:tcPr>
            <w:tcW w:w="4096"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Tahoma"/>
                <w:color w:val="000000"/>
                <w:kern w:val="0"/>
                <w:szCs w:val="21"/>
              </w:rPr>
            </w:pPr>
            <w:r>
              <w:rPr>
                <w:rFonts w:hint="eastAsia" w:ascii="宋体" w:hAnsi="宋体" w:cs="Tahoma"/>
                <w:color w:val="000000"/>
                <w:kern w:val="0"/>
                <w:szCs w:val="21"/>
              </w:rPr>
              <w:t>预算单位</w:t>
            </w:r>
          </w:p>
        </w:tc>
        <w:tc>
          <w:tcPr>
            <w:tcW w:w="2160" w:type="dxa"/>
            <w:gridSpan w:val="2"/>
            <w:tcBorders>
              <w:top w:val="single" w:color="auto" w:sz="4" w:space="0"/>
              <w:left w:val="nil"/>
              <w:bottom w:val="single" w:color="auto" w:sz="4" w:space="0"/>
              <w:right w:val="nil"/>
            </w:tcBorders>
            <w:shd w:val="clear" w:color="auto" w:fill="auto"/>
            <w:vAlign w:val="center"/>
          </w:tcPr>
          <w:p>
            <w:pPr>
              <w:widowControl/>
              <w:jc w:val="center"/>
              <w:rPr>
                <w:rFonts w:ascii="宋体" w:hAnsi="宋体" w:cs="Tahoma"/>
                <w:color w:val="000000"/>
                <w:kern w:val="0"/>
                <w:szCs w:val="21"/>
              </w:rPr>
            </w:pPr>
            <w:r>
              <w:rPr>
                <w:rFonts w:hint="eastAsia" w:ascii="宋体" w:hAnsi="宋体" w:cs="Tahoma"/>
                <w:color w:val="000000"/>
                <w:kern w:val="0"/>
                <w:szCs w:val="21"/>
              </w:rPr>
              <w:t>　 巴中市妇幼保健院</w:t>
            </w:r>
          </w:p>
        </w:tc>
        <w:tc>
          <w:tcPr>
            <w:tcW w:w="154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Tahoma"/>
                <w:color w:val="000000"/>
                <w:kern w:val="0"/>
                <w:szCs w:val="21"/>
              </w:rPr>
            </w:pPr>
            <w:r>
              <w:rPr>
                <w:rFonts w:hint="eastAsia" w:ascii="宋体" w:hAnsi="宋体" w:cs="Tahoma"/>
                <w:color w:val="000000"/>
                <w:kern w:val="0"/>
                <w:szCs w:val="21"/>
              </w:rPr>
              <w:t xml:space="preserve">实施单位 </w:t>
            </w:r>
          </w:p>
        </w:tc>
        <w:tc>
          <w:tcPr>
            <w:tcW w:w="2126"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Tahoma"/>
                <w:color w:val="000000"/>
                <w:kern w:val="0"/>
                <w:szCs w:val="21"/>
              </w:rPr>
            </w:pPr>
            <w:r>
              <w:rPr>
                <w:rFonts w:hint="eastAsia" w:ascii="宋体" w:hAnsi="宋体" w:cs="Tahoma"/>
                <w:color w:val="000000"/>
                <w:kern w:val="0"/>
                <w:szCs w:val="21"/>
              </w:rPr>
              <w:t xml:space="preserve"> 巴中市妇幼保健院　 </w:t>
            </w:r>
          </w:p>
        </w:tc>
      </w:tr>
      <w:tr>
        <w:tblPrEx>
          <w:tblCellMar>
            <w:top w:w="0" w:type="dxa"/>
            <w:left w:w="108" w:type="dxa"/>
            <w:bottom w:w="0" w:type="dxa"/>
            <w:right w:w="108" w:type="dxa"/>
          </w:tblCellMar>
        </w:tblPrEx>
        <w:trPr>
          <w:trHeight w:val="450" w:hRule="atLeast"/>
        </w:trPr>
        <w:tc>
          <w:tcPr>
            <w:tcW w:w="4096" w:type="dxa"/>
            <w:gridSpan w:val="3"/>
            <w:vMerge w:val="restart"/>
            <w:tcBorders>
              <w:top w:val="single" w:color="auto" w:sz="4" w:space="0"/>
              <w:left w:val="single" w:color="auto" w:sz="4" w:space="0"/>
              <w:bottom w:val="single" w:color="000000" w:sz="4" w:space="0"/>
              <w:right w:val="single" w:color="000000" w:sz="4" w:space="0"/>
            </w:tcBorders>
            <w:shd w:val="clear" w:color="auto" w:fill="auto"/>
            <w:vAlign w:val="center"/>
          </w:tcPr>
          <w:p>
            <w:pPr>
              <w:widowControl/>
              <w:jc w:val="center"/>
              <w:rPr>
                <w:rFonts w:ascii="宋体" w:hAnsi="宋体" w:cs="Tahoma"/>
                <w:color w:val="000000"/>
                <w:kern w:val="0"/>
                <w:szCs w:val="21"/>
              </w:rPr>
            </w:pPr>
            <w:r>
              <w:rPr>
                <w:rFonts w:hint="eastAsia" w:ascii="宋体" w:hAnsi="宋体" w:cs="Tahoma"/>
                <w:color w:val="000000"/>
                <w:kern w:val="0"/>
                <w:szCs w:val="21"/>
              </w:rPr>
              <w:t xml:space="preserve">项目资金（万元） </w:t>
            </w:r>
          </w:p>
        </w:tc>
        <w:tc>
          <w:tcPr>
            <w:tcW w:w="2160" w:type="dxa"/>
            <w:gridSpan w:val="2"/>
            <w:vMerge w:val="restart"/>
            <w:tcBorders>
              <w:top w:val="single" w:color="auto" w:sz="4" w:space="0"/>
              <w:left w:val="single" w:color="auto" w:sz="4" w:space="0"/>
              <w:bottom w:val="single" w:color="000000" w:sz="4" w:space="0"/>
              <w:right w:val="single" w:color="000000" w:sz="4" w:space="0"/>
            </w:tcBorders>
            <w:shd w:val="clear" w:color="auto" w:fill="auto"/>
            <w:vAlign w:val="center"/>
          </w:tcPr>
          <w:p>
            <w:pPr>
              <w:widowControl/>
              <w:jc w:val="center"/>
              <w:rPr>
                <w:rFonts w:hint="default" w:ascii="宋体" w:hAnsi="宋体" w:eastAsia="宋体" w:cs="Tahoma"/>
                <w:color w:val="000000"/>
                <w:kern w:val="0"/>
                <w:szCs w:val="21"/>
                <w:lang w:val="en-US" w:eastAsia="zh-CN"/>
              </w:rPr>
            </w:pPr>
            <w:r>
              <w:rPr>
                <w:rFonts w:hint="eastAsia" w:ascii="宋体" w:hAnsi="宋体" w:cs="Tahoma"/>
                <w:color w:val="000000"/>
                <w:kern w:val="0"/>
                <w:szCs w:val="21"/>
                <w:lang w:val="en-US" w:eastAsia="zh-CN"/>
              </w:rPr>
              <w:t>5.0</w:t>
            </w:r>
          </w:p>
        </w:tc>
        <w:tc>
          <w:tcPr>
            <w:tcW w:w="154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Tahoma"/>
                <w:color w:val="000000"/>
                <w:kern w:val="0"/>
                <w:szCs w:val="21"/>
              </w:rPr>
            </w:pPr>
            <w:r>
              <w:rPr>
                <w:rFonts w:hint="eastAsia" w:ascii="宋体" w:hAnsi="宋体" w:cs="Tahoma"/>
                <w:color w:val="000000"/>
                <w:kern w:val="0"/>
                <w:szCs w:val="21"/>
              </w:rPr>
              <w:t xml:space="preserve">年度资金总额： </w:t>
            </w:r>
          </w:p>
        </w:tc>
        <w:tc>
          <w:tcPr>
            <w:tcW w:w="2126" w:type="dxa"/>
            <w:tcBorders>
              <w:top w:val="nil"/>
              <w:left w:val="nil"/>
              <w:bottom w:val="single" w:color="auto" w:sz="4" w:space="0"/>
              <w:right w:val="single" w:color="auto" w:sz="4" w:space="0"/>
            </w:tcBorders>
            <w:shd w:val="clear" w:color="auto" w:fill="auto"/>
            <w:vAlign w:val="center"/>
          </w:tcPr>
          <w:p>
            <w:pPr>
              <w:widowControl/>
              <w:jc w:val="center"/>
              <w:rPr>
                <w:rFonts w:hint="default" w:ascii="宋体" w:hAnsi="宋体" w:eastAsia="宋体" w:cs="Tahoma"/>
                <w:color w:val="000000"/>
                <w:kern w:val="0"/>
                <w:szCs w:val="21"/>
                <w:lang w:val="en-US" w:eastAsia="zh-CN"/>
              </w:rPr>
            </w:pPr>
            <w:r>
              <w:rPr>
                <w:rFonts w:hint="eastAsia" w:ascii="宋体" w:hAnsi="宋体" w:cs="Tahoma"/>
                <w:color w:val="000000"/>
                <w:kern w:val="0"/>
                <w:szCs w:val="21"/>
                <w:lang w:val="en-US" w:eastAsia="zh-CN"/>
              </w:rPr>
              <w:t>5.0</w:t>
            </w:r>
          </w:p>
        </w:tc>
      </w:tr>
      <w:tr>
        <w:tblPrEx>
          <w:tblCellMar>
            <w:top w:w="0" w:type="dxa"/>
            <w:left w:w="108" w:type="dxa"/>
            <w:bottom w:w="0" w:type="dxa"/>
            <w:right w:w="108" w:type="dxa"/>
          </w:tblCellMar>
        </w:tblPrEx>
        <w:trPr>
          <w:trHeight w:val="450" w:hRule="atLeast"/>
        </w:trPr>
        <w:tc>
          <w:tcPr>
            <w:tcW w:w="4096" w:type="dxa"/>
            <w:gridSpan w:val="3"/>
            <w:vMerge w:val="continue"/>
            <w:tcBorders>
              <w:top w:val="single" w:color="auto" w:sz="4" w:space="0"/>
              <w:left w:val="single" w:color="auto" w:sz="4" w:space="0"/>
              <w:bottom w:val="single" w:color="000000" w:sz="4" w:space="0"/>
              <w:right w:val="single" w:color="000000" w:sz="4" w:space="0"/>
            </w:tcBorders>
            <w:vAlign w:val="center"/>
          </w:tcPr>
          <w:p>
            <w:pPr>
              <w:widowControl/>
              <w:jc w:val="left"/>
              <w:rPr>
                <w:rFonts w:ascii="宋体" w:hAnsi="宋体" w:cs="Tahoma"/>
                <w:color w:val="000000"/>
                <w:kern w:val="0"/>
                <w:szCs w:val="21"/>
              </w:rPr>
            </w:pPr>
          </w:p>
        </w:tc>
        <w:tc>
          <w:tcPr>
            <w:tcW w:w="2160" w:type="dxa"/>
            <w:gridSpan w:val="2"/>
            <w:vMerge w:val="continue"/>
            <w:tcBorders>
              <w:top w:val="single" w:color="auto" w:sz="4" w:space="0"/>
              <w:left w:val="single" w:color="auto" w:sz="4" w:space="0"/>
              <w:bottom w:val="single" w:color="000000" w:sz="4" w:space="0"/>
              <w:right w:val="single" w:color="000000" w:sz="4" w:space="0"/>
            </w:tcBorders>
            <w:vAlign w:val="center"/>
          </w:tcPr>
          <w:p>
            <w:pPr>
              <w:widowControl/>
              <w:jc w:val="left"/>
              <w:rPr>
                <w:rFonts w:ascii="宋体" w:hAnsi="宋体" w:cs="Tahoma"/>
                <w:color w:val="000000"/>
                <w:kern w:val="0"/>
                <w:szCs w:val="21"/>
              </w:rPr>
            </w:pPr>
          </w:p>
        </w:tc>
        <w:tc>
          <w:tcPr>
            <w:tcW w:w="154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Tahoma"/>
                <w:color w:val="000000"/>
                <w:kern w:val="0"/>
                <w:szCs w:val="21"/>
              </w:rPr>
            </w:pPr>
            <w:r>
              <w:rPr>
                <w:rFonts w:hint="eastAsia" w:ascii="宋体" w:hAnsi="宋体" w:cs="Tahoma"/>
                <w:color w:val="000000"/>
                <w:kern w:val="0"/>
                <w:szCs w:val="21"/>
              </w:rPr>
              <w:t xml:space="preserve"> 其中：财政拨款 </w:t>
            </w:r>
          </w:p>
        </w:tc>
        <w:tc>
          <w:tcPr>
            <w:tcW w:w="212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Tahoma"/>
                <w:color w:val="000000"/>
                <w:kern w:val="0"/>
                <w:szCs w:val="21"/>
              </w:rPr>
            </w:pPr>
            <w:r>
              <w:rPr>
                <w:rFonts w:hint="eastAsia" w:ascii="宋体" w:hAnsi="宋体" w:cs="Tahoma"/>
                <w:color w:val="000000"/>
                <w:kern w:val="0"/>
                <w:szCs w:val="21"/>
              </w:rPr>
              <w:t>0</w:t>
            </w:r>
          </w:p>
        </w:tc>
      </w:tr>
      <w:tr>
        <w:tblPrEx>
          <w:tblCellMar>
            <w:top w:w="0" w:type="dxa"/>
            <w:left w:w="108" w:type="dxa"/>
            <w:bottom w:w="0" w:type="dxa"/>
            <w:right w:w="108" w:type="dxa"/>
          </w:tblCellMar>
        </w:tblPrEx>
        <w:trPr>
          <w:trHeight w:val="450" w:hRule="atLeast"/>
        </w:trPr>
        <w:tc>
          <w:tcPr>
            <w:tcW w:w="4096" w:type="dxa"/>
            <w:gridSpan w:val="3"/>
            <w:vMerge w:val="continue"/>
            <w:tcBorders>
              <w:top w:val="single" w:color="auto" w:sz="4" w:space="0"/>
              <w:left w:val="single" w:color="auto" w:sz="4" w:space="0"/>
              <w:bottom w:val="single" w:color="000000" w:sz="4" w:space="0"/>
              <w:right w:val="single" w:color="000000" w:sz="4" w:space="0"/>
            </w:tcBorders>
            <w:vAlign w:val="center"/>
          </w:tcPr>
          <w:p>
            <w:pPr>
              <w:widowControl/>
              <w:jc w:val="left"/>
              <w:rPr>
                <w:rFonts w:ascii="宋体" w:hAnsi="宋体" w:cs="Tahoma"/>
                <w:color w:val="000000"/>
                <w:kern w:val="0"/>
                <w:szCs w:val="21"/>
              </w:rPr>
            </w:pPr>
          </w:p>
        </w:tc>
        <w:tc>
          <w:tcPr>
            <w:tcW w:w="2160" w:type="dxa"/>
            <w:gridSpan w:val="2"/>
            <w:vMerge w:val="continue"/>
            <w:tcBorders>
              <w:top w:val="single" w:color="auto" w:sz="4" w:space="0"/>
              <w:left w:val="single" w:color="auto" w:sz="4" w:space="0"/>
              <w:bottom w:val="single" w:color="000000" w:sz="4" w:space="0"/>
              <w:right w:val="single" w:color="000000" w:sz="4" w:space="0"/>
            </w:tcBorders>
            <w:vAlign w:val="center"/>
          </w:tcPr>
          <w:p>
            <w:pPr>
              <w:widowControl/>
              <w:jc w:val="left"/>
              <w:rPr>
                <w:rFonts w:ascii="宋体" w:hAnsi="宋体" w:cs="Tahoma"/>
                <w:color w:val="000000"/>
                <w:kern w:val="0"/>
                <w:szCs w:val="21"/>
              </w:rPr>
            </w:pPr>
          </w:p>
        </w:tc>
        <w:tc>
          <w:tcPr>
            <w:tcW w:w="154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Tahoma"/>
                <w:color w:val="000000"/>
                <w:kern w:val="0"/>
                <w:szCs w:val="21"/>
              </w:rPr>
            </w:pPr>
            <w:r>
              <w:rPr>
                <w:rFonts w:hint="eastAsia" w:ascii="宋体" w:hAnsi="宋体" w:cs="Tahoma"/>
                <w:color w:val="000000"/>
                <w:kern w:val="0"/>
                <w:szCs w:val="21"/>
              </w:rPr>
              <w:t xml:space="preserve">      其他资金 </w:t>
            </w:r>
          </w:p>
        </w:tc>
        <w:tc>
          <w:tcPr>
            <w:tcW w:w="212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Tahoma"/>
                <w:color w:val="000000"/>
                <w:kern w:val="0"/>
                <w:szCs w:val="21"/>
              </w:rPr>
            </w:pPr>
            <w:r>
              <w:rPr>
                <w:rFonts w:hint="eastAsia" w:ascii="宋体" w:hAnsi="宋体" w:cs="Tahoma"/>
                <w:color w:val="000000"/>
                <w:kern w:val="0"/>
                <w:szCs w:val="21"/>
              </w:rPr>
              <w:t>0</w:t>
            </w:r>
          </w:p>
        </w:tc>
      </w:tr>
      <w:tr>
        <w:tblPrEx>
          <w:tblCellMar>
            <w:top w:w="0" w:type="dxa"/>
            <w:left w:w="108" w:type="dxa"/>
            <w:bottom w:w="0" w:type="dxa"/>
            <w:right w:w="108" w:type="dxa"/>
          </w:tblCellMar>
        </w:tblPrEx>
        <w:trPr>
          <w:trHeight w:val="375" w:hRule="atLeast"/>
        </w:trPr>
        <w:tc>
          <w:tcPr>
            <w:tcW w:w="1936" w:type="dxa"/>
            <w:vMerge w:val="restart"/>
            <w:tcBorders>
              <w:top w:val="nil"/>
              <w:left w:val="single" w:color="auto" w:sz="4" w:space="0"/>
              <w:bottom w:val="single" w:color="auto" w:sz="4" w:space="0"/>
              <w:right w:val="single" w:color="auto" w:sz="4" w:space="0"/>
            </w:tcBorders>
            <w:shd w:val="clear" w:color="auto" w:fill="auto"/>
            <w:textDirection w:val="tbRlV"/>
            <w:vAlign w:val="center"/>
          </w:tcPr>
          <w:p>
            <w:pPr>
              <w:widowControl/>
              <w:jc w:val="center"/>
              <w:rPr>
                <w:rFonts w:ascii="宋体" w:hAnsi="宋体" w:cs="Tahoma"/>
                <w:color w:val="000000"/>
                <w:kern w:val="0"/>
                <w:sz w:val="20"/>
                <w:szCs w:val="20"/>
              </w:rPr>
            </w:pPr>
            <w:r>
              <w:rPr>
                <w:rFonts w:hint="eastAsia" w:ascii="宋体" w:hAnsi="宋体" w:cs="Tahoma"/>
                <w:color w:val="000000"/>
                <w:kern w:val="0"/>
                <w:sz w:val="20"/>
                <w:szCs w:val="20"/>
              </w:rPr>
              <w:t xml:space="preserve">总体目标 </w:t>
            </w:r>
          </w:p>
        </w:tc>
        <w:tc>
          <w:tcPr>
            <w:tcW w:w="7987" w:type="dxa"/>
            <w:gridSpan w:val="7"/>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Tahoma"/>
                <w:color w:val="000000"/>
                <w:kern w:val="0"/>
                <w:szCs w:val="21"/>
              </w:rPr>
            </w:pPr>
            <w:r>
              <w:rPr>
                <w:rFonts w:hint="eastAsia" w:ascii="宋体" w:hAnsi="宋体" w:cs="Tahoma"/>
                <w:color w:val="000000"/>
                <w:kern w:val="0"/>
                <w:szCs w:val="21"/>
              </w:rPr>
              <w:t>年度目标</w:t>
            </w:r>
          </w:p>
        </w:tc>
      </w:tr>
      <w:tr>
        <w:tblPrEx>
          <w:tblCellMar>
            <w:top w:w="0" w:type="dxa"/>
            <w:left w:w="108" w:type="dxa"/>
            <w:bottom w:w="0" w:type="dxa"/>
            <w:right w:w="108" w:type="dxa"/>
          </w:tblCellMar>
        </w:tblPrEx>
        <w:trPr>
          <w:trHeight w:val="915" w:hRule="atLeast"/>
        </w:trPr>
        <w:tc>
          <w:tcPr>
            <w:tcW w:w="1936"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Tahoma"/>
                <w:color w:val="000000"/>
                <w:kern w:val="0"/>
                <w:sz w:val="20"/>
                <w:szCs w:val="20"/>
              </w:rPr>
            </w:pPr>
          </w:p>
        </w:tc>
        <w:tc>
          <w:tcPr>
            <w:tcW w:w="7987" w:type="dxa"/>
            <w:gridSpan w:val="7"/>
            <w:tcBorders>
              <w:top w:val="single" w:color="auto" w:sz="4" w:space="0"/>
              <w:left w:val="nil"/>
              <w:bottom w:val="single" w:color="auto" w:sz="4" w:space="0"/>
              <w:right w:val="single" w:color="000000" w:sz="4" w:space="0"/>
            </w:tcBorders>
            <w:shd w:val="clear" w:color="auto" w:fill="auto"/>
            <w:vAlign w:val="center"/>
          </w:tcPr>
          <w:p>
            <w:pPr>
              <w:widowControl/>
              <w:jc w:val="left"/>
              <w:rPr>
                <w:rFonts w:ascii="宋体" w:hAnsi="宋体" w:cs="Tahoma"/>
                <w:color w:val="000000"/>
                <w:kern w:val="0"/>
                <w:szCs w:val="21"/>
              </w:rPr>
            </w:pPr>
            <w:r>
              <w:rPr>
                <w:rFonts w:hint="eastAsia" w:ascii="宋体" w:hAnsi="宋体" w:cs="Tahoma"/>
                <w:color w:val="000000"/>
                <w:kern w:val="0"/>
                <w:szCs w:val="21"/>
              </w:rPr>
              <w:t xml:space="preserve">     完成年度党报党刊的征订任务，单位开展党建工作及党员主题日宣传活动 ，发展演员，健全基层党组织。</w:t>
            </w:r>
          </w:p>
        </w:tc>
      </w:tr>
      <w:tr>
        <w:tblPrEx>
          <w:tblCellMar>
            <w:top w:w="0" w:type="dxa"/>
            <w:left w:w="108" w:type="dxa"/>
            <w:bottom w:w="0" w:type="dxa"/>
            <w:right w:w="108" w:type="dxa"/>
          </w:tblCellMar>
        </w:tblPrEx>
        <w:trPr>
          <w:trHeight w:val="465" w:hRule="atLeast"/>
        </w:trPr>
        <w:tc>
          <w:tcPr>
            <w:tcW w:w="1936" w:type="dxa"/>
            <w:vMerge w:val="restart"/>
            <w:tcBorders>
              <w:top w:val="nil"/>
              <w:left w:val="single" w:color="auto" w:sz="4" w:space="0"/>
              <w:bottom w:val="single" w:color="auto" w:sz="4" w:space="0"/>
              <w:right w:val="single" w:color="auto" w:sz="4" w:space="0"/>
            </w:tcBorders>
            <w:shd w:val="clear" w:color="auto" w:fill="auto"/>
            <w:textDirection w:val="tbRlV"/>
            <w:vAlign w:val="center"/>
          </w:tcPr>
          <w:p>
            <w:pPr>
              <w:widowControl/>
              <w:jc w:val="center"/>
              <w:rPr>
                <w:rFonts w:ascii="宋体" w:hAnsi="宋体" w:cs="Tahoma"/>
                <w:color w:val="000000"/>
                <w:kern w:val="0"/>
                <w:sz w:val="20"/>
                <w:szCs w:val="20"/>
              </w:rPr>
            </w:pPr>
            <w:r>
              <w:rPr>
                <w:rFonts w:hint="eastAsia" w:ascii="宋体" w:hAnsi="宋体" w:cs="Tahoma"/>
                <w:color w:val="000000"/>
                <w:kern w:val="0"/>
                <w:sz w:val="20"/>
                <w:szCs w:val="20"/>
              </w:rPr>
              <w:t xml:space="preserve">绩效指标 </w:t>
            </w:r>
          </w:p>
        </w:tc>
        <w:tc>
          <w:tcPr>
            <w:tcW w:w="10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Tahoma"/>
                <w:color w:val="000000"/>
                <w:kern w:val="0"/>
                <w:szCs w:val="21"/>
              </w:rPr>
            </w:pPr>
            <w:r>
              <w:rPr>
                <w:rFonts w:hint="eastAsia" w:ascii="宋体" w:hAnsi="宋体" w:cs="Tahoma"/>
                <w:color w:val="000000"/>
                <w:kern w:val="0"/>
                <w:szCs w:val="21"/>
              </w:rPr>
              <w:t xml:space="preserve">一级指标 </w:t>
            </w:r>
          </w:p>
        </w:tc>
        <w:tc>
          <w:tcPr>
            <w:tcW w:w="10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Tahoma"/>
                <w:color w:val="000000"/>
                <w:kern w:val="0"/>
                <w:szCs w:val="21"/>
              </w:rPr>
            </w:pPr>
            <w:r>
              <w:rPr>
                <w:rFonts w:hint="eastAsia" w:ascii="宋体" w:hAnsi="宋体" w:cs="Tahoma"/>
                <w:color w:val="000000"/>
                <w:kern w:val="0"/>
                <w:szCs w:val="21"/>
              </w:rPr>
              <w:t xml:space="preserve">二级指标 </w:t>
            </w:r>
          </w:p>
        </w:tc>
        <w:tc>
          <w:tcPr>
            <w:tcW w:w="3240" w:type="dxa"/>
            <w:gridSpan w:val="3"/>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Tahoma"/>
                <w:color w:val="000000"/>
                <w:kern w:val="0"/>
                <w:szCs w:val="21"/>
              </w:rPr>
            </w:pPr>
            <w:r>
              <w:rPr>
                <w:rFonts w:hint="eastAsia" w:ascii="宋体" w:hAnsi="宋体" w:cs="Tahoma"/>
                <w:color w:val="000000"/>
                <w:kern w:val="0"/>
                <w:szCs w:val="21"/>
              </w:rPr>
              <w:t xml:space="preserve">三级指标 </w:t>
            </w:r>
          </w:p>
        </w:tc>
        <w:tc>
          <w:tcPr>
            <w:tcW w:w="2587"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Tahoma"/>
                <w:color w:val="000000"/>
                <w:kern w:val="0"/>
                <w:szCs w:val="21"/>
              </w:rPr>
            </w:pPr>
            <w:r>
              <w:rPr>
                <w:rFonts w:hint="eastAsia" w:ascii="宋体" w:hAnsi="宋体" w:cs="Tahoma"/>
                <w:color w:val="000000"/>
                <w:kern w:val="0"/>
                <w:szCs w:val="21"/>
              </w:rPr>
              <w:t>指标值（包含数字及文字描述）</w:t>
            </w:r>
          </w:p>
        </w:tc>
      </w:tr>
      <w:tr>
        <w:tblPrEx>
          <w:tblCellMar>
            <w:top w:w="0" w:type="dxa"/>
            <w:left w:w="108" w:type="dxa"/>
            <w:bottom w:w="0" w:type="dxa"/>
            <w:right w:w="108" w:type="dxa"/>
          </w:tblCellMar>
        </w:tblPrEx>
        <w:trPr>
          <w:trHeight w:val="375" w:hRule="atLeast"/>
        </w:trPr>
        <w:tc>
          <w:tcPr>
            <w:tcW w:w="1936"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Tahoma"/>
                <w:color w:val="000000"/>
                <w:kern w:val="0"/>
                <w:sz w:val="20"/>
                <w:szCs w:val="20"/>
              </w:rPr>
            </w:pPr>
          </w:p>
        </w:tc>
        <w:tc>
          <w:tcPr>
            <w:tcW w:w="1080" w:type="dxa"/>
            <w:vMerge w:val="restart"/>
            <w:tcBorders>
              <w:top w:val="nil"/>
              <w:left w:val="single" w:color="auto" w:sz="4" w:space="0"/>
              <w:bottom w:val="single" w:color="auto" w:sz="4" w:space="0"/>
              <w:right w:val="single" w:color="auto" w:sz="4" w:space="0"/>
            </w:tcBorders>
            <w:shd w:val="clear" w:color="auto" w:fill="auto"/>
            <w:textDirection w:val="tbRlV"/>
            <w:vAlign w:val="center"/>
          </w:tcPr>
          <w:p>
            <w:pPr>
              <w:widowControl/>
              <w:jc w:val="center"/>
              <w:rPr>
                <w:rFonts w:ascii="宋体" w:hAnsi="宋体" w:cs="Tahoma"/>
                <w:color w:val="000000"/>
                <w:kern w:val="0"/>
                <w:szCs w:val="21"/>
              </w:rPr>
            </w:pPr>
            <w:r>
              <w:rPr>
                <w:rFonts w:hint="eastAsia" w:ascii="宋体" w:hAnsi="宋体" w:cs="Tahoma"/>
                <w:color w:val="000000"/>
                <w:kern w:val="0"/>
                <w:szCs w:val="21"/>
              </w:rPr>
              <w:t xml:space="preserve">产出指标 </w:t>
            </w:r>
          </w:p>
        </w:tc>
        <w:tc>
          <w:tcPr>
            <w:tcW w:w="108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Tahoma"/>
                <w:color w:val="000000"/>
                <w:kern w:val="0"/>
                <w:szCs w:val="21"/>
              </w:rPr>
            </w:pPr>
            <w:r>
              <w:rPr>
                <w:rFonts w:hint="eastAsia" w:ascii="宋体" w:hAnsi="宋体" w:cs="Tahoma"/>
                <w:color w:val="000000"/>
                <w:kern w:val="0"/>
                <w:szCs w:val="21"/>
              </w:rPr>
              <w:t xml:space="preserve">数量指标 </w:t>
            </w:r>
          </w:p>
        </w:tc>
        <w:tc>
          <w:tcPr>
            <w:tcW w:w="10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Tahoma"/>
                <w:color w:val="000000"/>
                <w:kern w:val="0"/>
                <w:szCs w:val="21"/>
              </w:rPr>
            </w:pPr>
            <w:r>
              <w:rPr>
                <w:rFonts w:hint="eastAsia" w:ascii="宋体" w:hAnsi="宋体" w:cs="Tahoma"/>
                <w:color w:val="000000"/>
                <w:kern w:val="0"/>
                <w:szCs w:val="21"/>
              </w:rPr>
              <w:t>指标1：</w:t>
            </w:r>
          </w:p>
        </w:tc>
        <w:tc>
          <w:tcPr>
            <w:tcW w:w="216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Tahoma"/>
                <w:color w:val="000000"/>
                <w:kern w:val="0"/>
                <w:szCs w:val="21"/>
              </w:rPr>
            </w:pPr>
            <w:r>
              <w:rPr>
                <w:rFonts w:hint="eastAsia" w:ascii="宋体" w:hAnsi="宋体" w:cs="Tahoma"/>
                <w:color w:val="000000"/>
                <w:kern w:val="0"/>
                <w:szCs w:val="21"/>
              </w:rPr>
              <w:t xml:space="preserve">党报党刊征订任务 </w:t>
            </w:r>
          </w:p>
        </w:tc>
        <w:tc>
          <w:tcPr>
            <w:tcW w:w="2587"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Tahoma"/>
                <w:color w:val="000000"/>
                <w:kern w:val="0"/>
                <w:szCs w:val="21"/>
              </w:rPr>
            </w:pPr>
            <w:r>
              <w:rPr>
                <w:rFonts w:hint="eastAsia" w:ascii="宋体" w:hAnsi="宋体" w:cs="Tahoma"/>
                <w:color w:val="000000"/>
                <w:kern w:val="0"/>
                <w:szCs w:val="21"/>
              </w:rPr>
              <w:t>目标任务</w:t>
            </w:r>
          </w:p>
        </w:tc>
      </w:tr>
      <w:tr>
        <w:tblPrEx>
          <w:tblCellMar>
            <w:top w:w="0" w:type="dxa"/>
            <w:left w:w="108" w:type="dxa"/>
            <w:bottom w:w="0" w:type="dxa"/>
            <w:right w:w="108" w:type="dxa"/>
          </w:tblCellMar>
        </w:tblPrEx>
        <w:trPr>
          <w:trHeight w:val="375" w:hRule="atLeast"/>
        </w:trPr>
        <w:tc>
          <w:tcPr>
            <w:tcW w:w="1936"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Tahoma"/>
                <w:color w:val="000000"/>
                <w:kern w:val="0"/>
                <w:sz w:val="20"/>
                <w:szCs w:val="20"/>
              </w:rPr>
            </w:pPr>
          </w:p>
        </w:tc>
        <w:tc>
          <w:tcPr>
            <w:tcW w:w="108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Tahoma"/>
                <w:color w:val="000000"/>
                <w:kern w:val="0"/>
                <w:szCs w:val="21"/>
              </w:rPr>
            </w:pPr>
          </w:p>
        </w:tc>
        <w:tc>
          <w:tcPr>
            <w:tcW w:w="108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Tahoma"/>
                <w:color w:val="000000"/>
                <w:kern w:val="0"/>
                <w:szCs w:val="21"/>
              </w:rPr>
            </w:pPr>
          </w:p>
        </w:tc>
        <w:tc>
          <w:tcPr>
            <w:tcW w:w="10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Tahoma"/>
                <w:color w:val="000000"/>
                <w:kern w:val="0"/>
                <w:szCs w:val="21"/>
              </w:rPr>
            </w:pPr>
            <w:r>
              <w:rPr>
                <w:rFonts w:hint="eastAsia" w:ascii="宋体" w:hAnsi="宋体" w:cs="Tahoma"/>
                <w:color w:val="000000"/>
                <w:kern w:val="0"/>
                <w:szCs w:val="21"/>
              </w:rPr>
              <w:t>指标2：</w:t>
            </w:r>
          </w:p>
        </w:tc>
        <w:tc>
          <w:tcPr>
            <w:tcW w:w="216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Tahoma"/>
                <w:color w:val="000000"/>
                <w:kern w:val="0"/>
                <w:szCs w:val="21"/>
              </w:rPr>
            </w:pPr>
            <w:r>
              <w:rPr>
                <w:rFonts w:hint="eastAsia" w:ascii="宋体" w:hAnsi="宋体" w:cs="Tahoma"/>
                <w:color w:val="000000"/>
                <w:kern w:val="0"/>
                <w:szCs w:val="21"/>
              </w:rPr>
              <w:t xml:space="preserve"> 党员主题日宣传活动</w:t>
            </w:r>
          </w:p>
        </w:tc>
        <w:tc>
          <w:tcPr>
            <w:tcW w:w="2587"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Tahoma"/>
                <w:color w:val="000000"/>
                <w:kern w:val="0"/>
                <w:szCs w:val="21"/>
              </w:rPr>
            </w:pPr>
            <w:r>
              <w:rPr>
                <w:rFonts w:hint="eastAsia" w:ascii="宋体" w:hAnsi="宋体" w:cs="Tahoma"/>
                <w:color w:val="000000"/>
                <w:kern w:val="0"/>
                <w:szCs w:val="21"/>
              </w:rPr>
              <w:t>4次</w:t>
            </w:r>
          </w:p>
        </w:tc>
      </w:tr>
      <w:tr>
        <w:tblPrEx>
          <w:tblCellMar>
            <w:top w:w="0" w:type="dxa"/>
            <w:left w:w="108" w:type="dxa"/>
            <w:bottom w:w="0" w:type="dxa"/>
            <w:right w:w="108" w:type="dxa"/>
          </w:tblCellMar>
        </w:tblPrEx>
        <w:trPr>
          <w:trHeight w:val="375" w:hRule="atLeast"/>
        </w:trPr>
        <w:tc>
          <w:tcPr>
            <w:tcW w:w="1936"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Tahoma"/>
                <w:color w:val="000000"/>
                <w:kern w:val="0"/>
                <w:sz w:val="20"/>
                <w:szCs w:val="20"/>
              </w:rPr>
            </w:pPr>
          </w:p>
        </w:tc>
        <w:tc>
          <w:tcPr>
            <w:tcW w:w="108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Tahoma"/>
                <w:color w:val="000000"/>
                <w:kern w:val="0"/>
                <w:szCs w:val="21"/>
              </w:rPr>
            </w:pPr>
          </w:p>
        </w:tc>
        <w:tc>
          <w:tcPr>
            <w:tcW w:w="108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Tahoma"/>
                <w:color w:val="000000"/>
                <w:kern w:val="0"/>
                <w:szCs w:val="21"/>
              </w:rPr>
            </w:pPr>
          </w:p>
        </w:tc>
        <w:tc>
          <w:tcPr>
            <w:tcW w:w="10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Tahoma"/>
                <w:color w:val="000000"/>
                <w:kern w:val="0"/>
                <w:szCs w:val="21"/>
              </w:rPr>
            </w:pPr>
            <w:r>
              <w:rPr>
                <w:rFonts w:hint="eastAsia" w:ascii="宋体" w:hAnsi="宋体" w:cs="Tahoma"/>
                <w:color w:val="000000"/>
                <w:kern w:val="0"/>
                <w:szCs w:val="21"/>
              </w:rPr>
              <w:t>……</w:t>
            </w:r>
          </w:p>
        </w:tc>
        <w:tc>
          <w:tcPr>
            <w:tcW w:w="216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Tahoma"/>
                <w:color w:val="000000"/>
                <w:kern w:val="0"/>
                <w:szCs w:val="21"/>
              </w:rPr>
            </w:pPr>
            <w:r>
              <w:rPr>
                <w:rFonts w:hint="eastAsia" w:ascii="宋体" w:hAnsi="宋体" w:cs="Tahoma"/>
                <w:color w:val="000000"/>
                <w:kern w:val="0"/>
                <w:szCs w:val="21"/>
              </w:rPr>
              <w:t xml:space="preserve"> </w:t>
            </w:r>
          </w:p>
        </w:tc>
        <w:tc>
          <w:tcPr>
            <w:tcW w:w="2587"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Tahoma"/>
                <w:color w:val="000000"/>
                <w:kern w:val="0"/>
                <w:szCs w:val="21"/>
              </w:rPr>
            </w:pPr>
            <w:r>
              <w:rPr>
                <w:rFonts w:hint="eastAsia" w:ascii="宋体" w:hAnsi="宋体" w:cs="Tahoma"/>
                <w:color w:val="000000"/>
                <w:kern w:val="0"/>
                <w:szCs w:val="21"/>
              </w:rPr>
              <w:t>　</w:t>
            </w:r>
          </w:p>
        </w:tc>
      </w:tr>
      <w:tr>
        <w:tblPrEx>
          <w:tblCellMar>
            <w:top w:w="0" w:type="dxa"/>
            <w:left w:w="108" w:type="dxa"/>
            <w:bottom w:w="0" w:type="dxa"/>
            <w:right w:w="108" w:type="dxa"/>
          </w:tblCellMar>
        </w:tblPrEx>
        <w:trPr>
          <w:trHeight w:val="375" w:hRule="atLeast"/>
        </w:trPr>
        <w:tc>
          <w:tcPr>
            <w:tcW w:w="1936"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Tahoma"/>
                <w:color w:val="000000"/>
                <w:kern w:val="0"/>
                <w:sz w:val="20"/>
                <w:szCs w:val="20"/>
              </w:rPr>
            </w:pPr>
          </w:p>
        </w:tc>
        <w:tc>
          <w:tcPr>
            <w:tcW w:w="108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Tahoma"/>
                <w:color w:val="000000"/>
                <w:kern w:val="0"/>
                <w:szCs w:val="21"/>
              </w:rPr>
            </w:pPr>
          </w:p>
        </w:tc>
        <w:tc>
          <w:tcPr>
            <w:tcW w:w="108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Tahoma"/>
                <w:color w:val="000000"/>
                <w:kern w:val="0"/>
                <w:szCs w:val="21"/>
              </w:rPr>
            </w:pPr>
            <w:r>
              <w:rPr>
                <w:rFonts w:hint="eastAsia" w:ascii="宋体" w:hAnsi="宋体" w:cs="Tahoma"/>
                <w:color w:val="000000"/>
                <w:kern w:val="0"/>
                <w:szCs w:val="21"/>
              </w:rPr>
              <w:t xml:space="preserve">质量指标 </w:t>
            </w:r>
          </w:p>
        </w:tc>
        <w:tc>
          <w:tcPr>
            <w:tcW w:w="10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Tahoma"/>
                <w:color w:val="000000"/>
                <w:kern w:val="0"/>
                <w:szCs w:val="21"/>
              </w:rPr>
            </w:pPr>
            <w:r>
              <w:rPr>
                <w:rFonts w:hint="eastAsia" w:ascii="宋体" w:hAnsi="宋体" w:cs="Tahoma"/>
                <w:color w:val="000000"/>
                <w:kern w:val="0"/>
                <w:szCs w:val="21"/>
              </w:rPr>
              <w:t>指标1：</w:t>
            </w:r>
          </w:p>
        </w:tc>
        <w:tc>
          <w:tcPr>
            <w:tcW w:w="216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Tahoma"/>
                <w:color w:val="000000"/>
                <w:kern w:val="0"/>
                <w:szCs w:val="21"/>
              </w:rPr>
            </w:pPr>
            <w:r>
              <w:rPr>
                <w:rFonts w:hint="eastAsia" w:ascii="宋体" w:hAnsi="宋体" w:cs="Tahoma"/>
                <w:color w:val="000000"/>
                <w:kern w:val="0"/>
                <w:szCs w:val="21"/>
              </w:rPr>
              <w:t>任务完成率</w:t>
            </w:r>
          </w:p>
        </w:tc>
        <w:tc>
          <w:tcPr>
            <w:tcW w:w="2587"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Tahoma"/>
                <w:color w:val="000000"/>
                <w:kern w:val="0"/>
                <w:szCs w:val="21"/>
              </w:rPr>
            </w:pPr>
            <w:r>
              <w:rPr>
                <w:rFonts w:hint="eastAsia" w:ascii="宋体" w:hAnsi="宋体" w:cs="Tahoma"/>
                <w:color w:val="000000"/>
                <w:kern w:val="0"/>
                <w:szCs w:val="21"/>
              </w:rPr>
              <w:t>100%</w:t>
            </w:r>
          </w:p>
        </w:tc>
      </w:tr>
      <w:tr>
        <w:tblPrEx>
          <w:tblCellMar>
            <w:top w:w="0" w:type="dxa"/>
            <w:left w:w="108" w:type="dxa"/>
            <w:bottom w:w="0" w:type="dxa"/>
            <w:right w:w="108" w:type="dxa"/>
          </w:tblCellMar>
        </w:tblPrEx>
        <w:trPr>
          <w:trHeight w:val="375" w:hRule="atLeast"/>
        </w:trPr>
        <w:tc>
          <w:tcPr>
            <w:tcW w:w="1936"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Tahoma"/>
                <w:color w:val="000000"/>
                <w:kern w:val="0"/>
                <w:sz w:val="20"/>
                <w:szCs w:val="20"/>
              </w:rPr>
            </w:pPr>
          </w:p>
        </w:tc>
        <w:tc>
          <w:tcPr>
            <w:tcW w:w="108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Tahoma"/>
                <w:color w:val="000000"/>
                <w:kern w:val="0"/>
                <w:szCs w:val="21"/>
              </w:rPr>
            </w:pPr>
          </w:p>
        </w:tc>
        <w:tc>
          <w:tcPr>
            <w:tcW w:w="108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Tahoma"/>
                <w:color w:val="000000"/>
                <w:kern w:val="0"/>
                <w:szCs w:val="21"/>
              </w:rPr>
            </w:pPr>
          </w:p>
        </w:tc>
        <w:tc>
          <w:tcPr>
            <w:tcW w:w="10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Tahoma"/>
                <w:color w:val="000000"/>
                <w:kern w:val="0"/>
                <w:szCs w:val="21"/>
              </w:rPr>
            </w:pPr>
            <w:r>
              <w:rPr>
                <w:rFonts w:hint="eastAsia" w:ascii="宋体" w:hAnsi="宋体" w:cs="Tahoma"/>
                <w:color w:val="000000"/>
                <w:kern w:val="0"/>
                <w:szCs w:val="21"/>
              </w:rPr>
              <w:t>指标2：</w:t>
            </w:r>
          </w:p>
        </w:tc>
        <w:tc>
          <w:tcPr>
            <w:tcW w:w="216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Tahoma"/>
                <w:color w:val="000000"/>
                <w:kern w:val="0"/>
                <w:szCs w:val="21"/>
              </w:rPr>
            </w:pPr>
            <w:r>
              <w:rPr>
                <w:rFonts w:hint="eastAsia" w:ascii="宋体" w:hAnsi="宋体" w:cs="Tahoma"/>
                <w:color w:val="000000"/>
                <w:kern w:val="0"/>
                <w:szCs w:val="21"/>
              </w:rPr>
              <w:t xml:space="preserve"> </w:t>
            </w:r>
          </w:p>
        </w:tc>
        <w:tc>
          <w:tcPr>
            <w:tcW w:w="2587"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Tahoma"/>
                <w:color w:val="000000"/>
                <w:kern w:val="0"/>
                <w:szCs w:val="21"/>
              </w:rPr>
            </w:pPr>
            <w:r>
              <w:rPr>
                <w:rFonts w:hint="eastAsia" w:ascii="宋体" w:hAnsi="宋体" w:cs="Tahoma"/>
                <w:color w:val="000000"/>
                <w:kern w:val="0"/>
                <w:szCs w:val="21"/>
              </w:rPr>
              <w:t>　</w:t>
            </w:r>
          </w:p>
        </w:tc>
      </w:tr>
      <w:tr>
        <w:tblPrEx>
          <w:tblCellMar>
            <w:top w:w="0" w:type="dxa"/>
            <w:left w:w="108" w:type="dxa"/>
            <w:bottom w:w="0" w:type="dxa"/>
            <w:right w:w="108" w:type="dxa"/>
          </w:tblCellMar>
        </w:tblPrEx>
        <w:trPr>
          <w:trHeight w:val="375" w:hRule="atLeast"/>
        </w:trPr>
        <w:tc>
          <w:tcPr>
            <w:tcW w:w="1936"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Tahoma"/>
                <w:color w:val="000000"/>
                <w:kern w:val="0"/>
                <w:sz w:val="20"/>
                <w:szCs w:val="20"/>
              </w:rPr>
            </w:pPr>
          </w:p>
        </w:tc>
        <w:tc>
          <w:tcPr>
            <w:tcW w:w="108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Tahoma"/>
                <w:color w:val="000000"/>
                <w:kern w:val="0"/>
                <w:szCs w:val="21"/>
              </w:rPr>
            </w:pPr>
          </w:p>
        </w:tc>
        <w:tc>
          <w:tcPr>
            <w:tcW w:w="108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Tahoma"/>
                <w:color w:val="000000"/>
                <w:kern w:val="0"/>
                <w:szCs w:val="21"/>
              </w:rPr>
            </w:pPr>
          </w:p>
        </w:tc>
        <w:tc>
          <w:tcPr>
            <w:tcW w:w="10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Tahoma"/>
                <w:color w:val="000000"/>
                <w:kern w:val="0"/>
                <w:szCs w:val="21"/>
              </w:rPr>
            </w:pPr>
            <w:r>
              <w:rPr>
                <w:rFonts w:hint="eastAsia" w:ascii="宋体" w:hAnsi="宋体" w:cs="Tahoma"/>
                <w:color w:val="000000"/>
                <w:kern w:val="0"/>
                <w:szCs w:val="21"/>
              </w:rPr>
              <w:t>……</w:t>
            </w:r>
          </w:p>
        </w:tc>
        <w:tc>
          <w:tcPr>
            <w:tcW w:w="216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Tahoma"/>
                <w:color w:val="000000"/>
                <w:kern w:val="0"/>
                <w:szCs w:val="21"/>
              </w:rPr>
            </w:pPr>
            <w:r>
              <w:rPr>
                <w:rFonts w:hint="eastAsia" w:ascii="宋体" w:hAnsi="宋体" w:cs="Tahoma"/>
                <w:color w:val="000000"/>
                <w:kern w:val="0"/>
                <w:szCs w:val="21"/>
              </w:rPr>
              <w:t xml:space="preserve"> </w:t>
            </w:r>
          </w:p>
        </w:tc>
        <w:tc>
          <w:tcPr>
            <w:tcW w:w="2587"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Tahoma"/>
                <w:color w:val="000000"/>
                <w:kern w:val="0"/>
                <w:szCs w:val="21"/>
              </w:rPr>
            </w:pPr>
            <w:r>
              <w:rPr>
                <w:rFonts w:hint="eastAsia" w:ascii="宋体" w:hAnsi="宋体" w:cs="Tahoma"/>
                <w:color w:val="000000"/>
                <w:kern w:val="0"/>
                <w:szCs w:val="21"/>
              </w:rPr>
              <w:t>　</w:t>
            </w:r>
          </w:p>
        </w:tc>
      </w:tr>
      <w:tr>
        <w:tblPrEx>
          <w:tblCellMar>
            <w:top w:w="0" w:type="dxa"/>
            <w:left w:w="108" w:type="dxa"/>
            <w:bottom w:w="0" w:type="dxa"/>
            <w:right w:w="108" w:type="dxa"/>
          </w:tblCellMar>
        </w:tblPrEx>
        <w:trPr>
          <w:trHeight w:val="375" w:hRule="atLeast"/>
        </w:trPr>
        <w:tc>
          <w:tcPr>
            <w:tcW w:w="1936"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Tahoma"/>
                <w:color w:val="000000"/>
                <w:kern w:val="0"/>
                <w:sz w:val="20"/>
                <w:szCs w:val="20"/>
              </w:rPr>
            </w:pPr>
          </w:p>
        </w:tc>
        <w:tc>
          <w:tcPr>
            <w:tcW w:w="108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Tahoma"/>
                <w:color w:val="000000"/>
                <w:kern w:val="0"/>
                <w:szCs w:val="21"/>
              </w:rPr>
            </w:pPr>
          </w:p>
        </w:tc>
        <w:tc>
          <w:tcPr>
            <w:tcW w:w="108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Tahoma"/>
                <w:color w:val="000000"/>
                <w:kern w:val="0"/>
                <w:szCs w:val="21"/>
              </w:rPr>
            </w:pPr>
            <w:r>
              <w:rPr>
                <w:rFonts w:hint="eastAsia" w:ascii="宋体" w:hAnsi="宋体" w:cs="Tahoma"/>
                <w:color w:val="000000"/>
                <w:kern w:val="0"/>
                <w:szCs w:val="21"/>
              </w:rPr>
              <w:t xml:space="preserve">时效指标 </w:t>
            </w:r>
          </w:p>
        </w:tc>
        <w:tc>
          <w:tcPr>
            <w:tcW w:w="10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Tahoma"/>
                <w:color w:val="000000"/>
                <w:kern w:val="0"/>
                <w:szCs w:val="21"/>
              </w:rPr>
            </w:pPr>
            <w:r>
              <w:rPr>
                <w:rFonts w:hint="eastAsia" w:ascii="宋体" w:hAnsi="宋体" w:cs="Tahoma"/>
                <w:color w:val="000000"/>
                <w:kern w:val="0"/>
                <w:szCs w:val="21"/>
              </w:rPr>
              <w:t>指标1：</w:t>
            </w:r>
          </w:p>
        </w:tc>
        <w:tc>
          <w:tcPr>
            <w:tcW w:w="216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Tahoma"/>
                <w:color w:val="000000"/>
                <w:kern w:val="0"/>
                <w:szCs w:val="21"/>
              </w:rPr>
            </w:pPr>
            <w:r>
              <w:rPr>
                <w:rFonts w:hint="eastAsia" w:ascii="宋体" w:hAnsi="宋体" w:cs="Tahoma"/>
                <w:color w:val="000000"/>
                <w:kern w:val="0"/>
                <w:szCs w:val="21"/>
              </w:rPr>
              <w:t>完成时间</w:t>
            </w:r>
          </w:p>
        </w:tc>
        <w:tc>
          <w:tcPr>
            <w:tcW w:w="2587"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Tahoma"/>
                <w:color w:val="000000"/>
                <w:kern w:val="0"/>
                <w:szCs w:val="21"/>
              </w:rPr>
            </w:pPr>
            <w:r>
              <w:rPr>
                <w:rFonts w:hint="eastAsia" w:ascii="宋体" w:hAnsi="宋体" w:cs="Tahoma"/>
                <w:color w:val="000000"/>
                <w:kern w:val="0"/>
                <w:szCs w:val="21"/>
              </w:rPr>
              <w:t>当年12月20日</w:t>
            </w:r>
          </w:p>
        </w:tc>
      </w:tr>
      <w:tr>
        <w:tblPrEx>
          <w:tblCellMar>
            <w:top w:w="0" w:type="dxa"/>
            <w:left w:w="108" w:type="dxa"/>
            <w:bottom w:w="0" w:type="dxa"/>
            <w:right w:w="108" w:type="dxa"/>
          </w:tblCellMar>
        </w:tblPrEx>
        <w:trPr>
          <w:trHeight w:val="375" w:hRule="atLeast"/>
        </w:trPr>
        <w:tc>
          <w:tcPr>
            <w:tcW w:w="1936"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Tahoma"/>
                <w:color w:val="000000"/>
                <w:kern w:val="0"/>
                <w:sz w:val="20"/>
                <w:szCs w:val="20"/>
              </w:rPr>
            </w:pPr>
          </w:p>
        </w:tc>
        <w:tc>
          <w:tcPr>
            <w:tcW w:w="108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Tahoma"/>
                <w:color w:val="000000"/>
                <w:kern w:val="0"/>
                <w:szCs w:val="21"/>
              </w:rPr>
            </w:pPr>
          </w:p>
        </w:tc>
        <w:tc>
          <w:tcPr>
            <w:tcW w:w="108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Tahoma"/>
                <w:color w:val="000000"/>
                <w:kern w:val="0"/>
                <w:szCs w:val="21"/>
              </w:rPr>
            </w:pPr>
          </w:p>
        </w:tc>
        <w:tc>
          <w:tcPr>
            <w:tcW w:w="10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Tahoma"/>
                <w:color w:val="000000"/>
                <w:kern w:val="0"/>
                <w:szCs w:val="21"/>
              </w:rPr>
            </w:pPr>
            <w:r>
              <w:rPr>
                <w:rFonts w:hint="eastAsia" w:ascii="宋体" w:hAnsi="宋体" w:cs="Tahoma"/>
                <w:color w:val="000000"/>
                <w:kern w:val="0"/>
                <w:szCs w:val="21"/>
              </w:rPr>
              <w:t>指标2：</w:t>
            </w:r>
          </w:p>
        </w:tc>
        <w:tc>
          <w:tcPr>
            <w:tcW w:w="216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Tahoma"/>
                <w:color w:val="000000"/>
                <w:kern w:val="0"/>
                <w:szCs w:val="21"/>
              </w:rPr>
            </w:pPr>
            <w:r>
              <w:rPr>
                <w:rFonts w:hint="eastAsia" w:ascii="宋体" w:hAnsi="宋体" w:cs="Tahoma"/>
                <w:color w:val="000000"/>
                <w:kern w:val="0"/>
                <w:szCs w:val="21"/>
              </w:rPr>
              <w:t xml:space="preserve"> </w:t>
            </w:r>
          </w:p>
        </w:tc>
        <w:tc>
          <w:tcPr>
            <w:tcW w:w="2587"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Tahoma"/>
                <w:color w:val="000000"/>
                <w:kern w:val="0"/>
                <w:szCs w:val="21"/>
              </w:rPr>
            </w:pPr>
            <w:r>
              <w:rPr>
                <w:rFonts w:hint="eastAsia" w:ascii="宋体" w:hAnsi="宋体" w:cs="Tahoma"/>
                <w:color w:val="000000"/>
                <w:kern w:val="0"/>
                <w:szCs w:val="21"/>
              </w:rPr>
              <w:t>　</w:t>
            </w:r>
          </w:p>
        </w:tc>
      </w:tr>
      <w:tr>
        <w:tblPrEx>
          <w:tblCellMar>
            <w:top w:w="0" w:type="dxa"/>
            <w:left w:w="108" w:type="dxa"/>
            <w:bottom w:w="0" w:type="dxa"/>
            <w:right w:w="108" w:type="dxa"/>
          </w:tblCellMar>
        </w:tblPrEx>
        <w:trPr>
          <w:trHeight w:val="375" w:hRule="atLeast"/>
        </w:trPr>
        <w:tc>
          <w:tcPr>
            <w:tcW w:w="1936"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Tahoma"/>
                <w:color w:val="000000"/>
                <w:kern w:val="0"/>
                <w:sz w:val="20"/>
                <w:szCs w:val="20"/>
              </w:rPr>
            </w:pPr>
          </w:p>
        </w:tc>
        <w:tc>
          <w:tcPr>
            <w:tcW w:w="108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Tahoma"/>
                <w:color w:val="000000"/>
                <w:kern w:val="0"/>
                <w:szCs w:val="21"/>
              </w:rPr>
            </w:pPr>
          </w:p>
        </w:tc>
        <w:tc>
          <w:tcPr>
            <w:tcW w:w="108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Tahoma"/>
                <w:color w:val="000000"/>
                <w:kern w:val="0"/>
                <w:szCs w:val="21"/>
              </w:rPr>
            </w:pPr>
          </w:p>
        </w:tc>
        <w:tc>
          <w:tcPr>
            <w:tcW w:w="10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Tahoma"/>
                <w:color w:val="000000"/>
                <w:kern w:val="0"/>
                <w:szCs w:val="21"/>
              </w:rPr>
            </w:pPr>
            <w:r>
              <w:rPr>
                <w:rFonts w:hint="eastAsia" w:ascii="宋体" w:hAnsi="宋体" w:cs="Tahoma"/>
                <w:color w:val="000000"/>
                <w:kern w:val="0"/>
                <w:szCs w:val="21"/>
              </w:rPr>
              <w:t>……</w:t>
            </w:r>
          </w:p>
        </w:tc>
        <w:tc>
          <w:tcPr>
            <w:tcW w:w="216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Tahoma"/>
                <w:color w:val="000000"/>
                <w:kern w:val="0"/>
                <w:szCs w:val="21"/>
              </w:rPr>
            </w:pPr>
            <w:r>
              <w:rPr>
                <w:rFonts w:hint="eastAsia" w:ascii="宋体" w:hAnsi="宋体" w:cs="Tahoma"/>
                <w:color w:val="000000"/>
                <w:kern w:val="0"/>
                <w:szCs w:val="21"/>
              </w:rPr>
              <w:t xml:space="preserve"> </w:t>
            </w:r>
          </w:p>
        </w:tc>
        <w:tc>
          <w:tcPr>
            <w:tcW w:w="2587"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Tahoma"/>
                <w:color w:val="000000"/>
                <w:kern w:val="0"/>
                <w:szCs w:val="21"/>
              </w:rPr>
            </w:pPr>
            <w:r>
              <w:rPr>
                <w:rFonts w:hint="eastAsia" w:ascii="宋体" w:hAnsi="宋体" w:cs="Tahoma"/>
                <w:color w:val="000000"/>
                <w:kern w:val="0"/>
                <w:szCs w:val="21"/>
              </w:rPr>
              <w:t>　</w:t>
            </w:r>
          </w:p>
        </w:tc>
      </w:tr>
      <w:tr>
        <w:tblPrEx>
          <w:tblCellMar>
            <w:top w:w="0" w:type="dxa"/>
            <w:left w:w="108" w:type="dxa"/>
            <w:bottom w:w="0" w:type="dxa"/>
            <w:right w:w="108" w:type="dxa"/>
          </w:tblCellMar>
        </w:tblPrEx>
        <w:trPr>
          <w:trHeight w:val="405" w:hRule="atLeast"/>
        </w:trPr>
        <w:tc>
          <w:tcPr>
            <w:tcW w:w="1936"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Tahoma"/>
                <w:color w:val="000000"/>
                <w:kern w:val="0"/>
                <w:sz w:val="20"/>
                <w:szCs w:val="20"/>
              </w:rPr>
            </w:pPr>
          </w:p>
        </w:tc>
        <w:tc>
          <w:tcPr>
            <w:tcW w:w="108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Tahoma"/>
                <w:color w:val="000000"/>
                <w:kern w:val="0"/>
                <w:szCs w:val="21"/>
              </w:rPr>
            </w:pPr>
          </w:p>
        </w:tc>
        <w:tc>
          <w:tcPr>
            <w:tcW w:w="108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Tahoma"/>
                <w:color w:val="000000"/>
                <w:kern w:val="0"/>
                <w:szCs w:val="21"/>
              </w:rPr>
            </w:pPr>
            <w:r>
              <w:rPr>
                <w:rFonts w:hint="eastAsia" w:ascii="宋体" w:hAnsi="宋体" w:cs="Tahoma"/>
                <w:color w:val="000000"/>
                <w:kern w:val="0"/>
                <w:szCs w:val="21"/>
              </w:rPr>
              <w:t>成本指标</w:t>
            </w:r>
          </w:p>
        </w:tc>
        <w:tc>
          <w:tcPr>
            <w:tcW w:w="10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Tahoma"/>
                <w:color w:val="000000"/>
                <w:kern w:val="0"/>
                <w:szCs w:val="21"/>
              </w:rPr>
            </w:pPr>
            <w:r>
              <w:rPr>
                <w:rFonts w:hint="eastAsia" w:ascii="宋体" w:hAnsi="宋体" w:cs="Tahoma"/>
                <w:color w:val="000000"/>
                <w:kern w:val="0"/>
                <w:szCs w:val="21"/>
              </w:rPr>
              <w:t>指标1：</w:t>
            </w:r>
          </w:p>
        </w:tc>
        <w:tc>
          <w:tcPr>
            <w:tcW w:w="216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Tahoma"/>
                <w:color w:val="000000"/>
                <w:kern w:val="0"/>
                <w:szCs w:val="21"/>
              </w:rPr>
            </w:pPr>
            <w:r>
              <w:rPr>
                <w:rFonts w:hint="eastAsia" w:ascii="宋体" w:hAnsi="宋体" w:cs="Tahoma"/>
                <w:color w:val="000000"/>
                <w:kern w:val="0"/>
                <w:szCs w:val="21"/>
              </w:rPr>
              <w:t xml:space="preserve">党报党刊征订款  </w:t>
            </w:r>
          </w:p>
        </w:tc>
        <w:tc>
          <w:tcPr>
            <w:tcW w:w="2587"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Tahoma"/>
                <w:color w:val="000000"/>
                <w:kern w:val="0"/>
                <w:szCs w:val="21"/>
              </w:rPr>
            </w:pPr>
            <w:r>
              <w:rPr>
                <w:rFonts w:hint="eastAsia" w:ascii="宋体" w:hAnsi="宋体" w:cs="Tahoma"/>
                <w:color w:val="000000"/>
                <w:kern w:val="0"/>
                <w:szCs w:val="21"/>
              </w:rPr>
              <w:t>1.6</w:t>
            </w:r>
          </w:p>
        </w:tc>
      </w:tr>
      <w:tr>
        <w:tblPrEx>
          <w:tblCellMar>
            <w:top w:w="0" w:type="dxa"/>
            <w:left w:w="108" w:type="dxa"/>
            <w:bottom w:w="0" w:type="dxa"/>
            <w:right w:w="108" w:type="dxa"/>
          </w:tblCellMar>
        </w:tblPrEx>
        <w:trPr>
          <w:trHeight w:val="390" w:hRule="atLeast"/>
        </w:trPr>
        <w:tc>
          <w:tcPr>
            <w:tcW w:w="1936"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Tahoma"/>
                <w:color w:val="000000"/>
                <w:kern w:val="0"/>
                <w:sz w:val="20"/>
                <w:szCs w:val="20"/>
              </w:rPr>
            </w:pPr>
          </w:p>
        </w:tc>
        <w:tc>
          <w:tcPr>
            <w:tcW w:w="108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Tahoma"/>
                <w:color w:val="000000"/>
                <w:kern w:val="0"/>
                <w:szCs w:val="21"/>
              </w:rPr>
            </w:pPr>
          </w:p>
        </w:tc>
        <w:tc>
          <w:tcPr>
            <w:tcW w:w="108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Tahoma"/>
                <w:color w:val="000000"/>
                <w:kern w:val="0"/>
                <w:szCs w:val="21"/>
              </w:rPr>
            </w:pPr>
          </w:p>
        </w:tc>
        <w:tc>
          <w:tcPr>
            <w:tcW w:w="10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Tahoma"/>
                <w:color w:val="000000"/>
                <w:kern w:val="0"/>
                <w:szCs w:val="21"/>
              </w:rPr>
            </w:pPr>
            <w:r>
              <w:rPr>
                <w:rFonts w:hint="eastAsia" w:ascii="宋体" w:hAnsi="宋体" w:cs="Tahoma"/>
                <w:color w:val="000000"/>
                <w:kern w:val="0"/>
                <w:szCs w:val="21"/>
              </w:rPr>
              <w:t>指标2：</w:t>
            </w:r>
          </w:p>
        </w:tc>
        <w:tc>
          <w:tcPr>
            <w:tcW w:w="216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Tahoma"/>
                <w:color w:val="000000"/>
                <w:kern w:val="0"/>
                <w:szCs w:val="21"/>
              </w:rPr>
            </w:pPr>
            <w:r>
              <w:rPr>
                <w:rFonts w:hint="eastAsia" w:ascii="宋体" w:hAnsi="宋体" w:cs="Tahoma"/>
                <w:color w:val="000000"/>
                <w:kern w:val="0"/>
                <w:szCs w:val="21"/>
              </w:rPr>
              <w:t xml:space="preserve">党员主题日活动费用 </w:t>
            </w:r>
          </w:p>
        </w:tc>
        <w:tc>
          <w:tcPr>
            <w:tcW w:w="2587"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Tahoma"/>
                <w:color w:val="000000"/>
                <w:kern w:val="0"/>
                <w:szCs w:val="21"/>
              </w:rPr>
            </w:pPr>
            <w:r>
              <w:rPr>
                <w:rFonts w:hint="eastAsia" w:ascii="宋体" w:hAnsi="宋体" w:cs="Tahoma"/>
                <w:color w:val="000000"/>
                <w:kern w:val="0"/>
                <w:szCs w:val="21"/>
              </w:rPr>
              <w:t>每次0.7万元</w:t>
            </w:r>
          </w:p>
        </w:tc>
      </w:tr>
      <w:tr>
        <w:tblPrEx>
          <w:tblCellMar>
            <w:top w:w="0" w:type="dxa"/>
            <w:left w:w="108" w:type="dxa"/>
            <w:bottom w:w="0" w:type="dxa"/>
            <w:right w:w="108" w:type="dxa"/>
          </w:tblCellMar>
        </w:tblPrEx>
        <w:trPr>
          <w:trHeight w:val="375" w:hRule="atLeast"/>
        </w:trPr>
        <w:tc>
          <w:tcPr>
            <w:tcW w:w="1936"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Tahoma"/>
                <w:color w:val="000000"/>
                <w:kern w:val="0"/>
                <w:sz w:val="20"/>
                <w:szCs w:val="20"/>
              </w:rPr>
            </w:pPr>
          </w:p>
        </w:tc>
        <w:tc>
          <w:tcPr>
            <w:tcW w:w="108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Tahoma"/>
                <w:color w:val="000000"/>
                <w:kern w:val="0"/>
                <w:szCs w:val="21"/>
              </w:rPr>
            </w:pPr>
          </w:p>
        </w:tc>
        <w:tc>
          <w:tcPr>
            <w:tcW w:w="108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Tahoma"/>
                <w:color w:val="000000"/>
                <w:kern w:val="0"/>
                <w:szCs w:val="21"/>
              </w:rPr>
            </w:pPr>
          </w:p>
        </w:tc>
        <w:tc>
          <w:tcPr>
            <w:tcW w:w="10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Tahoma"/>
                <w:color w:val="000000"/>
                <w:kern w:val="0"/>
                <w:szCs w:val="21"/>
              </w:rPr>
            </w:pPr>
            <w:r>
              <w:rPr>
                <w:rFonts w:hint="eastAsia" w:ascii="宋体" w:hAnsi="宋体" w:cs="Tahoma"/>
                <w:color w:val="000000"/>
                <w:kern w:val="0"/>
                <w:szCs w:val="21"/>
              </w:rPr>
              <w:t>……</w:t>
            </w:r>
          </w:p>
        </w:tc>
        <w:tc>
          <w:tcPr>
            <w:tcW w:w="216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Tahoma"/>
                <w:color w:val="000000"/>
                <w:kern w:val="0"/>
                <w:szCs w:val="21"/>
              </w:rPr>
            </w:pPr>
            <w:r>
              <w:rPr>
                <w:rFonts w:hint="eastAsia" w:ascii="宋体" w:hAnsi="宋体" w:cs="Tahoma"/>
                <w:color w:val="000000"/>
                <w:kern w:val="0"/>
                <w:szCs w:val="21"/>
              </w:rPr>
              <w:t xml:space="preserve"> </w:t>
            </w:r>
          </w:p>
        </w:tc>
        <w:tc>
          <w:tcPr>
            <w:tcW w:w="2587"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Tahoma"/>
                <w:color w:val="000000"/>
                <w:kern w:val="0"/>
                <w:szCs w:val="21"/>
              </w:rPr>
            </w:pPr>
            <w:r>
              <w:rPr>
                <w:rFonts w:hint="eastAsia" w:ascii="宋体" w:hAnsi="宋体" w:cs="Tahoma"/>
                <w:color w:val="000000"/>
                <w:kern w:val="0"/>
                <w:szCs w:val="21"/>
              </w:rPr>
              <w:t>　</w:t>
            </w:r>
          </w:p>
        </w:tc>
      </w:tr>
      <w:tr>
        <w:tblPrEx>
          <w:tblCellMar>
            <w:top w:w="0" w:type="dxa"/>
            <w:left w:w="108" w:type="dxa"/>
            <w:bottom w:w="0" w:type="dxa"/>
            <w:right w:w="108" w:type="dxa"/>
          </w:tblCellMar>
        </w:tblPrEx>
        <w:trPr>
          <w:trHeight w:val="405" w:hRule="atLeast"/>
        </w:trPr>
        <w:tc>
          <w:tcPr>
            <w:tcW w:w="1936"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Tahoma"/>
                <w:color w:val="000000"/>
                <w:kern w:val="0"/>
                <w:sz w:val="20"/>
                <w:szCs w:val="20"/>
              </w:rPr>
            </w:pPr>
          </w:p>
        </w:tc>
        <w:tc>
          <w:tcPr>
            <w:tcW w:w="108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Tahoma"/>
                <w:color w:val="000000"/>
                <w:kern w:val="0"/>
                <w:szCs w:val="21"/>
              </w:rPr>
            </w:pPr>
            <w:r>
              <w:rPr>
                <w:rFonts w:hint="eastAsia" w:ascii="宋体" w:hAnsi="宋体" w:cs="Tahoma"/>
                <w:color w:val="000000"/>
                <w:kern w:val="0"/>
                <w:szCs w:val="21"/>
              </w:rPr>
              <w:t xml:space="preserve">效益指标 </w:t>
            </w:r>
          </w:p>
        </w:tc>
        <w:tc>
          <w:tcPr>
            <w:tcW w:w="108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Tahoma"/>
                <w:color w:val="000000"/>
                <w:kern w:val="0"/>
                <w:szCs w:val="21"/>
              </w:rPr>
            </w:pPr>
            <w:r>
              <w:rPr>
                <w:rFonts w:hint="eastAsia" w:ascii="宋体" w:hAnsi="宋体" w:cs="Tahoma"/>
                <w:color w:val="000000"/>
                <w:kern w:val="0"/>
                <w:szCs w:val="21"/>
              </w:rPr>
              <w:t>经济效益指标</w:t>
            </w:r>
          </w:p>
        </w:tc>
        <w:tc>
          <w:tcPr>
            <w:tcW w:w="10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Tahoma"/>
                <w:color w:val="000000"/>
                <w:kern w:val="0"/>
                <w:szCs w:val="21"/>
              </w:rPr>
            </w:pPr>
            <w:r>
              <w:rPr>
                <w:rFonts w:hint="eastAsia" w:ascii="宋体" w:hAnsi="宋体" w:cs="Tahoma"/>
                <w:color w:val="000000"/>
                <w:kern w:val="0"/>
                <w:szCs w:val="21"/>
              </w:rPr>
              <w:t>指标1：</w:t>
            </w:r>
          </w:p>
        </w:tc>
        <w:tc>
          <w:tcPr>
            <w:tcW w:w="216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Tahoma"/>
                <w:color w:val="000000"/>
                <w:kern w:val="0"/>
                <w:szCs w:val="21"/>
              </w:rPr>
            </w:pPr>
            <w:r>
              <w:rPr>
                <w:rFonts w:hint="eastAsia" w:ascii="宋体" w:hAnsi="宋体" w:cs="Tahoma"/>
                <w:color w:val="000000"/>
                <w:kern w:val="0"/>
                <w:szCs w:val="21"/>
              </w:rPr>
              <w:t xml:space="preserve"> 党组织模范带动作用</w:t>
            </w:r>
          </w:p>
        </w:tc>
        <w:tc>
          <w:tcPr>
            <w:tcW w:w="2587"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Tahoma"/>
                <w:color w:val="000000"/>
                <w:kern w:val="0"/>
                <w:szCs w:val="21"/>
              </w:rPr>
            </w:pPr>
            <w:r>
              <w:rPr>
                <w:rFonts w:hint="eastAsia" w:ascii="宋体" w:hAnsi="宋体" w:cs="Tahoma"/>
                <w:color w:val="000000"/>
                <w:kern w:val="0"/>
                <w:szCs w:val="21"/>
              </w:rPr>
              <w:t>积极发挥作用</w:t>
            </w:r>
          </w:p>
        </w:tc>
      </w:tr>
      <w:tr>
        <w:tblPrEx>
          <w:tblCellMar>
            <w:top w:w="0" w:type="dxa"/>
            <w:left w:w="108" w:type="dxa"/>
            <w:bottom w:w="0" w:type="dxa"/>
            <w:right w:w="108" w:type="dxa"/>
          </w:tblCellMar>
        </w:tblPrEx>
        <w:trPr>
          <w:trHeight w:val="375" w:hRule="atLeast"/>
        </w:trPr>
        <w:tc>
          <w:tcPr>
            <w:tcW w:w="1936"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Tahoma"/>
                <w:color w:val="000000"/>
                <w:kern w:val="0"/>
                <w:sz w:val="20"/>
                <w:szCs w:val="20"/>
              </w:rPr>
            </w:pPr>
          </w:p>
        </w:tc>
        <w:tc>
          <w:tcPr>
            <w:tcW w:w="108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Tahoma"/>
                <w:color w:val="000000"/>
                <w:kern w:val="0"/>
                <w:szCs w:val="21"/>
              </w:rPr>
            </w:pPr>
          </w:p>
        </w:tc>
        <w:tc>
          <w:tcPr>
            <w:tcW w:w="108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Tahoma"/>
                <w:color w:val="000000"/>
                <w:kern w:val="0"/>
                <w:szCs w:val="21"/>
              </w:rPr>
            </w:pPr>
          </w:p>
        </w:tc>
        <w:tc>
          <w:tcPr>
            <w:tcW w:w="10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Tahoma"/>
                <w:color w:val="000000"/>
                <w:kern w:val="0"/>
                <w:szCs w:val="21"/>
              </w:rPr>
            </w:pPr>
            <w:r>
              <w:rPr>
                <w:rFonts w:hint="eastAsia" w:ascii="宋体" w:hAnsi="宋体" w:cs="Tahoma"/>
                <w:color w:val="000000"/>
                <w:kern w:val="0"/>
                <w:szCs w:val="21"/>
              </w:rPr>
              <w:t>指标2：</w:t>
            </w:r>
          </w:p>
        </w:tc>
        <w:tc>
          <w:tcPr>
            <w:tcW w:w="216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Tahoma"/>
                <w:color w:val="000000"/>
                <w:kern w:val="0"/>
                <w:szCs w:val="21"/>
              </w:rPr>
            </w:pPr>
            <w:r>
              <w:rPr>
                <w:rFonts w:hint="eastAsia" w:ascii="宋体" w:hAnsi="宋体" w:cs="Tahoma"/>
                <w:color w:val="000000"/>
                <w:kern w:val="0"/>
                <w:szCs w:val="21"/>
              </w:rPr>
              <w:t xml:space="preserve"> </w:t>
            </w:r>
          </w:p>
        </w:tc>
        <w:tc>
          <w:tcPr>
            <w:tcW w:w="2587"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Tahoma"/>
                <w:color w:val="000000"/>
                <w:kern w:val="0"/>
                <w:szCs w:val="21"/>
              </w:rPr>
            </w:pPr>
            <w:r>
              <w:rPr>
                <w:rFonts w:hint="eastAsia" w:ascii="宋体" w:hAnsi="宋体" w:cs="Tahoma"/>
                <w:color w:val="000000"/>
                <w:kern w:val="0"/>
                <w:szCs w:val="21"/>
              </w:rPr>
              <w:t>　</w:t>
            </w:r>
          </w:p>
        </w:tc>
      </w:tr>
      <w:tr>
        <w:tblPrEx>
          <w:tblCellMar>
            <w:top w:w="0" w:type="dxa"/>
            <w:left w:w="108" w:type="dxa"/>
            <w:bottom w:w="0" w:type="dxa"/>
            <w:right w:w="108" w:type="dxa"/>
          </w:tblCellMar>
        </w:tblPrEx>
        <w:trPr>
          <w:trHeight w:val="375" w:hRule="atLeast"/>
        </w:trPr>
        <w:tc>
          <w:tcPr>
            <w:tcW w:w="1936"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Tahoma"/>
                <w:color w:val="000000"/>
                <w:kern w:val="0"/>
                <w:sz w:val="20"/>
                <w:szCs w:val="20"/>
              </w:rPr>
            </w:pPr>
          </w:p>
        </w:tc>
        <w:tc>
          <w:tcPr>
            <w:tcW w:w="108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Tahoma"/>
                <w:color w:val="000000"/>
                <w:kern w:val="0"/>
                <w:szCs w:val="21"/>
              </w:rPr>
            </w:pPr>
          </w:p>
        </w:tc>
        <w:tc>
          <w:tcPr>
            <w:tcW w:w="108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Tahoma"/>
                <w:color w:val="000000"/>
                <w:kern w:val="0"/>
                <w:szCs w:val="21"/>
              </w:rPr>
            </w:pPr>
          </w:p>
        </w:tc>
        <w:tc>
          <w:tcPr>
            <w:tcW w:w="10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Tahoma"/>
                <w:color w:val="000000"/>
                <w:kern w:val="0"/>
                <w:szCs w:val="21"/>
              </w:rPr>
            </w:pPr>
            <w:r>
              <w:rPr>
                <w:rFonts w:hint="eastAsia" w:ascii="宋体" w:hAnsi="宋体" w:cs="Tahoma"/>
                <w:color w:val="000000"/>
                <w:kern w:val="0"/>
                <w:szCs w:val="21"/>
              </w:rPr>
              <w:t>……</w:t>
            </w:r>
          </w:p>
        </w:tc>
        <w:tc>
          <w:tcPr>
            <w:tcW w:w="216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Tahoma"/>
                <w:color w:val="000000"/>
                <w:kern w:val="0"/>
                <w:szCs w:val="21"/>
              </w:rPr>
            </w:pPr>
            <w:r>
              <w:rPr>
                <w:rFonts w:hint="eastAsia" w:ascii="宋体" w:hAnsi="宋体" w:cs="Tahoma"/>
                <w:color w:val="000000"/>
                <w:kern w:val="0"/>
                <w:szCs w:val="21"/>
              </w:rPr>
              <w:t xml:space="preserve"> </w:t>
            </w:r>
          </w:p>
        </w:tc>
        <w:tc>
          <w:tcPr>
            <w:tcW w:w="2587"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Tahoma"/>
                <w:color w:val="000000"/>
                <w:kern w:val="0"/>
                <w:szCs w:val="21"/>
              </w:rPr>
            </w:pPr>
            <w:r>
              <w:rPr>
                <w:rFonts w:hint="eastAsia" w:ascii="宋体" w:hAnsi="宋体" w:cs="Tahoma"/>
                <w:color w:val="000000"/>
                <w:kern w:val="0"/>
                <w:szCs w:val="21"/>
              </w:rPr>
              <w:t>　</w:t>
            </w:r>
          </w:p>
        </w:tc>
      </w:tr>
      <w:tr>
        <w:tblPrEx>
          <w:tblCellMar>
            <w:top w:w="0" w:type="dxa"/>
            <w:left w:w="108" w:type="dxa"/>
            <w:bottom w:w="0" w:type="dxa"/>
            <w:right w:w="108" w:type="dxa"/>
          </w:tblCellMar>
        </w:tblPrEx>
        <w:trPr>
          <w:trHeight w:val="375" w:hRule="atLeast"/>
        </w:trPr>
        <w:tc>
          <w:tcPr>
            <w:tcW w:w="1936"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Tahoma"/>
                <w:color w:val="000000"/>
                <w:kern w:val="0"/>
                <w:sz w:val="20"/>
                <w:szCs w:val="20"/>
              </w:rPr>
            </w:pPr>
          </w:p>
        </w:tc>
        <w:tc>
          <w:tcPr>
            <w:tcW w:w="108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Tahoma"/>
                <w:color w:val="000000"/>
                <w:kern w:val="0"/>
                <w:szCs w:val="21"/>
              </w:rPr>
            </w:pPr>
          </w:p>
        </w:tc>
        <w:tc>
          <w:tcPr>
            <w:tcW w:w="108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Tahoma"/>
                <w:color w:val="000000"/>
                <w:kern w:val="0"/>
                <w:szCs w:val="21"/>
              </w:rPr>
            </w:pPr>
            <w:r>
              <w:rPr>
                <w:rFonts w:hint="eastAsia" w:ascii="宋体" w:hAnsi="宋体" w:cs="Tahoma"/>
                <w:color w:val="000000"/>
                <w:kern w:val="0"/>
                <w:szCs w:val="21"/>
              </w:rPr>
              <w:t>社会效益指标</w:t>
            </w:r>
          </w:p>
        </w:tc>
        <w:tc>
          <w:tcPr>
            <w:tcW w:w="10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Tahoma"/>
                <w:color w:val="000000"/>
                <w:kern w:val="0"/>
                <w:szCs w:val="21"/>
              </w:rPr>
            </w:pPr>
            <w:r>
              <w:rPr>
                <w:rFonts w:hint="eastAsia" w:ascii="宋体" w:hAnsi="宋体" w:cs="Tahoma"/>
                <w:color w:val="000000"/>
                <w:kern w:val="0"/>
                <w:szCs w:val="21"/>
              </w:rPr>
              <w:t>指标1：</w:t>
            </w:r>
          </w:p>
        </w:tc>
        <w:tc>
          <w:tcPr>
            <w:tcW w:w="216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Tahoma"/>
                <w:color w:val="000000"/>
                <w:kern w:val="0"/>
                <w:szCs w:val="21"/>
              </w:rPr>
            </w:pPr>
            <w:r>
              <w:rPr>
                <w:rFonts w:hint="eastAsia" w:ascii="宋体" w:hAnsi="宋体" w:cs="Tahoma"/>
                <w:color w:val="000000"/>
                <w:kern w:val="0"/>
                <w:szCs w:val="21"/>
              </w:rPr>
              <w:t xml:space="preserve"> 群众对党员的认可度</w:t>
            </w:r>
          </w:p>
        </w:tc>
        <w:tc>
          <w:tcPr>
            <w:tcW w:w="2587"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Tahoma"/>
                <w:color w:val="000000"/>
                <w:kern w:val="0"/>
                <w:szCs w:val="21"/>
              </w:rPr>
            </w:pPr>
            <w:r>
              <w:rPr>
                <w:rFonts w:hint="eastAsia" w:ascii="宋体" w:hAnsi="宋体" w:cs="Tahoma"/>
                <w:color w:val="000000"/>
                <w:kern w:val="0"/>
                <w:szCs w:val="21"/>
              </w:rPr>
              <w:t>有所提高</w:t>
            </w:r>
          </w:p>
        </w:tc>
      </w:tr>
      <w:tr>
        <w:tblPrEx>
          <w:tblCellMar>
            <w:top w:w="0" w:type="dxa"/>
            <w:left w:w="108" w:type="dxa"/>
            <w:bottom w:w="0" w:type="dxa"/>
            <w:right w:w="108" w:type="dxa"/>
          </w:tblCellMar>
        </w:tblPrEx>
        <w:trPr>
          <w:trHeight w:val="375" w:hRule="atLeast"/>
        </w:trPr>
        <w:tc>
          <w:tcPr>
            <w:tcW w:w="1936"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Tahoma"/>
                <w:color w:val="000000"/>
                <w:kern w:val="0"/>
                <w:sz w:val="20"/>
                <w:szCs w:val="20"/>
              </w:rPr>
            </w:pPr>
          </w:p>
        </w:tc>
        <w:tc>
          <w:tcPr>
            <w:tcW w:w="108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Tahoma"/>
                <w:color w:val="000000"/>
                <w:kern w:val="0"/>
                <w:szCs w:val="21"/>
              </w:rPr>
            </w:pPr>
          </w:p>
        </w:tc>
        <w:tc>
          <w:tcPr>
            <w:tcW w:w="108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Tahoma"/>
                <w:color w:val="000000"/>
                <w:kern w:val="0"/>
                <w:szCs w:val="21"/>
              </w:rPr>
            </w:pPr>
          </w:p>
        </w:tc>
        <w:tc>
          <w:tcPr>
            <w:tcW w:w="10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Tahoma"/>
                <w:color w:val="000000"/>
                <w:kern w:val="0"/>
                <w:szCs w:val="21"/>
              </w:rPr>
            </w:pPr>
            <w:r>
              <w:rPr>
                <w:rFonts w:hint="eastAsia" w:ascii="宋体" w:hAnsi="宋体" w:cs="Tahoma"/>
                <w:color w:val="000000"/>
                <w:kern w:val="0"/>
                <w:szCs w:val="21"/>
              </w:rPr>
              <w:t>指标2：</w:t>
            </w:r>
          </w:p>
        </w:tc>
        <w:tc>
          <w:tcPr>
            <w:tcW w:w="216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Tahoma"/>
                <w:color w:val="000000"/>
                <w:kern w:val="0"/>
                <w:szCs w:val="21"/>
              </w:rPr>
            </w:pPr>
            <w:r>
              <w:rPr>
                <w:rFonts w:hint="eastAsia" w:ascii="宋体" w:hAnsi="宋体" w:cs="Tahoma"/>
                <w:color w:val="000000"/>
                <w:kern w:val="0"/>
                <w:szCs w:val="21"/>
              </w:rPr>
              <w:t xml:space="preserve"> </w:t>
            </w:r>
          </w:p>
        </w:tc>
        <w:tc>
          <w:tcPr>
            <w:tcW w:w="2587"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Tahoma"/>
                <w:color w:val="000000"/>
                <w:kern w:val="0"/>
                <w:szCs w:val="21"/>
              </w:rPr>
            </w:pPr>
            <w:r>
              <w:rPr>
                <w:rFonts w:hint="eastAsia" w:ascii="宋体" w:hAnsi="宋体" w:cs="Tahoma"/>
                <w:color w:val="000000"/>
                <w:kern w:val="0"/>
                <w:szCs w:val="21"/>
              </w:rPr>
              <w:t>　</w:t>
            </w:r>
          </w:p>
        </w:tc>
      </w:tr>
      <w:tr>
        <w:tblPrEx>
          <w:tblCellMar>
            <w:top w:w="0" w:type="dxa"/>
            <w:left w:w="108" w:type="dxa"/>
            <w:bottom w:w="0" w:type="dxa"/>
            <w:right w:w="108" w:type="dxa"/>
          </w:tblCellMar>
        </w:tblPrEx>
        <w:trPr>
          <w:trHeight w:val="615" w:hRule="atLeast"/>
        </w:trPr>
        <w:tc>
          <w:tcPr>
            <w:tcW w:w="1936"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Tahoma"/>
                <w:color w:val="000000"/>
                <w:kern w:val="0"/>
                <w:sz w:val="20"/>
                <w:szCs w:val="20"/>
              </w:rPr>
            </w:pPr>
          </w:p>
        </w:tc>
        <w:tc>
          <w:tcPr>
            <w:tcW w:w="108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Tahoma"/>
                <w:color w:val="000000"/>
                <w:kern w:val="0"/>
                <w:szCs w:val="21"/>
              </w:rPr>
            </w:pPr>
          </w:p>
        </w:tc>
        <w:tc>
          <w:tcPr>
            <w:tcW w:w="108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Tahoma"/>
                <w:color w:val="000000"/>
                <w:kern w:val="0"/>
                <w:szCs w:val="21"/>
              </w:rPr>
            </w:pPr>
            <w:r>
              <w:rPr>
                <w:rFonts w:hint="eastAsia" w:ascii="宋体" w:hAnsi="宋体" w:cs="Tahoma"/>
                <w:color w:val="000000"/>
                <w:kern w:val="0"/>
                <w:szCs w:val="21"/>
              </w:rPr>
              <w:t>生态效益指标</w:t>
            </w:r>
          </w:p>
        </w:tc>
        <w:tc>
          <w:tcPr>
            <w:tcW w:w="10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Tahoma"/>
                <w:color w:val="000000"/>
                <w:kern w:val="0"/>
                <w:szCs w:val="21"/>
              </w:rPr>
            </w:pPr>
            <w:r>
              <w:rPr>
                <w:rFonts w:hint="eastAsia" w:ascii="宋体" w:hAnsi="宋体" w:cs="Tahoma"/>
                <w:color w:val="000000"/>
                <w:kern w:val="0"/>
                <w:szCs w:val="21"/>
              </w:rPr>
              <w:t>指标1：</w:t>
            </w:r>
          </w:p>
        </w:tc>
        <w:tc>
          <w:tcPr>
            <w:tcW w:w="216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Tahoma"/>
                <w:color w:val="000000"/>
                <w:kern w:val="0"/>
                <w:szCs w:val="21"/>
              </w:rPr>
            </w:pPr>
            <w:r>
              <w:rPr>
                <w:rFonts w:hint="eastAsia" w:ascii="宋体" w:hAnsi="宋体" w:cs="Tahoma"/>
                <w:color w:val="000000"/>
                <w:kern w:val="0"/>
                <w:szCs w:val="21"/>
              </w:rPr>
              <w:t xml:space="preserve"> 是否符合生态效益目标</w:t>
            </w:r>
          </w:p>
        </w:tc>
        <w:tc>
          <w:tcPr>
            <w:tcW w:w="2587"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Tahoma"/>
                <w:color w:val="000000"/>
                <w:kern w:val="0"/>
                <w:szCs w:val="21"/>
              </w:rPr>
            </w:pPr>
            <w:r>
              <w:rPr>
                <w:rFonts w:hint="eastAsia" w:ascii="宋体" w:hAnsi="宋体" w:cs="Tahoma"/>
                <w:color w:val="000000"/>
                <w:kern w:val="0"/>
                <w:szCs w:val="21"/>
              </w:rPr>
              <w:t>符合生态效益目标</w:t>
            </w:r>
          </w:p>
        </w:tc>
      </w:tr>
      <w:tr>
        <w:tblPrEx>
          <w:tblCellMar>
            <w:top w:w="0" w:type="dxa"/>
            <w:left w:w="108" w:type="dxa"/>
            <w:bottom w:w="0" w:type="dxa"/>
            <w:right w:w="108" w:type="dxa"/>
          </w:tblCellMar>
        </w:tblPrEx>
        <w:trPr>
          <w:trHeight w:val="375" w:hRule="atLeast"/>
        </w:trPr>
        <w:tc>
          <w:tcPr>
            <w:tcW w:w="1936"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Tahoma"/>
                <w:color w:val="000000"/>
                <w:kern w:val="0"/>
                <w:sz w:val="20"/>
                <w:szCs w:val="20"/>
              </w:rPr>
            </w:pPr>
          </w:p>
        </w:tc>
        <w:tc>
          <w:tcPr>
            <w:tcW w:w="108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Tahoma"/>
                <w:color w:val="000000"/>
                <w:kern w:val="0"/>
                <w:szCs w:val="21"/>
              </w:rPr>
            </w:pPr>
          </w:p>
        </w:tc>
        <w:tc>
          <w:tcPr>
            <w:tcW w:w="108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Tahoma"/>
                <w:color w:val="000000"/>
                <w:kern w:val="0"/>
                <w:szCs w:val="21"/>
              </w:rPr>
            </w:pPr>
          </w:p>
        </w:tc>
        <w:tc>
          <w:tcPr>
            <w:tcW w:w="10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Tahoma"/>
                <w:color w:val="000000"/>
                <w:kern w:val="0"/>
                <w:szCs w:val="21"/>
              </w:rPr>
            </w:pPr>
            <w:r>
              <w:rPr>
                <w:rFonts w:hint="eastAsia" w:ascii="宋体" w:hAnsi="宋体" w:cs="Tahoma"/>
                <w:color w:val="000000"/>
                <w:kern w:val="0"/>
                <w:szCs w:val="21"/>
              </w:rPr>
              <w:t>指标2：</w:t>
            </w:r>
          </w:p>
        </w:tc>
        <w:tc>
          <w:tcPr>
            <w:tcW w:w="216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Tahoma"/>
                <w:color w:val="000000"/>
                <w:kern w:val="0"/>
                <w:szCs w:val="21"/>
              </w:rPr>
            </w:pPr>
            <w:r>
              <w:rPr>
                <w:rFonts w:hint="eastAsia" w:ascii="宋体" w:hAnsi="宋体" w:cs="Tahoma"/>
                <w:color w:val="000000"/>
                <w:kern w:val="0"/>
                <w:szCs w:val="21"/>
              </w:rPr>
              <w:t xml:space="preserve"> </w:t>
            </w:r>
          </w:p>
        </w:tc>
        <w:tc>
          <w:tcPr>
            <w:tcW w:w="2587"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Tahoma"/>
                <w:color w:val="000000"/>
                <w:kern w:val="0"/>
                <w:szCs w:val="21"/>
              </w:rPr>
            </w:pPr>
            <w:r>
              <w:rPr>
                <w:rFonts w:hint="eastAsia" w:ascii="宋体" w:hAnsi="宋体" w:cs="Tahoma"/>
                <w:color w:val="000000"/>
                <w:kern w:val="0"/>
                <w:szCs w:val="21"/>
              </w:rPr>
              <w:t>　</w:t>
            </w:r>
          </w:p>
        </w:tc>
      </w:tr>
      <w:tr>
        <w:tblPrEx>
          <w:tblCellMar>
            <w:top w:w="0" w:type="dxa"/>
            <w:left w:w="108" w:type="dxa"/>
            <w:bottom w:w="0" w:type="dxa"/>
            <w:right w:w="108" w:type="dxa"/>
          </w:tblCellMar>
        </w:tblPrEx>
        <w:trPr>
          <w:trHeight w:val="375" w:hRule="atLeast"/>
        </w:trPr>
        <w:tc>
          <w:tcPr>
            <w:tcW w:w="1936"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Tahoma"/>
                <w:color w:val="000000"/>
                <w:kern w:val="0"/>
                <w:sz w:val="20"/>
                <w:szCs w:val="20"/>
              </w:rPr>
            </w:pPr>
          </w:p>
        </w:tc>
        <w:tc>
          <w:tcPr>
            <w:tcW w:w="108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Tahoma"/>
                <w:color w:val="000000"/>
                <w:kern w:val="0"/>
                <w:szCs w:val="21"/>
              </w:rPr>
            </w:pPr>
          </w:p>
        </w:tc>
        <w:tc>
          <w:tcPr>
            <w:tcW w:w="108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Tahoma"/>
                <w:color w:val="000000"/>
                <w:kern w:val="0"/>
                <w:szCs w:val="21"/>
              </w:rPr>
            </w:pPr>
          </w:p>
        </w:tc>
        <w:tc>
          <w:tcPr>
            <w:tcW w:w="10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Tahoma"/>
                <w:color w:val="000000"/>
                <w:kern w:val="0"/>
                <w:szCs w:val="21"/>
              </w:rPr>
            </w:pPr>
            <w:r>
              <w:rPr>
                <w:rFonts w:hint="eastAsia" w:ascii="宋体" w:hAnsi="宋体" w:cs="Tahoma"/>
                <w:color w:val="000000"/>
                <w:kern w:val="0"/>
                <w:szCs w:val="21"/>
              </w:rPr>
              <w:t>……</w:t>
            </w:r>
          </w:p>
        </w:tc>
        <w:tc>
          <w:tcPr>
            <w:tcW w:w="216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Tahoma"/>
                <w:color w:val="000000"/>
                <w:kern w:val="0"/>
                <w:szCs w:val="21"/>
              </w:rPr>
            </w:pPr>
            <w:r>
              <w:rPr>
                <w:rFonts w:hint="eastAsia" w:ascii="宋体" w:hAnsi="宋体" w:cs="Tahoma"/>
                <w:color w:val="000000"/>
                <w:kern w:val="0"/>
                <w:szCs w:val="21"/>
              </w:rPr>
              <w:t xml:space="preserve"> </w:t>
            </w:r>
          </w:p>
        </w:tc>
        <w:tc>
          <w:tcPr>
            <w:tcW w:w="2587"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Tahoma"/>
                <w:color w:val="000000"/>
                <w:kern w:val="0"/>
                <w:szCs w:val="21"/>
              </w:rPr>
            </w:pPr>
            <w:r>
              <w:rPr>
                <w:rFonts w:hint="eastAsia" w:ascii="宋体" w:hAnsi="宋体" w:cs="Tahoma"/>
                <w:color w:val="000000"/>
                <w:kern w:val="0"/>
                <w:szCs w:val="21"/>
              </w:rPr>
              <w:t>　</w:t>
            </w:r>
          </w:p>
        </w:tc>
      </w:tr>
      <w:tr>
        <w:tblPrEx>
          <w:tblCellMar>
            <w:top w:w="0" w:type="dxa"/>
            <w:left w:w="108" w:type="dxa"/>
            <w:bottom w:w="0" w:type="dxa"/>
            <w:right w:w="108" w:type="dxa"/>
          </w:tblCellMar>
        </w:tblPrEx>
        <w:trPr>
          <w:trHeight w:val="435" w:hRule="atLeast"/>
        </w:trPr>
        <w:tc>
          <w:tcPr>
            <w:tcW w:w="1936"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Tahoma"/>
                <w:color w:val="000000"/>
                <w:kern w:val="0"/>
                <w:sz w:val="20"/>
                <w:szCs w:val="20"/>
              </w:rPr>
            </w:pPr>
          </w:p>
        </w:tc>
        <w:tc>
          <w:tcPr>
            <w:tcW w:w="108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Tahoma"/>
                <w:color w:val="000000"/>
                <w:kern w:val="0"/>
                <w:szCs w:val="21"/>
              </w:rPr>
            </w:pPr>
          </w:p>
        </w:tc>
        <w:tc>
          <w:tcPr>
            <w:tcW w:w="108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Tahoma"/>
                <w:color w:val="000000"/>
                <w:kern w:val="0"/>
                <w:szCs w:val="21"/>
              </w:rPr>
            </w:pPr>
            <w:r>
              <w:rPr>
                <w:rFonts w:hint="eastAsia" w:ascii="宋体" w:hAnsi="宋体" w:cs="Tahoma"/>
                <w:color w:val="000000"/>
                <w:kern w:val="0"/>
                <w:szCs w:val="21"/>
              </w:rPr>
              <w:t>可持续影响指标</w:t>
            </w:r>
          </w:p>
        </w:tc>
        <w:tc>
          <w:tcPr>
            <w:tcW w:w="10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Tahoma"/>
                <w:color w:val="000000"/>
                <w:kern w:val="0"/>
                <w:szCs w:val="21"/>
              </w:rPr>
            </w:pPr>
            <w:r>
              <w:rPr>
                <w:rFonts w:hint="eastAsia" w:ascii="宋体" w:hAnsi="宋体" w:cs="Tahoma"/>
                <w:color w:val="000000"/>
                <w:kern w:val="0"/>
                <w:szCs w:val="21"/>
              </w:rPr>
              <w:t>指标1：</w:t>
            </w:r>
          </w:p>
        </w:tc>
        <w:tc>
          <w:tcPr>
            <w:tcW w:w="216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Tahoma"/>
                <w:color w:val="000000"/>
                <w:kern w:val="0"/>
                <w:szCs w:val="21"/>
              </w:rPr>
            </w:pPr>
            <w:r>
              <w:rPr>
                <w:rFonts w:hint="eastAsia" w:ascii="宋体" w:hAnsi="宋体" w:cs="Tahoma"/>
                <w:color w:val="000000"/>
                <w:kern w:val="0"/>
                <w:szCs w:val="21"/>
              </w:rPr>
              <w:t xml:space="preserve">影响持续时间 </w:t>
            </w:r>
          </w:p>
        </w:tc>
        <w:tc>
          <w:tcPr>
            <w:tcW w:w="2587"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Tahoma"/>
                <w:color w:val="000000"/>
                <w:kern w:val="0"/>
                <w:szCs w:val="21"/>
              </w:rPr>
            </w:pPr>
            <w:r>
              <w:rPr>
                <w:rFonts w:hint="eastAsia" w:ascii="宋体" w:hAnsi="宋体" w:cs="Tahoma"/>
                <w:color w:val="000000"/>
                <w:kern w:val="0"/>
                <w:szCs w:val="21"/>
              </w:rPr>
              <w:t>可持续发挥影响作用</w:t>
            </w:r>
          </w:p>
        </w:tc>
      </w:tr>
      <w:tr>
        <w:tblPrEx>
          <w:tblCellMar>
            <w:top w:w="0" w:type="dxa"/>
            <w:left w:w="108" w:type="dxa"/>
            <w:bottom w:w="0" w:type="dxa"/>
            <w:right w:w="108" w:type="dxa"/>
          </w:tblCellMar>
        </w:tblPrEx>
        <w:trPr>
          <w:trHeight w:val="375" w:hRule="atLeast"/>
        </w:trPr>
        <w:tc>
          <w:tcPr>
            <w:tcW w:w="1936"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Tahoma"/>
                <w:color w:val="000000"/>
                <w:kern w:val="0"/>
                <w:sz w:val="20"/>
                <w:szCs w:val="20"/>
              </w:rPr>
            </w:pPr>
          </w:p>
        </w:tc>
        <w:tc>
          <w:tcPr>
            <w:tcW w:w="108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Tahoma"/>
                <w:color w:val="000000"/>
                <w:kern w:val="0"/>
                <w:szCs w:val="21"/>
              </w:rPr>
            </w:pPr>
          </w:p>
        </w:tc>
        <w:tc>
          <w:tcPr>
            <w:tcW w:w="108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Tahoma"/>
                <w:color w:val="000000"/>
                <w:kern w:val="0"/>
                <w:szCs w:val="21"/>
              </w:rPr>
            </w:pPr>
          </w:p>
        </w:tc>
        <w:tc>
          <w:tcPr>
            <w:tcW w:w="10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Tahoma"/>
                <w:color w:val="000000"/>
                <w:kern w:val="0"/>
                <w:szCs w:val="21"/>
              </w:rPr>
            </w:pPr>
            <w:r>
              <w:rPr>
                <w:rFonts w:hint="eastAsia" w:ascii="宋体" w:hAnsi="宋体" w:cs="Tahoma"/>
                <w:color w:val="000000"/>
                <w:kern w:val="0"/>
                <w:szCs w:val="21"/>
              </w:rPr>
              <w:t>指标2：</w:t>
            </w:r>
          </w:p>
        </w:tc>
        <w:tc>
          <w:tcPr>
            <w:tcW w:w="216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Tahoma"/>
                <w:color w:val="000000"/>
                <w:kern w:val="0"/>
                <w:szCs w:val="21"/>
              </w:rPr>
            </w:pPr>
            <w:r>
              <w:rPr>
                <w:rFonts w:hint="eastAsia" w:ascii="宋体" w:hAnsi="宋体" w:cs="Tahoma"/>
                <w:color w:val="000000"/>
                <w:kern w:val="0"/>
                <w:szCs w:val="21"/>
              </w:rPr>
              <w:t xml:space="preserve"> </w:t>
            </w:r>
          </w:p>
        </w:tc>
        <w:tc>
          <w:tcPr>
            <w:tcW w:w="2587"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Tahoma"/>
                <w:color w:val="000000"/>
                <w:kern w:val="0"/>
                <w:szCs w:val="21"/>
              </w:rPr>
            </w:pPr>
            <w:r>
              <w:rPr>
                <w:rFonts w:hint="eastAsia" w:ascii="宋体" w:hAnsi="宋体" w:cs="Tahoma"/>
                <w:color w:val="000000"/>
                <w:kern w:val="0"/>
                <w:szCs w:val="21"/>
              </w:rPr>
              <w:t>　</w:t>
            </w:r>
          </w:p>
        </w:tc>
      </w:tr>
      <w:tr>
        <w:tblPrEx>
          <w:tblCellMar>
            <w:top w:w="0" w:type="dxa"/>
            <w:left w:w="108" w:type="dxa"/>
            <w:bottom w:w="0" w:type="dxa"/>
            <w:right w:w="108" w:type="dxa"/>
          </w:tblCellMar>
        </w:tblPrEx>
        <w:trPr>
          <w:trHeight w:val="690" w:hRule="atLeast"/>
        </w:trPr>
        <w:tc>
          <w:tcPr>
            <w:tcW w:w="1936"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Tahoma"/>
                <w:color w:val="000000"/>
                <w:kern w:val="0"/>
                <w:sz w:val="20"/>
                <w:szCs w:val="20"/>
              </w:rPr>
            </w:pPr>
          </w:p>
        </w:tc>
        <w:tc>
          <w:tcPr>
            <w:tcW w:w="108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Tahoma"/>
                <w:color w:val="000000"/>
                <w:kern w:val="0"/>
                <w:szCs w:val="21"/>
              </w:rPr>
            </w:pPr>
            <w:r>
              <w:rPr>
                <w:rFonts w:hint="eastAsia" w:ascii="宋体" w:hAnsi="宋体" w:cs="Tahoma"/>
                <w:color w:val="000000"/>
                <w:kern w:val="0"/>
                <w:szCs w:val="21"/>
              </w:rPr>
              <w:t xml:space="preserve">满意度指标 </w:t>
            </w:r>
          </w:p>
        </w:tc>
        <w:tc>
          <w:tcPr>
            <w:tcW w:w="108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Tahoma"/>
                <w:color w:val="000000"/>
                <w:kern w:val="0"/>
                <w:szCs w:val="21"/>
              </w:rPr>
            </w:pPr>
            <w:r>
              <w:rPr>
                <w:rFonts w:hint="eastAsia" w:ascii="宋体" w:hAnsi="宋体" w:cs="Tahoma"/>
                <w:color w:val="000000"/>
                <w:kern w:val="0"/>
                <w:szCs w:val="21"/>
              </w:rPr>
              <w:t xml:space="preserve">服务对象满意度指标 </w:t>
            </w:r>
          </w:p>
        </w:tc>
        <w:tc>
          <w:tcPr>
            <w:tcW w:w="10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Tahoma"/>
                <w:color w:val="000000"/>
                <w:kern w:val="0"/>
                <w:szCs w:val="21"/>
              </w:rPr>
            </w:pPr>
            <w:r>
              <w:rPr>
                <w:rFonts w:hint="eastAsia" w:ascii="宋体" w:hAnsi="宋体" w:cs="Tahoma"/>
                <w:color w:val="000000"/>
                <w:kern w:val="0"/>
                <w:szCs w:val="21"/>
              </w:rPr>
              <w:t>指标1：</w:t>
            </w:r>
          </w:p>
        </w:tc>
        <w:tc>
          <w:tcPr>
            <w:tcW w:w="216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Tahoma"/>
                <w:color w:val="000000"/>
                <w:kern w:val="0"/>
                <w:szCs w:val="21"/>
              </w:rPr>
            </w:pPr>
            <w:r>
              <w:rPr>
                <w:rFonts w:hint="eastAsia" w:ascii="宋体" w:hAnsi="宋体" w:cs="Tahoma"/>
                <w:color w:val="000000"/>
                <w:kern w:val="0"/>
                <w:szCs w:val="21"/>
              </w:rPr>
              <w:t>党员及入党积极分子的满意度</w:t>
            </w:r>
          </w:p>
        </w:tc>
        <w:tc>
          <w:tcPr>
            <w:tcW w:w="2587"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Tahoma"/>
                <w:color w:val="000000"/>
                <w:kern w:val="0"/>
                <w:szCs w:val="21"/>
              </w:rPr>
            </w:pPr>
            <w:r>
              <w:rPr>
                <w:rFonts w:hint="eastAsia" w:ascii="宋体" w:hAnsi="宋体" w:cs="Tahoma"/>
                <w:color w:val="000000"/>
                <w:kern w:val="0"/>
                <w:szCs w:val="21"/>
              </w:rPr>
              <w:t>有所提高</w:t>
            </w:r>
          </w:p>
        </w:tc>
      </w:tr>
      <w:tr>
        <w:tblPrEx>
          <w:tblCellMar>
            <w:top w:w="0" w:type="dxa"/>
            <w:left w:w="108" w:type="dxa"/>
            <w:bottom w:w="0" w:type="dxa"/>
            <w:right w:w="108" w:type="dxa"/>
          </w:tblCellMar>
        </w:tblPrEx>
        <w:trPr>
          <w:trHeight w:val="495" w:hRule="atLeast"/>
        </w:trPr>
        <w:tc>
          <w:tcPr>
            <w:tcW w:w="1936"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Tahoma"/>
                <w:color w:val="000000"/>
                <w:kern w:val="0"/>
                <w:sz w:val="20"/>
                <w:szCs w:val="20"/>
              </w:rPr>
            </w:pPr>
          </w:p>
        </w:tc>
        <w:tc>
          <w:tcPr>
            <w:tcW w:w="108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Tahoma"/>
                <w:color w:val="000000"/>
                <w:kern w:val="0"/>
                <w:szCs w:val="21"/>
              </w:rPr>
            </w:pPr>
          </w:p>
        </w:tc>
        <w:tc>
          <w:tcPr>
            <w:tcW w:w="108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Tahoma"/>
                <w:color w:val="000000"/>
                <w:kern w:val="0"/>
                <w:szCs w:val="21"/>
              </w:rPr>
            </w:pPr>
          </w:p>
        </w:tc>
        <w:tc>
          <w:tcPr>
            <w:tcW w:w="10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Tahoma"/>
                <w:color w:val="000000"/>
                <w:kern w:val="0"/>
                <w:szCs w:val="21"/>
              </w:rPr>
            </w:pPr>
            <w:r>
              <w:rPr>
                <w:rFonts w:hint="eastAsia" w:ascii="宋体" w:hAnsi="宋体" w:cs="Tahoma"/>
                <w:color w:val="000000"/>
                <w:kern w:val="0"/>
                <w:szCs w:val="21"/>
              </w:rPr>
              <w:t>指标2：</w:t>
            </w:r>
          </w:p>
        </w:tc>
        <w:tc>
          <w:tcPr>
            <w:tcW w:w="216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Tahoma"/>
                <w:color w:val="000000"/>
                <w:kern w:val="0"/>
                <w:szCs w:val="21"/>
              </w:rPr>
            </w:pPr>
            <w:r>
              <w:rPr>
                <w:rFonts w:hint="eastAsia" w:ascii="宋体" w:hAnsi="宋体" w:cs="Tahoma"/>
                <w:color w:val="000000"/>
                <w:kern w:val="0"/>
                <w:szCs w:val="21"/>
              </w:rPr>
              <w:t xml:space="preserve"> </w:t>
            </w:r>
          </w:p>
        </w:tc>
        <w:tc>
          <w:tcPr>
            <w:tcW w:w="2587"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Tahoma"/>
                <w:color w:val="000000"/>
                <w:kern w:val="0"/>
                <w:szCs w:val="21"/>
              </w:rPr>
            </w:pPr>
            <w:r>
              <w:rPr>
                <w:rFonts w:hint="eastAsia" w:ascii="宋体" w:hAnsi="宋体" w:cs="Tahoma"/>
                <w:color w:val="000000"/>
                <w:kern w:val="0"/>
                <w:szCs w:val="21"/>
              </w:rPr>
              <w:t>　</w:t>
            </w:r>
          </w:p>
        </w:tc>
      </w:tr>
    </w:tbl>
    <w:p>
      <w:pPr>
        <w:tabs>
          <w:tab w:val="left" w:pos="312"/>
        </w:tabs>
        <w:spacing w:line="580" w:lineRule="exact"/>
        <w:rPr>
          <w:rFonts w:ascii="仿宋_GB2312" w:hAnsi="仿宋_GB2312" w:eastAsia="仿宋_GB2312" w:cs="仿宋_GB2312"/>
          <w:sz w:val="32"/>
          <w:szCs w:val="32"/>
        </w:rPr>
      </w:pPr>
    </w:p>
    <w:p>
      <w:pPr>
        <w:tabs>
          <w:tab w:val="left" w:pos="312"/>
        </w:tabs>
        <w:spacing w:line="580" w:lineRule="exact"/>
        <w:rPr>
          <w:rFonts w:ascii="仿宋_GB2312" w:hAnsi="仿宋_GB2312" w:eastAsia="仿宋_GB2312" w:cs="仿宋_GB2312"/>
          <w:sz w:val="32"/>
          <w:szCs w:val="32"/>
        </w:rPr>
      </w:pPr>
    </w:p>
    <w:p>
      <w:pPr>
        <w:tabs>
          <w:tab w:val="left" w:pos="312"/>
        </w:tabs>
        <w:spacing w:line="580" w:lineRule="exact"/>
        <w:rPr>
          <w:rFonts w:ascii="仿宋_GB2312" w:hAnsi="仿宋_GB2312" w:eastAsia="仿宋_GB2312" w:cs="仿宋_GB2312"/>
          <w:sz w:val="32"/>
          <w:szCs w:val="32"/>
        </w:rPr>
      </w:pPr>
      <w:bookmarkStart w:id="69" w:name="_GoBack"/>
      <w:bookmarkEnd w:id="69"/>
    </w:p>
    <w:p>
      <w:pPr>
        <w:tabs>
          <w:tab w:val="left" w:pos="312"/>
        </w:tabs>
        <w:spacing w:line="580" w:lineRule="exact"/>
        <w:rPr>
          <w:rFonts w:ascii="仿宋_GB2312" w:hAnsi="仿宋_GB2312" w:eastAsia="仿宋_GB2312" w:cs="仿宋_GB2312"/>
          <w:sz w:val="32"/>
          <w:szCs w:val="32"/>
        </w:rPr>
      </w:pPr>
    </w:p>
    <w:tbl>
      <w:tblPr>
        <w:tblStyle w:val="12"/>
        <w:tblW w:w="9923" w:type="dxa"/>
        <w:tblInd w:w="-743" w:type="dxa"/>
        <w:tblLayout w:type="autofit"/>
        <w:tblCellMar>
          <w:top w:w="0" w:type="dxa"/>
          <w:left w:w="108" w:type="dxa"/>
          <w:bottom w:w="0" w:type="dxa"/>
          <w:right w:w="108" w:type="dxa"/>
        </w:tblCellMar>
      </w:tblPr>
      <w:tblGrid>
        <w:gridCol w:w="1416"/>
        <w:gridCol w:w="1080"/>
        <w:gridCol w:w="1400"/>
        <w:gridCol w:w="1000"/>
        <w:gridCol w:w="1080"/>
        <w:gridCol w:w="1400"/>
        <w:gridCol w:w="1080"/>
        <w:gridCol w:w="1467"/>
      </w:tblGrid>
      <w:tr>
        <w:tblPrEx>
          <w:tblCellMar>
            <w:top w:w="0" w:type="dxa"/>
            <w:left w:w="108" w:type="dxa"/>
            <w:bottom w:w="0" w:type="dxa"/>
            <w:right w:w="108" w:type="dxa"/>
          </w:tblCellMar>
        </w:tblPrEx>
        <w:trPr>
          <w:trHeight w:val="405" w:hRule="atLeast"/>
        </w:trPr>
        <w:tc>
          <w:tcPr>
            <w:tcW w:w="9923" w:type="dxa"/>
            <w:gridSpan w:val="8"/>
            <w:tcBorders>
              <w:top w:val="nil"/>
              <w:left w:val="nil"/>
              <w:bottom w:val="nil"/>
              <w:right w:val="nil"/>
            </w:tcBorders>
            <w:shd w:val="clear" w:color="auto" w:fill="auto"/>
            <w:vAlign w:val="center"/>
          </w:tcPr>
          <w:p>
            <w:pPr>
              <w:widowControl/>
              <w:jc w:val="center"/>
              <w:rPr>
                <w:rFonts w:ascii="宋体" w:hAnsi="宋体" w:cs="Tahoma"/>
                <w:color w:val="000000"/>
                <w:kern w:val="0"/>
                <w:sz w:val="32"/>
                <w:szCs w:val="32"/>
              </w:rPr>
            </w:pPr>
            <w:r>
              <w:rPr>
                <w:rFonts w:hint="eastAsia" w:ascii="黑体" w:hAnsi="黑体" w:eastAsia="黑体" w:cs="宋体"/>
                <w:bCs/>
                <w:color w:val="000000"/>
                <w:kern w:val="0"/>
                <w:sz w:val="36"/>
                <w:szCs w:val="36"/>
                <w:lang w:bidi="ar"/>
              </w:rPr>
              <w:t>项目支出绩效目标完成情况表</w:t>
            </w:r>
          </w:p>
        </w:tc>
      </w:tr>
      <w:tr>
        <w:tblPrEx>
          <w:tblCellMar>
            <w:top w:w="0" w:type="dxa"/>
            <w:left w:w="108" w:type="dxa"/>
            <w:bottom w:w="0" w:type="dxa"/>
            <w:right w:w="108" w:type="dxa"/>
          </w:tblCellMar>
        </w:tblPrEx>
        <w:trPr>
          <w:trHeight w:val="210" w:hRule="atLeast"/>
        </w:trPr>
        <w:tc>
          <w:tcPr>
            <w:tcW w:w="1416" w:type="dxa"/>
            <w:tcBorders>
              <w:top w:val="nil"/>
              <w:left w:val="nil"/>
              <w:bottom w:val="nil"/>
              <w:right w:val="nil"/>
            </w:tcBorders>
            <w:shd w:val="clear" w:color="auto" w:fill="auto"/>
            <w:vAlign w:val="center"/>
          </w:tcPr>
          <w:p>
            <w:pPr>
              <w:widowControl/>
              <w:jc w:val="center"/>
              <w:rPr>
                <w:rFonts w:ascii="宋体" w:hAnsi="宋体" w:cs="Tahoma"/>
                <w:color w:val="000000"/>
                <w:kern w:val="0"/>
                <w:sz w:val="32"/>
                <w:szCs w:val="32"/>
              </w:rPr>
            </w:pPr>
          </w:p>
        </w:tc>
        <w:tc>
          <w:tcPr>
            <w:tcW w:w="1080" w:type="dxa"/>
            <w:tcBorders>
              <w:top w:val="nil"/>
              <w:left w:val="nil"/>
              <w:bottom w:val="nil"/>
              <w:right w:val="nil"/>
            </w:tcBorders>
            <w:shd w:val="clear" w:color="auto" w:fill="auto"/>
            <w:vAlign w:val="center"/>
          </w:tcPr>
          <w:p>
            <w:pPr>
              <w:widowControl/>
              <w:jc w:val="center"/>
              <w:rPr>
                <w:rFonts w:eastAsia="Times New Roman"/>
                <w:kern w:val="0"/>
                <w:sz w:val="20"/>
                <w:szCs w:val="20"/>
              </w:rPr>
            </w:pPr>
          </w:p>
        </w:tc>
        <w:tc>
          <w:tcPr>
            <w:tcW w:w="1400" w:type="dxa"/>
            <w:tcBorders>
              <w:top w:val="nil"/>
              <w:left w:val="nil"/>
              <w:bottom w:val="nil"/>
              <w:right w:val="nil"/>
            </w:tcBorders>
            <w:shd w:val="clear" w:color="auto" w:fill="auto"/>
            <w:vAlign w:val="center"/>
          </w:tcPr>
          <w:p>
            <w:pPr>
              <w:widowControl/>
              <w:jc w:val="center"/>
              <w:rPr>
                <w:rFonts w:eastAsia="Times New Roman"/>
                <w:kern w:val="0"/>
                <w:sz w:val="20"/>
                <w:szCs w:val="20"/>
              </w:rPr>
            </w:pPr>
          </w:p>
        </w:tc>
        <w:tc>
          <w:tcPr>
            <w:tcW w:w="1000" w:type="dxa"/>
            <w:tcBorders>
              <w:top w:val="nil"/>
              <w:left w:val="nil"/>
              <w:bottom w:val="nil"/>
              <w:right w:val="nil"/>
            </w:tcBorders>
            <w:shd w:val="clear" w:color="auto" w:fill="auto"/>
            <w:vAlign w:val="center"/>
          </w:tcPr>
          <w:p>
            <w:pPr>
              <w:widowControl/>
              <w:jc w:val="center"/>
              <w:rPr>
                <w:rFonts w:eastAsia="Times New Roman"/>
                <w:kern w:val="0"/>
                <w:sz w:val="20"/>
                <w:szCs w:val="20"/>
              </w:rPr>
            </w:pPr>
          </w:p>
        </w:tc>
        <w:tc>
          <w:tcPr>
            <w:tcW w:w="1080" w:type="dxa"/>
            <w:tcBorders>
              <w:top w:val="nil"/>
              <w:left w:val="nil"/>
              <w:bottom w:val="nil"/>
              <w:right w:val="nil"/>
            </w:tcBorders>
            <w:shd w:val="clear" w:color="auto" w:fill="auto"/>
            <w:vAlign w:val="center"/>
          </w:tcPr>
          <w:p>
            <w:pPr>
              <w:widowControl/>
              <w:jc w:val="center"/>
              <w:rPr>
                <w:rFonts w:eastAsia="Times New Roman"/>
                <w:kern w:val="0"/>
                <w:sz w:val="20"/>
                <w:szCs w:val="20"/>
              </w:rPr>
            </w:pPr>
          </w:p>
        </w:tc>
        <w:tc>
          <w:tcPr>
            <w:tcW w:w="1400" w:type="dxa"/>
            <w:tcBorders>
              <w:top w:val="nil"/>
              <w:left w:val="nil"/>
              <w:bottom w:val="nil"/>
              <w:right w:val="nil"/>
            </w:tcBorders>
            <w:shd w:val="clear" w:color="auto" w:fill="auto"/>
            <w:vAlign w:val="center"/>
          </w:tcPr>
          <w:p>
            <w:pPr>
              <w:widowControl/>
              <w:jc w:val="center"/>
              <w:rPr>
                <w:rFonts w:eastAsia="Times New Roman"/>
                <w:kern w:val="0"/>
                <w:sz w:val="20"/>
                <w:szCs w:val="20"/>
              </w:rPr>
            </w:pPr>
          </w:p>
        </w:tc>
        <w:tc>
          <w:tcPr>
            <w:tcW w:w="1080" w:type="dxa"/>
            <w:tcBorders>
              <w:top w:val="nil"/>
              <w:left w:val="nil"/>
              <w:bottom w:val="nil"/>
              <w:right w:val="nil"/>
            </w:tcBorders>
            <w:shd w:val="clear" w:color="auto" w:fill="auto"/>
            <w:vAlign w:val="center"/>
          </w:tcPr>
          <w:p>
            <w:pPr>
              <w:widowControl/>
              <w:jc w:val="center"/>
              <w:rPr>
                <w:rFonts w:eastAsia="Times New Roman"/>
                <w:kern w:val="0"/>
                <w:sz w:val="20"/>
                <w:szCs w:val="20"/>
              </w:rPr>
            </w:pPr>
          </w:p>
        </w:tc>
        <w:tc>
          <w:tcPr>
            <w:tcW w:w="1467" w:type="dxa"/>
            <w:tcBorders>
              <w:top w:val="nil"/>
              <w:left w:val="nil"/>
              <w:bottom w:val="nil"/>
              <w:right w:val="nil"/>
            </w:tcBorders>
            <w:shd w:val="clear" w:color="auto" w:fill="auto"/>
            <w:vAlign w:val="center"/>
          </w:tcPr>
          <w:p>
            <w:pPr>
              <w:widowControl/>
              <w:jc w:val="center"/>
              <w:rPr>
                <w:rFonts w:eastAsia="Times New Roman"/>
                <w:kern w:val="0"/>
                <w:sz w:val="20"/>
                <w:szCs w:val="20"/>
              </w:rPr>
            </w:pPr>
          </w:p>
        </w:tc>
      </w:tr>
      <w:tr>
        <w:tblPrEx>
          <w:tblCellMar>
            <w:top w:w="0" w:type="dxa"/>
            <w:left w:w="108" w:type="dxa"/>
            <w:bottom w:w="0" w:type="dxa"/>
            <w:right w:w="108" w:type="dxa"/>
          </w:tblCellMar>
        </w:tblPrEx>
        <w:trPr>
          <w:trHeight w:val="285" w:hRule="atLeast"/>
        </w:trPr>
        <w:tc>
          <w:tcPr>
            <w:tcW w:w="9923" w:type="dxa"/>
            <w:gridSpan w:val="8"/>
            <w:tcBorders>
              <w:top w:val="nil"/>
              <w:left w:val="nil"/>
              <w:bottom w:val="nil"/>
              <w:right w:val="nil"/>
            </w:tcBorders>
            <w:shd w:val="clear" w:color="auto" w:fill="auto"/>
            <w:vAlign w:val="center"/>
          </w:tcPr>
          <w:p>
            <w:pPr>
              <w:widowControl/>
              <w:jc w:val="center"/>
              <w:rPr>
                <w:rFonts w:ascii="宋体" w:hAnsi="宋体" w:cs="Tahoma"/>
                <w:color w:val="000000"/>
                <w:kern w:val="0"/>
                <w:sz w:val="24"/>
              </w:rPr>
            </w:pPr>
            <w:r>
              <w:rPr>
                <w:rFonts w:hint="eastAsia" w:ascii="宋体" w:hAnsi="宋体" w:cs="Tahoma"/>
                <w:color w:val="000000"/>
                <w:kern w:val="0"/>
                <w:sz w:val="24"/>
              </w:rPr>
              <w:t>（   201</w:t>
            </w:r>
            <w:r>
              <w:rPr>
                <w:rFonts w:hint="eastAsia" w:ascii="宋体" w:hAnsi="宋体" w:cs="Tahoma"/>
                <w:color w:val="000000"/>
                <w:kern w:val="0"/>
                <w:sz w:val="24"/>
                <w:lang w:val="en-US" w:eastAsia="zh-CN"/>
              </w:rPr>
              <w:t>9</w:t>
            </w:r>
            <w:r>
              <w:rPr>
                <w:rFonts w:hint="eastAsia" w:ascii="宋体" w:hAnsi="宋体" w:cs="Tahoma"/>
                <w:color w:val="000000"/>
                <w:kern w:val="0"/>
                <w:sz w:val="24"/>
              </w:rPr>
              <w:t xml:space="preserve"> 年度） </w:t>
            </w:r>
          </w:p>
        </w:tc>
      </w:tr>
      <w:tr>
        <w:tblPrEx>
          <w:tblCellMar>
            <w:top w:w="0" w:type="dxa"/>
            <w:left w:w="108" w:type="dxa"/>
            <w:bottom w:w="0" w:type="dxa"/>
            <w:right w:w="108" w:type="dxa"/>
          </w:tblCellMar>
        </w:tblPrEx>
        <w:trPr>
          <w:trHeight w:val="390" w:hRule="atLeast"/>
        </w:trPr>
        <w:tc>
          <w:tcPr>
            <w:tcW w:w="3896"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Tahoma"/>
                <w:color w:val="000000"/>
                <w:kern w:val="0"/>
                <w:szCs w:val="21"/>
              </w:rPr>
            </w:pPr>
            <w:r>
              <w:rPr>
                <w:rFonts w:hint="eastAsia" w:ascii="宋体" w:hAnsi="宋体" w:cs="Tahoma"/>
                <w:color w:val="000000"/>
                <w:kern w:val="0"/>
                <w:szCs w:val="21"/>
              </w:rPr>
              <w:t xml:space="preserve">项目名称 </w:t>
            </w:r>
          </w:p>
        </w:tc>
        <w:tc>
          <w:tcPr>
            <w:tcW w:w="6027" w:type="dxa"/>
            <w:gridSpan w:val="5"/>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Tahoma"/>
                <w:color w:val="000000"/>
                <w:kern w:val="0"/>
                <w:szCs w:val="21"/>
              </w:rPr>
            </w:pPr>
            <w:r>
              <w:rPr>
                <w:rFonts w:hint="eastAsia" w:ascii="宋体" w:hAnsi="宋体" w:cs="Tahoma"/>
                <w:color w:val="000000"/>
                <w:kern w:val="0"/>
                <w:szCs w:val="21"/>
              </w:rPr>
              <w:t xml:space="preserve"> 驻村第一书记工作经费</w:t>
            </w:r>
          </w:p>
        </w:tc>
      </w:tr>
      <w:tr>
        <w:tblPrEx>
          <w:tblCellMar>
            <w:top w:w="0" w:type="dxa"/>
            <w:left w:w="108" w:type="dxa"/>
            <w:bottom w:w="0" w:type="dxa"/>
            <w:right w:w="108" w:type="dxa"/>
          </w:tblCellMar>
        </w:tblPrEx>
        <w:trPr>
          <w:trHeight w:val="615" w:hRule="atLeast"/>
        </w:trPr>
        <w:tc>
          <w:tcPr>
            <w:tcW w:w="3896"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Tahoma"/>
                <w:color w:val="000000"/>
                <w:kern w:val="0"/>
                <w:szCs w:val="21"/>
              </w:rPr>
            </w:pPr>
            <w:r>
              <w:rPr>
                <w:rFonts w:hint="eastAsia" w:ascii="宋体" w:hAnsi="宋体" w:cs="Tahoma"/>
                <w:color w:val="000000"/>
                <w:kern w:val="0"/>
                <w:szCs w:val="21"/>
              </w:rPr>
              <w:t>预算单位</w:t>
            </w:r>
          </w:p>
        </w:tc>
        <w:tc>
          <w:tcPr>
            <w:tcW w:w="2080" w:type="dxa"/>
            <w:gridSpan w:val="2"/>
            <w:tcBorders>
              <w:top w:val="single" w:color="auto" w:sz="4" w:space="0"/>
              <w:left w:val="nil"/>
              <w:bottom w:val="single" w:color="auto" w:sz="4" w:space="0"/>
              <w:right w:val="nil"/>
            </w:tcBorders>
            <w:shd w:val="clear" w:color="auto" w:fill="auto"/>
            <w:vAlign w:val="center"/>
          </w:tcPr>
          <w:p>
            <w:pPr>
              <w:widowControl/>
              <w:jc w:val="center"/>
              <w:rPr>
                <w:rFonts w:ascii="宋体" w:hAnsi="宋体" w:cs="Tahoma"/>
                <w:color w:val="000000"/>
                <w:kern w:val="0"/>
                <w:szCs w:val="21"/>
              </w:rPr>
            </w:pPr>
            <w:r>
              <w:rPr>
                <w:rFonts w:hint="eastAsia" w:ascii="宋体" w:hAnsi="宋体" w:cs="Tahoma"/>
                <w:color w:val="000000"/>
                <w:kern w:val="0"/>
                <w:szCs w:val="21"/>
              </w:rPr>
              <w:t xml:space="preserve">巴中市妇幼保健院　 </w:t>
            </w:r>
          </w:p>
        </w:tc>
        <w:tc>
          <w:tcPr>
            <w:tcW w:w="248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Tahoma"/>
                <w:color w:val="000000"/>
                <w:kern w:val="0"/>
                <w:szCs w:val="21"/>
              </w:rPr>
            </w:pPr>
            <w:r>
              <w:rPr>
                <w:rFonts w:hint="eastAsia" w:ascii="宋体" w:hAnsi="宋体" w:cs="Tahoma"/>
                <w:color w:val="000000"/>
                <w:kern w:val="0"/>
                <w:szCs w:val="21"/>
              </w:rPr>
              <w:t xml:space="preserve">实施单位 </w:t>
            </w:r>
          </w:p>
        </w:tc>
        <w:tc>
          <w:tcPr>
            <w:tcW w:w="1467"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Tahoma"/>
                <w:color w:val="000000"/>
                <w:kern w:val="0"/>
                <w:szCs w:val="21"/>
              </w:rPr>
            </w:pPr>
            <w:r>
              <w:rPr>
                <w:rFonts w:hint="eastAsia" w:ascii="宋体" w:hAnsi="宋体" w:cs="Tahoma"/>
                <w:color w:val="000000"/>
                <w:kern w:val="0"/>
                <w:szCs w:val="21"/>
              </w:rPr>
              <w:t>巴中市妇幼保健院</w:t>
            </w:r>
          </w:p>
        </w:tc>
      </w:tr>
      <w:tr>
        <w:tblPrEx>
          <w:tblCellMar>
            <w:top w:w="0" w:type="dxa"/>
            <w:left w:w="108" w:type="dxa"/>
            <w:bottom w:w="0" w:type="dxa"/>
            <w:right w:w="108" w:type="dxa"/>
          </w:tblCellMar>
        </w:tblPrEx>
        <w:trPr>
          <w:trHeight w:val="390" w:hRule="atLeast"/>
        </w:trPr>
        <w:tc>
          <w:tcPr>
            <w:tcW w:w="3896" w:type="dxa"/>
            <w:gridSpan w:val="3"/>
            <w:vMerge w:val="restart"/>
            <w:tcBorders>
              <w:top w:val="single" w:color="auto" w:sz="4" w:space="0"/>
              <w:left w:val="single" w:color="auto" w:sz="4" w:space="0"/>
              <w:bottom w:val="single" w:color="000000" w:sz="4" w:space="0"/>
              <w:right w:val="single" w:color="000000" w:sz="4" w:space="0"/>
            </w:tcBorders>
            <w:shd w:val="clear" w:color="auto" w:fill="auto"/>
            <w:vAlign w:val="center"/>
          </w:tcPr>
          <w:p>
            <w:pPr>
              <w:widowControl/>
              <w:jc w:val="center"/>
              <w:rPr>
                <w:rFonts w:ascii="宋体" w:hAnsi="宋体" w:cs="Tahoma"/>
                <w:color w:val="000000"/>
                <w:kern w:val="0"/>
                <w:szCs w:val="21"/>
              </w:rPr>
            </w:pPr>
            <w:r>
              <w:rPr>
                <w:rFonts w:hint="eastAsia" w:ascii="宋体" w:hAnsi="宋体" w:cs="Tahoma"/>
                <w:color w:val="000000"/>
                <w:kern w:val="0"/>
                <w:szCs w:val="21"/>
              </w:rPr>
              <w:t xml:space="preserve">项目资金（万元） </w:t>
            </w:r>
          </w:p>
        </w:tc>
        <w:tc>
          <w:tcPr>
            <w:tcW w:w="2080" w:type="dxa"/>
            <w:gridSpan w:val="2"/>
            <w:vMerge w:val="restart"/>
            <w:tcBorders>
              <w:top w:val="single" w:color="auto" w:sz="4" w:space="0"/>
              <w:left w:val="single" w:color="auto" w:sz="4" w:space="0"/>
              <w:bottom w:val="single" w:color="000000" w:sz="4" w:space="0"/>
              <w:right w:val="single" w:color="000000" w:sz="4" w:space="0"/>
            </w:tcBorders>
            <w:shd w:val="clear" w:color="auto" w:fill="auto"/>
            <w:vAlign w:val="center"/>
          </w:tcPr>
          <w:p>
            <w:pPr>
              <w:widowControl/>
              <w:jc w:val="center"/>
              <w:rPr>
                <w:rFonts w:ascii="宋体" w:hAnsi="宋体" w:cs="Tahoma"/>
                <w:color w:val="000000"/>
                <w:kern w:val="0"/>
                <w:szCs w:val="21"/>
              </w:rPr>
            </w:pPr>
            <w:r>
              <w:rPr>
                <w:rFonts w:hint="eastAsia" w:ascii="宋体" w:hAnsi="宋体" w:cs="Tahoma"/>
                <w:color w:val="000000"/>
                <w:kern w:val="0"/>
                <w:szCs w:val="21"/>
              </w:rPr>
              <w:t>2</w:t>
            </w:r>
          </w:p>
        </w:tc>
        <w:tc>
          <w:tcPr>
            <w:tcW w:w="248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Tahoma"/>
                <w:color w:val="000000"/>
                <w:kern w:val="0"/>
                <w:szCs w:val="21"/>
              </w:rPr>
            </w:pPr>
            <w:r>
              <w:rPr>
                <w:rFonts w:hint="eastAsia" w:ascii="宋体" w:hAnsi="宋体" w:cs="Tahoma"/>
                <w:color w:val="000000"/>
                <w:kern w:val="0"/>
                <w:szCs w:val="21"/>
              </w:rPr>
              <w:t xml:space="preserve">年度资金总额： </w:t>
            </w:r>
          </w:p>
        </w:tc>
        <w:tc>
          <w:tcPr>
            <w:tcW w:w="146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Tahoma"/>
                <w:color w:val="000000"/>
                <w:kern w:val="0"/>
                <w:szCs w:val="21"/>
              </w:rPr>
            </w:pPr>
            <w:r>
              <w:rPr>
                <w:rFonts w:hint="eastAsia" w:ascii="宋体" w:hAnsi="宋体" w:cs="Tahoma"/>
                <w:color w:val="000000"/>
                <w:kern w:val="0"/>
                <w:szCs w:val="21"/>
              </w:rPr>
              <w:t>2</w:t>
            </w:r>
          </w:p>
        </w:tc>
      </w:tr>
      <w:tr>
        <w:tblPrEx>
          <w:tblCellMar>
            <w:top w:w="0" w:type="dxa"/>
            <w:left w:w="108" w:type="dxa"/>
            <w:bottom w:w="0" w:type="dxa"/>
            <w:right w:w="108" w:type="dxa"/>
          </w:tblCellMar>
        </w:tblPrEx>
        <w:trPr>
          <w:trHeight w:val="390" w:hRule="atLeast"/>
        </w:trPr>
        <w:tc>
          <w:tcPr>
            <w:tcW w:w="3896" w:type="dxa"/>
            <w:gridSpan w:val="3"/>
            <w:vMerge w:val="continue"/>
            <w:tcBorders>
              <w:top w:val="single" w:color="auto" w:sz="4" w:space="0"/>
              <w:left w:val="single" w:color="auto" w:sz="4" w:space="0"/>
              <w:bottom w:val="single" w:color="000000" w:sz="4" w:space="0"/>
              <w:right w:val="single" w:color="000000" w:sz="4" w:space="0"/>
            </w:tcBorders>
            <w:vAlign w:val="center"/>
          </w:tcPr>
          <w:p>
            <w:pPr>
              <w:widowControl/>
              <w:jc w:val="left"/>
              <w:rPr>
                <w:rFonts w:ascii="宋体" w:hAnsi="宋体" w:cs="Tahoma"/>
                <w:color w:val="000000"/>
                <w:kern w:val="0"/>
                <w:szCs w:val="21"/>
              </w:rPr>
            </w:pPr>
          </w:p>
        </w:tc>
        <w:tc>
          <w:tcPr>
            <w:tcW w:w="2080" w:type="dxa"/>
            <w:gridSpan w:val="2"/>
            <w:vMerge w:val="continue"/>
            <w:tcBorders>
              <w:top w:val="single" w:color="auto" w:sz="4" w:space="0"/>
              <w:left w:val="single" w:color="auto" w:sz="4" w:space="0"/>
              <w:bottom w:val="single" w:color="000000" w:sz="4" w:space="0"/>
              <w:right w:val="single" w:color="000000" w:sz="4" w:space="0"/>
            </w:tcBorders>
            <w:vAlign w:val="center"/>
          </w:tcPr>
          <w:p>
            <w:pPr>
              <w:widowControl/>
              <w:jc w:val="left"/>
              <w:rPr>
                <w:rFonts w:ascii="宋体" w:hAnsi="宋体" w:cs="Tahoma"/>
                <w:color w:val="000000"/>
                <w:kern w:val="0"/>
                <w:szCs w:val="21"/>
              </w:rPr>
            </w:pPr>
          </w:p>
        </w:tc>
        <w:tc>
          <w:tcPr>
            <w:tcW w:w="248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Tahoma"/>
                <w:color w:val="000000"/>
                <w:kern w:val="0"/>
                <w:szCs w:val="21"/>
              </w:rPr>
            </w:pPr>
            <w:r>
              <w:rPr>
                <w:rFonts w:hint="eastAsia" w:ascii="宋体" w:hAnsi="宋体" w:cs="Tahoma"/>
                <w:color w:val="000000"/>
                <w:kern w:val="0"/>
                <w:szCs w:val="21"/>
              </w:rPr>
              <w:t xml:space="preserve"> 其中：财政拨款 </w:t>
            </w:r>
          </w:p>
        </w:tc>
        <w:tc>
          <w:tcPr>
            <w:tcW w:w="146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Tahoma"/>
                <w:color w:val="000000"/>
                <w:kern w:val="0"/>
                <w:szCs w:val="21"/>
              </w:rPr>
            </w:pPr>
            <w:r>
              <w:rPr>
                <w:rFonts w:hint="eastAsia" w:ascii="宋体" w:hAnsi="宋体" w:cs="Tahoma"/>
                <w:color w:val="000000"/>
                <w:kern w:val="0"/>
                <w:szCs w:val="21"/>
              </w:rPr>
              <w:t>2</w:t>
            </w:r>
          </w:p>
        </w:tc>
      </w:tr>
      <w:tr>
        <w:tblPrEx>
          <w:tblCellMar>
            <w:top w:w="0" w:type="dxa"/>
            <w:left w:w="108" w:type="dxa"/>
            <w:bottom w:w="0" w:type="dxa"/>
            <w:right w:w="108" w:type="dxa"/>
          </w:tblCellMar>
        </w:tblPrEx>
        <w:trPr>
          <w:trHeight w:val="390" w:hRule="atLeast"/>
        </w:trPr>
        <w:tc>
          <w:tcPr>
            <w:tcW w:w="3896" w:type="dxa"/>
            <w:gridSpan w:val="3"/>
            <w:vMerge w:val="continue"/>
            <w:tcBorders>
              <w:top w:val="single" w:color="auto" w:sz="4" w:space="0"/>
              <w:left w:val="single" w:color="auto" w:sz="4" w:space="0"/>
              <w:bottom w:val="single" w:color="000000" w:sz="4" w:space="0"/>
              <w:right w:val="single" w:color="000000" w:sz="4" w:space="0"/>
            </w:tcBorders>
            <w:vAlign w:val="center"/>
          </w:tcPr>
          <w:p>
            <w:pPr>
              <w:widowControl/>
              <w:jc w:val="left"/>
              <w:rPr>
                <w:rFonts w:ascii="宋体" w:hAnsi="宋体" w:cs="Tahoma"/>
                <w:color w:val="000000"/>
                <w:kern w:val="0"/>
                <w:szCs w:val="21"/>
              </w:rPr>
            </w:pPr>
          </w:p>
        </w:tc>
        <w:tc>
          <w:tcPr>
            <w:tcW w:w="2080" w:type="dxa"/>
            <w:gridSpan w:val="2"/>
            <w:vMerge w:val="continue"/>
            <w:tcBorders>
              <w:top w:val="single" w:color="auto" w:sz="4" w:space="0"/>
              <w:left w:val="single" w:color="auto" w:sz="4" w:space="0"/>
              <w:bottom w:val="single" w:color="000000" w:sz="4" w:space="0"/>
              <w:right w:val="single" w:color="000000" w:sz="4" w:space="0"/>
            </w:tcBorders>
            <w:vAlign w:val="center"/>
          </w:tcPr>
          <w:p>
            <w:pPr>
              <w:widowControl/>
              <w:jc w:val="left"/>
              <w:rPr>
                <w:rFonts w:ascii="宋体" w:hAnsi="宋体" w:cs="Tahoma"/>
                <w:color w:val="000000"/>
                <w:kern w:val="0"/>
                <w:szCs w:val="21"/>
              </w:rPr>
            </w:pPr>
          </w:p>
        </w:tc>
        <w:tc>
          <w:tcPr>
            <w:tcW w:w="248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Tahoma"/>
                <w:color w:val="000000"/>
                <w:kern w:val="0"/>
                <w:szCs w:val="21"/>
              </w:rPr>
            </w:pPr>
            <w:r>
              <w:rPr>
                <w:rFonts w:hint="eastAsia" w:ascii="宋体" w:hAnsi="宋体" w:cs="Tahoma"/>
                <w:color w:val="000000"/>
                <w:kern w:val="0"/>
                <w:szCs w:val="21"/>
              </w:rPr>
              <w:t xml:space="preserve">      其他资金 </w:t>
            </w:r>
          </w:p>
        </w:tc>
        <w:tc>
          <w:tcPr>
            <w:tcW w:w="146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Tahoma"/>
                <w:color w:val="000000"/>
                <w:kern w:val="0"/>
                <w:szCs w:val="21"/>
              </w:rPr>
            </w:pPr>
            <w:r>
              <w:rPr>
                <w:rFonts w:hint="eastAsia" w:ascii="宋体" w:hAnsi="宋体" w:cs="Tahoma"/>
                <w:color w:val="000000"/>
                <w:kern w:val="0"/>
                <w:szCs w:val="21"/>
              </w:rPr>
              <w:t>0</w:t>
            </w:r>
          </w:p>
        </w:tc>
      </w:tr>
      <w:tr>
        <w:tblPrEx>
          <w:tblCellMar>
            <w:top w:w="0" w:type="dxa"/>
            <w:left w:w="108" w:type="dxa"/>
            <w:bottom w:w="0" w:type="dxa"/>
            <w:right w:w="108" w:type="dxa"/>
          </w:tblCellMar>
        </w:tblPrEx>
        <w:trPr>
          <w:trHeight w:val="345" w:hRule="atLeast"/>
        </w:trPr>
        <w:tc>
          <w:tcPr>
            <w:tcW w:w="1416" w:type="dxa"/>
            <w:vMerge w:val="restart"/>
            <w:tcBorders>
              <w:top w:val="nil"/>
              <w:left w:val="single" w:color="auto" w:sz="4" w:space="0"/>
              <w:bottom w:val="single" w:color="auto" w:sz="4" w:space="0"/>
              <w:right w:val="single" w:color="auto" w:sz="4" w:space="0"/>
            </w:tcBorders>
            <w:shd w:val="clear" w:color="auto" w:fill="auto"/>
            <w:textDirection w:val="tbRlV"/>
            <w:vAlign w:val="center"/>
          </w:tcPr>
          <w:p>
            <w:pPr>
              <w:widowControl/>
              <w:jc w:val="center"/>
              <w:rPr>
                <w:rFonts w:ascii="宋体" w:hAnsi="宋体" w:cs="Tahoma"/>
                <w:color w:val="000000"/>
                <w:kern w:val="0"/>
                <w:sz w:val="20"/>
                <w:szCs w:val="20"/>
              </w:rPr>
            </w:pPr>
            <w:r>
              <w:rPr>
                <w:rFonts w:hint="eastAsia" w:ascii="宋体" w:hAnsi="宋体" w:cs="Tahoma"/>
                <w:color w:val="000000"/>
                <w:kern w:val="0"/>
                <w:sz w:val="20"/>
                <w:szCs w:val="20"/>
              </w:rPr>
              <w:t xml:space="preserve">总体目标 </w:t>
            </w:r>
          </w:p>
        </w:tc>
        <w:tc>
          <w:tcPr>
            <w:tcW w:w="8507" w:type="dxa"/>
            <w:gridSpan w:val="7"/>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Tahoma"/>
                <w:color w:val="000000"/>
                <w:kern w:val="0"/>
                <w:szCs w:val="21"/>
              </w:rPr>
            </w:pPr>
            <w:r>
              <w:rPr>
                <w:rFonts w:hint="eastAsia" w:ascii="宋体" w:hAnsi="宋体" w:cs="Tahoma"/>
                <w:color w:val="000000"/>
                <w:kern w:val="0"/>
                <w:szCs w:val="21"/>
              </w:rPr>
              <w:t>年度目标</w:t>
            </w:r>
          </w:p>
        </w:tc>
      </w:tr>
      <w:tr>
        <w:tblPrEx>
          <w:tblCellMar>
            <w:top w:w="0" w:type="dxa"/>
            <w:left w:w="108" w:type="dxa"/>
            <w:bottom w:w="0" w:type="dxa"/>
            <w:right w:w="108" w:type="dxa"/>
          </w:tblCellMar>
        </w:tblPrEx>
        <w:trPr>
          <w:trHeight w:val="720" w:hRule="atLeast"/>
        </w:trPr>
        <w:tc>
          <w:tcPr>
            <w:tcW w:w="1416"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Tahoma"/>
                <w:color w:val="000000"/>
                <w:kern w:val="0"/>
                <w:sz w:val="20"/>
                <w:szCs w:val="20"/>
              </w:rPr>
            </w:pPr>
          </w:p>
        </w:tc>
        <w:tc>
          <w:tcPr>
            <w:tcW w:w="8507" w:type="dxa"/>
            <w:gridSpan w:val="7"/>
            <w:tcBorders>
              <w:top w:val="single" w:color="auto" w:sz="4" w:space="0"/>
              <w:left w:val="nil"/>
              <w:bottom w:val="single" w:color="auto" w:sz="4" w:space="0"/>
              <w:right w:val="single" w:color="000000" w:sz="4" w:space="0"/>
            </w:tcBorders>
            <w:shd w:val="clear" w:color="auto" w:fill="auto"/>
            <w:vAlign w:val="center"/>
          </w:tcPr>
          <w:p>
            <w:pPr>
              <w:widowControl/>
              <w:jc w:val="left"/>
              <w:rPr>
                <w:rFonts w:ascii="宋体" w:hAnsi="宋体" w:cs="Tahoma"/>
                <w:color w:val="000000"/>
                <w:kern w:val="0"/>
                <w:szCs w:val="21"/>
              </w:rPr>
            </w:pPr>
            <w:r>
              <w:rPr>
                <w:rFonts w:hint="eastAsia" w:ascii="宋体" w:hAnsi="宋体" w:cs="Tahoma"/>
                <w:color w:val="000000"/>
                <w:kern w:val="0"/>
                <w:szCs w:val="21"/>
              </w:rPr>
              <w:t xml:space="preserve">   驻村扶贫攻坚，全脱产投入村级扶贫工作，完成年度扶贫攻坚目标任务。 </w:t>
            </w:r>
          </w:p>
        </w:tc>
      </w:tr>
      <w:tr>
        <w:tblPrEx>
          <w:tblCellMar>
            <w:top w:w="0" w:type="dxa"/>
            <w:left w:w="108" w:type="dxa"/>
            <w:bottom w:w="0" w:type="dxa"/>
            <w:right w:w="108" w:type="dxa"/>
          </w:tblCellMar>
        </w:tblPrEx>
        <w:trPr>
          <w:trHeight w:val="600" w:hRule="atLeast"/>
        </w:trPr>
        <w:tc>
          <w:tcPr>
            <w:tcW w:w="1416" w:type="dxa"/>
            <w:vMerge w:val="restart"/>
            <w:tcBorders>
              <w:top w:val="nil"/>
              <w:left w:val="single" w:color="auto" w:sz="4" w:space="0"/>
              <w:bottom w:val="single" w:color="000000" w:sz="4" w:space="0"/>
              <w:right w:val="single" w:color="auto" w:sz="4" w:space="0"/>
            </w:tcBorders>
            <w:shd w:val="clear" w:color="auto" w:fill="auto"/>
            <w:textDirection w:val="tbRlV"/>
            <w:vAlign w:val="center"/>
          </w:tcPr>
          <w:p>
            <w:pPr>
              <w:widowControl/>
              <w:jc w:val="center"/>
              <w:rPr>
                <w:rFonts w:ascii="宋体" w:hAnsi="宋体" w:cs="Tahoma"/>
                <w:color w:val="000000"/>
                <w:kern w:val="0"/>
                <w:sz w:val="20"/>
                <w:szCs w:val="20"/>
              </w:rPr>
            </w:pPr>
            <w:r>
              <w:rPr>
                <w:rFonts w:hint="eastAsia" w:ascii="宋体" w:hAnsi="宋体" w:cs="Tahoma"/>
                <w:color w:val="000000"/>
                <w:kern w:val="0"/>
                <w:sz w:val="20"/>
                <w:szCs w:val="20"/>
              </w:rPr>
              <w:t xml:space="preserve">绩效指标 </w:t>
            </w:r>
          </w:p>
        </w:tc>
        <w:tc>
          <w:tcPr>
            <w:tcW w:w="10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Tahoma"/>
                <w:color w:val="000000"/>
                <w:kern w:val="0"/>
                <w:szCs w:val="21"/>
              </w:rPr>
            </w:pPr>
            <w:r>
              <w:rPr>
                <w:rFonts w:hint="eastAsia" w:ascii="宋体" w:hAnsi="宋体" w:cs="Tahoma"/>
                <w:color w:val="000000"/>
                <w:kern w:val="0"/>
                <w:szCs w:val="21"/>
              </w:rPr>
              <w:t xml:space="preserve">一级指标 </w:t>
            </w:r>
          </w:p>
        </w:tc>
        <w:tc>
          <w:tcPr>
            <w:tcW w:w="140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Tahoma"/>
                <w:color w:val="000000"/>
                <w:kern w:val="0"/>
                <w:szCs w:val="21"/>
              </w:rPr>
            </w:pPr>
            <w:r>
              <w:rPr>
                <w:rFonts w:hint="eastAsia" w:ascii="宋体" w:hAnsi="宋体" w:cs="Tahoma"/>
                <w:color w:val="000000"/>
                <w:kern w:val="0"/>
                <w:szCs w:val="21"/>
              </w:rPr>
              <w:t xml:space="preserve">二级指标 </w:t>
            </w:r>
          </w:p>
        </w:tc>
        <w:tc>
          <w:tcPr>
            <w:tcW w:w="3480" w:type="dxa"/>
            <w:gridSpan w:val="3"/>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Tahoma"/>
                <w:color w:val="000000"/>
                <w:kern w:val="0"/>
                <w:szCs w:val="21"/>
              </w:rPr>
            </w:pPr>
            <w:r>
              <w:rPr>
                <w:rFonts w:hint="eastAsia" w:ascii="宋体" w:hAnsi="宋体" w:cs="Tahoma"/>
                <w:color w:val="000000"/>
                <w:kern w:val="0"/>
                <w:szCs w:val="21"/>
              </w:rPr>
              <w:t xml:space="preserve">三级指标 </w:t>
            </w:r>
          </w:p>
        </w:tc>
        <w:tc>
          <w:tcPr>
            <w:tcW w:w="2547"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Tahoma"/>
                <w:color w:val="000000"/>
                <w:kern w:val="0"/>
                <w:szCs w:val="21"/>
              </w:rPr>
            </w:pPr>
            <w:r>
              <w:rPr>
                <w:rFonts w:hint="eastAsia" w:ascii="宋体" w:hAnsi="宋体" w:cs="Tahoma"/>
                <w:color w:val="000000"/>
                <w:kern w:val="0"/>
                <w:szCs w:val="21"/>
              </w:rPr>
              <w:t>指标值（包含数字及文字描述）</w:t>
            </w:r>
          </w:p>
        </w:tc>
      </w:tr>
      <w:tr>
        <w:tblPrEx>
          <w:tblCellMar>
            <w:top w:w="0" w:type="dxa"/>
            <w:left w:w="108" w:type="dxa"/>
            <w:bottom w:w="0" w:type="dxa"/>
            <w:right w:w="108" w:type="dxa"/>
          </w:tblCellMar>
        </w:tblPrEx>
        <w:trPr>
          <w:trHeight w:val="375" w:hRule="atLeast"/>
        </w:trPr>
        <w:tc>
          <w:tcPr>
            <w:tcW w:w="1416"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Tahoma"/>
                <w:color w:val="000000"/>
                <w:kern w:val="0"/>
                <w:sz w:val="20"/>
                <w:szCs w:val="20"/>
              </w:rPr>
            </w:pPr>
          </w:p>
        </w:tc>
        <w:tc>
          <w:tcPr>
            <w:tcW w:w="1080" w:type="dxa"/>
            <w:vMerge w:val="restart"/>
            <w:tcBorders>
              <w:top w:val="nil"/>
              <w:left w:val="single" w:color="auto" w:sz="4" w:space="0"/>
              <w:bottom w:val="single" w:color="auto" w:sz="4" w:space="0"/>
              <w:right w:val="single" w:color="auto" w:sz="4" w:space="0"/>
            </w:tcBorders>
            <w:shd w:val="clear" w:color="auto" w:fill="auto"/>
            <w:textDirection w:val="tbRlV"/>
            <w:vAlign w:val="center"/>
          </w:tcPr>
          <w:p>
            <w:pPr>
              <w:widowControl/>
              <w:jc w:val="center"/>
              <w:rPr>
                <w:rFonts w:ascii="宋体" w:hAnsi="宋体" w:cs="Tahoma"/>
                <w:color w:val="000000"/>
                <w:kern w:val="0"/>
                <w:szCs w:val="21"/>
              </w:rPr>
            </w:pPr>
            <w:r>
              <w:rPr>
                <w:rFonts w:hint="eastAsia" w:ascii="宋体" w:hAnsi="宋体" w:cs="Tahoma"/>
                <w:color w:val="000000"/>
                <w:kern w:val="0"/>
                <w:szCs w:val="21"/>
              </w:rPr>
              <w:t xml:space="preserve">产出指标 </w:t>
            </w:r>
          </w:p>
        </w:tc>
        <w:tc>
          <w:tcPr>
            <w:tcW w:w="140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Tahoma"/>
                <w:color w:val="000000"/>
                <w:kern w:val="0"/>
                <w:szCs w:val="21"/>
              </w:rPr>
            </w:pPr>
            <w:r>
              <w:rPr>
                <w:rFonts w:hint="eastAsia" w:ascii="宋体" w:hAnsi="宋体" w:cs="Tahoma"/>
                <w:color w:val="000000"/>
                <w:kern w:val="0"/>
                <w:szCs w:val="21"/>
              </w:rPr>
              <w:t xml:space="preserve">数量指标 </w:t>
            </w:r>
          </w:p>
        </w:tc>
        <w:tc>
          <w:tcPr>
            <w:tcW w:w="100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Tahoma"/>
                <w:color w:val="000000"/>
                <w:kern w:val="0"/>
                <w:szCs w:val="21"/>
              </w:rPr>
            </w:pPr>
            <w:r>
              <w:rPr>
                <w:rFonts w:hint="eastAsia" w:ascii="宋体" w:hAnsi="宋体" w:cs="Tahoma"/>
                <w:color w:val="000000"/>
                <w:kern w:val="0"/>
                <w:szCs w:val="21"/>
              </w:rPr>
              <w:t>指标1：</w:t>
            </w:r>
          </w:p>
        </w:tc>
        <w:tc>
          <w:tcPr>
            <w:tcW w:w="248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Tahoma"/>
                <w:color w:val="000000"/>
                <w:kern w:val="0"/>
                <w:szCs w:val="21"/>
              </w:rPr>
            </w:pPr>
            <w:r>
              <w:rPr>
                <w:rFonts w:hint="eastAsia" w:ascii="宋体" w:hAnsi="宋体" w:cs="Tahoma"/>
                <w:color w:val="000000"/>
                <w:kern w:val="0"/>
                <w:szCs w:val="21"/>
              </w:rPr>
              <w:t xml:space="preserve">驻村时间 </w:t>
            </w:r>
          </w:p>
        </w:tc>
        <w:tc>
          <w:tcPr>
            <w:tcW w:w="2547"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Tahoma"/>
                <w:color w:val="000000"/>
                <w:kern w:val="0"/>
                <w:szCs w:val="21"/>
              </w:rPr>
            </w:pPr>
            <w:r>
              <w:rPr>
                <w:rFonts w:hint="eastAsia" w:ascii="宋体" w:hAnsi="宋体" w:cs="Tahoma"/>
                <w:color w:val="000000"/>
                <w:kern w:val="0"/>
                <w:szCs w:val="21"/>
              </w:rPr>
              <w:t>一年</w:t>
            </w:r>
          </w:p>
        </w:tc>
      </w:tr>
      <w:tr>
        <w:tblPrEx>
          <w:tblCellMar>
            <w:top w:w="0" w:type="dxa"/>
            <w:left w:w="108" w:type="dxa"/>
            <w:bottom w:w="0" w:type="dxa"/>
            <w:right w:w="108" w:type="dxa"/>
          </w:tblCellMar>
        </w:tblPrEx>
        <w:trPr>
          <w:trHeight w:val="375" w:hRule="atLeast"/>
        </w:trPr>
        <w:tc>
          <w:tcPr>
            <w:tcW w:w="1416"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Tahoma"/>
                <w:color w:val="000000"/>
                <w:kern w:val="0"/>
                <w:sz w:val="20"/>
                <w:szCs w:val="20"/>
              </w:rPr>
            </w:pPr>
          </w:p>
        </w:tc>
        <w:tc>
          <w:tcPr>
            <w:tcW w:w="108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Tahoma"/>
                <w:color w:val="000000"/>
                <w:kern w:val="0"/>
                <w:szCs w:val="21"/>
              </w:rPr>
            </w:pPr>
          </w:p>
        </w:tc>
        <w:tc>
          <w:tcPr>
            <w:tcW w:w="140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Tahoma"/>
                <w:color w:val="000000"/>
                <w:kern w:val="0"/>
                <w:szCs w:val="21"/>
              </w:rPr>
            </w:pPr>
          </w:p>
        </w:tc>
        <w:tc>
          <w:tcPr>
            <w:tcW w:w="100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Tahoma"/>
                <w:color w:val="000000"/>
                <w:kern w:val="0"/>
                <w:szCs w:val="21"/>
              </w:rPr>
            </w:pPr>
            <w:r>
              <w:rPr>
                <w:rFonts w:hint="eastAsia" w:ascii="宋体" w:hAnsi="宋体" w:cs="Tahoma"/>
                <w:color w:val="000000"/>
                <w:kern w:val="0"/>
                <w:szCs w:val="21"/>
              </w:rPr>
              <w:t>指标2：</w:t>
            </w:r>
          </w:p>
        </w:tc>
        <w:tc>
          <w:tcPr>
            <w:tcW w:w="248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Tahoma"/>
                <w:color w:val="000000"/>
                <w:kern w:val="0"/>
                <w:szCs w:val="21"/>
              </w:rPr>
            </w:pPr>
            <w:r>
              <w:rPr>
                <w:rFonts w:hint="eastAsia" w:ascii="宋体" w:hAnsi="宋体" w:cs="Tahoma"/>
                <w:color w:val="000000"/>
                <w:kern w:val="0"/>
                <w:szCs w:val="21"/>
              </w:rPr>
              <w:t xml:space="preserve"> </w:t>
            </w:r>
          </w:p>
        </w:tc>
        <w:tc>
          <w:tcPr>
            <w:tcW w:w="2547"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Tahoma"/>
                <w:color w:val="000000"/>
                <w:kern w:val="0"/>
                <w:szCs w:val="21"/>
              </w:rPr>
            </w:pPr>
            <w:r>
              <w:rPr>
                <w:rFonts w:hint="eastAsia" w:ascii="宋体" w:hAnsi="宋体" w:cs="Tahoma"/>
                <w:color w:val="000000"/>
                <w:kern w:val="0"/>
                <w:szCs w:val="21"/>
              </w:rPr>
              <w:t>　</w:t>
            </w:r>
          </w:p>
        </w:tc>
      </w:tr>
      <w:tr>
        <w:tblPrEx>
          <w:tblCellMar>
            <w:top w:w="0" w:type="dxa"/>
            <w:left w:w="108" w:type="dxa"/>
            <w:bottom w:w="0" w:type="dxa"/>
            <w:right w:w="108" w:type="dxa"/>
          </w:tblCellMar>
        </w:tblPrEx>
        <w:trPr>
          <w:trHeight w:val="375" w:hRule="atLeast"/>
        </w:trPr>
        <w:tc>
          <w:tcPr>
            <w:tcW w:w="1416"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Tahoma"/>
                <w:color w:val="000000"/>
                <w:kern w:val="0"/>
                <w:sz w:val="20"/>
                <w:szCs w:val="20"/>
              </w:rPr>
            </w:pPr>
          </w:p>
        </w:tc>
        <w:tc>
          <w:tcPr>
            <w:tcW w:w="108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Tahoma"/>
                <w:color w:val="000000"/>
                <w:kern w:val="0"/>
                <w:szCs w:val="21"/>
              </w:rPr>
            </w:pPr>
          </w:p>
        </w:tc>
        <w:tc>
          <w:tcPr>
            <w:tcW w:w="140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Tahoma"/>
                <w:color w:val="000000"/>
                <w:kern w:val="0"/>
                <w:szCs w:val="21"/>
              </w:rPr>
            </w:pPr>
          </w:p>
        </w:tc>
        <w:tc>
          <w:tcPr>
            <w:tcW w:w="100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Tahoma"/>
                <w:color w:val="000000"/>
                <w:kern w:val="0"/>
                <w:szCs w:val="21"/>
              </w:rPr>
            </w:pPr>
            <w:r>
              <w:rPr>
                <w:rFonts w:hint="eastAsia" w:ascii="宋体" w:hAnsi="宋体" w:cs="Tahoma"/>
                <w:color w:val="000000"/>
                <w:kern w:val="0"/>
                <w:szCs w:val="21"/>
              </w:rPr>
              <w:t>……</w:t>
            </w:r>
          </w:p>
        </w:tc>
        <w:tc>
          <w:tcPr>
            <w:tcW w:w="248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Tahoma"/>
                <w:color w:val="000000"/>
                <w:kern w:val="0"/>
                <w:szCs w:val="21"/>
              </w:rPr>
            </w:pPr>
            <w:r>
              <w:rPr>
                <w:rFonts w:hint="eastAsia" w:ascii="宋体" w:hAnsi="宋体" w:cs="Tahoma"/>
                <w:color w:val="000000"/>
                <w:kern w:val="0"/>
                <w:szCs w:val="21"/>
              </w:rPr>
              <w:t xml:space="preserve"> </w:t>
            </w:r>
          </w:p>
        </w:tc>
        <w:tc>
          <w:tcPr>
            <w:tcW w:w="2547"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Tahoma"/>
                <w:color w:val="000000"/>
                <w:kern w:val="0"/>
                <w:szCs w:val="21"/>
              </w:rPr>
            </w:pPr>
            <w:r>
              <w:rPr>
                <w:rFonts w:hint="eastAsia" w:ascii="宋体" w:hAnsi="宋体" w:cs="Tahoma"/>
                <w:color w:val="000000"/>
                <w:kern w:val="0"/>
                <w:szCs w:val="21"/>
              </w:rPr>
              <w:t>　</w:t>
            </w:r>
          </w:p>
        </w:tc>
      </w:tr>
      <w:tr>
        <w:tblPrEx>
          <w:tblCellMar>
            <w:top w:w="0" w:type="dxa"/>
            <w:left w:w="108" w:type="dxa"/>
            <w:bottom w:w="0" w:type="dxa"/>
            <w:right w:w="108" w:type="dxa"/>
          </w:tblCellMar>
        </w:tblPrEx>
        <w:trPr>
          <w:trHeight w:val="375" w:hRule="atLeast"/>
        </w:trPr>
        <w:tc>
          <w:tcPr>
            <w:tcW w:w="1416"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Tahoma"/>
                <w:color w:val="000000"/>
                <w:kern w:val="0"/>
                <w:sz w:val="20"/>
                <w:szCs w:val="20"/>
              </w:rPr>
            </w:pPr>
          </w:p>
        </w:tc>
        <w:tc>
          <w:tcPr>
            <w:tcW w:w="108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Tahoma"/>
                <w:color w:val="000000"/>
                <w:kern w:val="0"/>
                <w:szCs w:val="21"/>
              </w:rPr>
            </w:pPr>
          </w:p>
        </w:tc>
        <w:tc>
          <w:tcPr>
            <w:tcW w:w="140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Tahoma"/>
                <w:color w:val="000000"/>
                <w:kern w:val="0"/>
                <w:szCs w:val="21"/>
              </w:rPr>
            </w:pPr>
            <w:r>
              <w:rPr>
                <w:rFonts w:hint="eastAsia" w:ascii="宋体" w:hAnsi="宋体" w:cs="Tahoma"/>
                <w:color w:val="000000"/>
                <w:kern w:val="0"/>
                <w:szCs w:val="21"/>
              </w:rPr>
              <w:t xml:space="preserve">质量指标 </w:t>
            </w:r>
          </w:p>
        </w:tc>
        <w:tc>
          <w:tcPr>
            <w:tcW w:w="100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Tahoma"/>
                <w:color w:val="000000"/>
                <w:kern w:val="0"/>
                <w:szCs w:val="21"/>
              </w:rPr>
            </w:pPr>
            <w:r>
              <w:rPr>
                <w:rFonts w:hint="eastAsia" w:ascii="宋体" w:hAnsi="宋体" w:cs="Tahoma"/>
                <w:color w:val="000000"/>
                <w:kern w:val="0"/>
                <w:szCs w:val="21"/>
              </w:rPr>
              <w:t>指标1：</w:t>
            </w:r>
          </w:p>
        </w:tc>
        <w:tc>
          <w:tcPr>
            <w:tcW w:w="248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Tahoma"/>
                <w:color w:val="000000"/>
                <w:kern w:val="0"/>
                <w:szCs w:val="21"/>
              </w:rPr>
            </w:pPr>
            <w:r>
              <w:rPr>
                <w:rFonts w:hint="eastAsia" w:ascii="宋体" w:hAnsi="宋体" w:cs="Tahoma"/>
                <w:color w:val="000000"/>
                <w:kern w:val="0"/>
                <w:szCs w:val="21"/>
              </w:rPr>
              <w:t xml:space="preserve"> 是否脱产驻村扶贫</w:t>
            </w:r>
          </w:p>
        </w:tc>
        <w:tc>
          <w:tcPr>
            <w:tcW w:w="2547"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Tahoma"/>
                <w:color w:val="000000"/>
                <w:kern w:val="0"/>
                <w:szCs w:val="21"/>
              </w:rPr>
            </w:pPr>
            <w:r>
              <w:rPr>
                <w:rFonts w:hint="eastAsia" w:ascii="宋体" w:hAnsi="宋体" w:cs="Tahoma"/>
                <w:color w:val="000000"/>
                <w:kern w:val="0"/>
                <w:szCs w:val="21"/>
              </w:rPr>
              <w:t>全脱产</w:t>
            </w:r>
          </w:p>
        </w:tc>
      </w:tr>
      <w:tr>
        <w:tblPrEx>
          <w:tblCellMar>
            <w:top w:w="0" w:type="dxa"/>
            <w:left w:w="108" w:type="dxa"/>
            <w:bottom w:w="0" w:type="dxa"/>
            <w:right w:w="108" w:type="dxa"/>
          </w:tblCellMar>
        </w:tblPrEx>
        <w:trPr>
          <w:trHeight w:val="375" w:hRule="atLeast"/>
        </w:trPr>
        <w:tc>
          <w:tcPr>
            <w:tcW w:w="1416"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Tahoma"/>
                <w:color w:val="000000"/>
                <w:kern w:val="0"/>
                <w:sz w:val="20"/>
                <w:szCs w:val="20"/>
              </w:rPr>
            </w:pPr>
          </w:p>
        </w:tc>
        <w:tc>
          <w:tcPr>
            <w:tcW w:w="108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Tahoma"/>
                <w:color w:val="000000"/>
                <w:kern w:val="0"/>
                <w:szCs w:val="21"/>
              </w:rPr>
            </w:pPr>
          </w:p>
        </w:tc>
        <w:tc>
          <w:tcPr>
            <w:tcW w:w="140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Tahoma"/>
                <w:color w:val="000000"/>
                <w:kern w:val="0"/>
                <w:szCs w:val="21"/>
              </w:rPr>
            </w:pPr>
          </w:p>
        </w:tc>
        <w:tc>
          <w:tcPr>
            <w:tcW w:w="100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Tahoma"/>
                <w:color w:val="000000"/>
                <w:kern w:val="0"/>
                <w:szCs w:val="21"/>
              </w:rPr>
            </w:pPr>
            <w:r>
              <w:rPr>
                <w:rFonts w:hint="eastAsia" w:ascii="宋体" w:hAnsi="宋体" w:cs="Tahoma"/>
                <w:color w:val="000000"/>
                <w:kern w:val="0"/>
                <w:szCs w:val="21"/>
              </w:rPr>
              <w:t>指标2：</w:t>
            </w:r>
          </w:p>
        </w:tc>
        <w:tc>
          <w:tcPr>
            <w:tcW w:w="248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Tahoma"/>
                <w:color w:val="000000"/>
                <w:kern w:val="0"/>
                <w:szCs w:val="21"/>
              </w:rPr>
            </w:pPr>
            <w:r>
              <w:rPr>
                <w:rFonts w:hint="eastAsia" w:ascii="宋体" w:hAnsi="宋体" w:cs="Tahoma"/>
                <w:color w:val="000000"/>
                <w:kern w:val="0"/>
                <w:szCs w:val="21"/>
              </w:rPr>
              <w:t xml:space="preserve"> </w:t>
            </w:r>
          </w:p>
        </w:tc>
        <w:tc>
          <w:tcPr>
            <w:tcW w:w="2547"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Tahoma"/>
                <w:color w:val="000000"/>
                <w:kern w:val="0"/>
                <w:szCs w:val="21"/>
              </w:rPr>
            </w:pPr>
            <w:r>
              <w:rPr>
                <w:rFonts w:hint="eastAsia" w:ascii="宋体" w:hAnsi="宋体" w:cs="Tahoma"/>
                <w:color w:val="000000"/>
                <w:kern w:val="0"/>
                <w:szCs w:val="21"/>
              </w:rPr>
              <w:t>　</w:t>
            </w:r>
          </w:p>
        </w:tc>
      </w:tr>
      <w:tr>
        <w:tblPrEx>
          <w:tblCellMar>
            <w:top w:w="0" w:type="dxa"/>
            <w:left w:w="108" w:type="dxa"/>
            <w:bottom w:w="0" w:type="dxa"/>
            <w:right w:w="108" w:type="dxa"/>
          </w:tblCellMar>
        </w:tblPrEx>
        <w:trPr>
          <w:trHeight w:val="375" w:hRule="atLeast"/>
        </w:trPr>
        <w:tc>
          <w:tcPr>
            <w:tcW w:w="1416"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Tahoma"/>
                <w:color w:val="000000"/>
                <w:kern w:val="0"/>
                <w:sz w:val="20"/>
                <w:szCs w:val="20"/>
              </w:rPr>
            </w:pPr>
          </w:p>
        </w:tc>
        <w:tc>
          <w:tcPr>
            <w:tcW w:w="108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Tahoma"/>
                <w:color w:val="000000"/>
                <w:kern w:val="0"/>
                <w:szCs w:val="21"/>
              </w:rPr>
            </w:pPr>
          </w:p>
        </w:tc>
        <w:tc>
          <w:tcPr>
            <w:tcW w:w="140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Tahoma"/>
                <w:color w:val="000000"/>
                <w:kern w:val="0"/>
                <w:szCs w:val="21"/>
              </w:rPr>
            </w:pPr>
          </w:p>
        </w:tc>
        <w:tc>
          <w:tcPr>
            <w:tcW w:w="100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Tahoma"/>
                <w:color w:val="000000"/>
                <w:kern w:val="0"/>
                <w:szCs w:val="21"/>
              </w:rPr>
            </w:pPr>
            <w:r>
              <w:rPr>
                <w:rFonts w:hint="eastAsia" w:ascii="宋体" w:hAnsi="宋体" w:cs="Tahoma"/>
                <w:color w:val="000000"/>
                <w:kern w:val="0"/>
                <w:szCs w:val="21"/>
              </w:rPr>
              <w:t>……</w:t>
            </w:r>
          </w:p>
        </w:tc>
        <w:tc>
          <w:tcPr>
            <w:tcW w:w="248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Tahoma"/>
                <w:color w:val="000000"/>
                <w:kern w:val="0"/>
                <w:szCs w:val="21"/>
              </w:rPr>
            </w:pPr>
            <w:r>
              <w:rPr>
                <w:rFonts w:hint="eastAsia" w:ascii="宋体" w:hAnsi="宋体" w:cs="Tahoma"/>
                <w:color w:val="000000"/>
                <w:kern w:val="0"/>
                <w:szCs w:val="21"/>
              </w:rPr>
              <w:t xml:space="preserve"> </w:t>
            </w:r>
          </w:p>
        </w:tc>
        <w:tc>
          <w:tcPr>
            <w:tcW w:w="2547"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Tahoma"/>
                <w:color w:val="000000"/>
                <w:kern w:val="0"/>
                <w:szCs w:val="21"/>
              </w:rPr>
            </w:pPr>
            <w:r>
              <w:rPr>
                <w:rFonts w:hint="eastAsia" w:ascii="宋体" w:hAnsi="宋体" w:cs="Tahoma"/>
                <w:color w:val="000000"/>
                <w:kern w:val="0"/>
                <w:szCs w:val="21"/>
              </w:rPr>
              <w:t>　</w:t>
            </w:r>
          </w:p>
        </w:tc>
      </w:tr>
      <w:tr>
        <w:tblPrEx>
          <w:tblCellMar>
            <w:top w:w="0" w:type="dxa"/>
            <w:left w:w="108" w:type="dxa"/>
            <w:bottom w:w="0" w:type="dxa"/>
            <w:right w:w="108" w:type="dxa"/>
          </w:tblCellMar>
        </w:tblPrEx>
        <w:trPr>
          <w:trHeight w:val="375" w:hRule="atLeast"/>
        </w:trPr>
        <w:tc>
          <w:tcPr>
            <w:tcW w:w="1416"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Tahoma"/>
                <w:color w:val="000000"/>
                <w:kern w:val="0"/>
                <w:sz w:val="20"/>
                <w:szCs w:val="20"/>
              </w:rPr>
            </w:pPr>
          </w:p>
        </w:tc>
        <w:tc>
          <w:tcPr>
            <w:tcW w:w="108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Tahoma"/>
                <w:color w:val="000000"/>
                <w:kern w:val="0"/>
                <w:szCs w:val="21"/>
              </w:rPr>
            </w:pPr>
          </w:p>
        </w:tc>
        <w:tc>
          <w:tcPr>
            <w:tcW w:w="140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Tahoma"/>
                <w:color w:val="000000"/>
                <w:kern w:val="0"/>
                <w:szCs w:val="21"/>
              </w:rPr>
            </w:pPr>
            <w:r>
              <w:rPr>
                <w:rFonts w:hint="eastAsia" w:ascii="宋体" w:hAnsi="宋体" w:cs="Tahoma"/>
                <w:color w:val="000000"/>
                <w:kern w:val="0"/>
                <w:szCs w:val="21"/>
              </w:rPr>
              <w:t xml:space="preserve">时效指标 </w:t>
            </w:r>
          </w:p>
        </w:tc>
        <w:tc>
          <w:tcPr>
            <w:tcW w:w="100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Tahoma"/>
                <w:color w:val="000000"/>
                <w:kern w:val="0"/>
                <w:szCs w:val="21"/>
              </w:rPr>
            </w:pPr>
            <w:r>
              <w:rPr>
                <w:rFonts w:hint="eastAsia" w:ascii="宋体" w:hAnsi="宋体" w:cs="Tahoma"/>
                <w:color w:val="000000"/>
                <w:kern w:val="0"/>
                <w:szCs w:val="21"/>
              </w:rPr>
              <w:t>指标1：</w:t>
            </w:r>
          </w:p>
        </w:tc>
        <w:tc>
          <w:tcPr>
            <w:tcW w:w="248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Tahoma"/>
                <w:color w:val="000000"/>
                <w:kern w:val="0"/>
                <w:szCs w:val="21"/>
              </w:rPr>
            </w:pPr>
            <w:r>
              <w:rPr>
                <w:rFonts w:hint="eastAsia" w:ascii="宋体" w:hAnsi="宋体" w:cs="Tahoma"/>
                <w:color w:val="000000"/>
                <w:kern w:val="0"/>
                <w:szCs w:val="21"/>
              </w:rPr>
              <w:t>完成目标任务时间</w:t>
            </w:r>
          </w:p>
        </w:tc>
        <w:tc>
          <w:tcPr>
            <w:tcW w:w="2547"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Tahoma"/>
                <w:color w:val="000000"/>
                <w:kern w:val="0"/>
                <w:szCs w:val="21"/>
              </w:rPr>
            </w:pPr>
            <w:r>
              <w:rPr>
                <w:rFonts w:hint="eastAsia" w:ascii="宋体" w:hAnsi="宋体" w:cs="Tahoma"/>
                <w:color w:val="000000"/>
                <w:kern w:val="0"/>
                <w:szCs w:val="21"/>
              </w:rPr>
              <w:t>当年12月30日</w:t>
            </w:r>
          </w:p>
        </w:tc>
      </w:tr>
      <w:tr>
        <w:tblPrEx>
          <w:tblCellMar>
            <w:top w:w="0" w:type="dxa"/>
            <w:left w:w="108" w:type="dxa"/>
            <w:bottom w:w="0" w:type="dxa"/>
            <w:right w:w="108" w:type="dxa"/>
          </w:tblCellMar>
        </w:tblPrEx>
        <w:trPr>
          <w:trHeight w:val="375" w:hRule="atLeast"/>
        </w:trPr>
        <w:tc>
          <w:tcPr>
            <w:tcW w:w="1416"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Tahoma"/>
                <w:color w:val="000000"/>
                <w:kern w:val="0"/>
                <w:sz w:val="20"/>
                <w:szCs w:val="20"/>
              </w:rPr>
            </w:pPr>
          </w:p>
        </w:tc>
        <w:tc>
          <w:tcPr>
            <w:tcW w:w="108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Tahoma"/>
                <w:color w:val="000000"/>
                <w:kern w:val="0"/>
                <w:szCs w:val="21"/>
              </w:rPr>
            </w:pPr>
          </w:p>
        </w:tc>
        <w:tc>
          <w:tcPr>
            <w:tcW w:w="140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Tahoma"/>
                <w:color w:val="000000"/>
                <w:kern w:val="0"/>
                <w:szCs w:val="21"/>
              </w:rPr>
            </w:pPr>
          </w:p>
        </w:tc>
        <w:tc>
          <w:tcPr>
            <w:tcW w:w="100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Tahoma"/>
                <w:color w:val="000000"/>
                <w:kern w:val="0"/>
                <w:szCs w:val="21"/>
              </w:rPr>
            </w:pPr>
            <w:r>
              <w:rPr>
                <w:rFonts w:hint="eastAsia" w:ascii="宋体" w:hAnsi="宋体" w:cs="Tahoma"/>
                <w:color w:val="000000"/>
                <w:kern w:val="0"/>
                <w:szCs w:val="21"/>
              </w:rPr>
              <w:t>指标2：</w:t>
            </w:r>
          </w:p>
        </w:tc>
        <w:tc>
          <w:tcPr>
            <w:tcW w:w="248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Tahoma"/>
                <w:color w:val="000000"/>
                <w:kern w:val="0"/>
                <w:szCs w:val="21"/>
              </w:rPr>
            </w:pPr>
            <w:r>
              <w:rPr>
                <w:rFonts w:hint="eastAsia" w:ascii="宋体" w:hAnsi="宋体" w:cs="Tahoma"/>
                <w:color w:val="000000"/>
                <w:kern w:val="0"/>
                <w:szCs w:val="21"/>
              </w:rPr>
              <w:t xml:space="preserve"> </w:t>
            </w:r>
          </w:p>
        </w:tc>
        <w:tc>
          <w:tcPr>
            <w:tcW w:w="2547"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Tahoma"/>
                <w:color w:val="000000"/>
                <w:kern w:val="0"/>
                <w:szCs w:val="21"/>
              </w:rPr>
            </w:pPr>
            <w:r>
              <w:rPr>
                <w:rFonts w:hint="eastAsia" w:ascii="宋体" w:hAnsi="宋体" w:cs="Tahoma"/>
                <w:color w:val="000000"/>
                <w:kern w:val="0"/>
                <w:szCs w:val="21"/>
              </w:rPr>
              <w:t>　</w:t>
            </w:r>
          </w:p>
        </w:tc>
      </w:tr>
      <w:tr>
        <w:tblPrEx>
          <w:tblCellMar>
            <w:top w:w="0" w:type="dxa"/>
            <w:left w:w="108" w:type="dxa"/>
            <w:bottom w:w="0" w:type="dxa"/>
            <w:right w:w="108" w:type="dxa"/>
          </w:tblCellMar>
        </w:tblPrEx>
        <w:trPr>
          <w:trHeight w:val="375" w:hRule="atLeast"/>
        </w:trPr>
        <w:tc>
          <w:tcPr>
            <w:tcW w:w="1416"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Tahoma"/>
                <w:color w:val="000000"/>
                <w:kern w:val="0"/>
                <w:sz w:val="20"/>
                <w:szCs w:val="20"/>
              </w:rPr>
            </w:pPr>
          </w:p>
        </w:tc>
        <w:tc>
          <w:tcPr>
            <w:tcW w:w="108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Tahoma"/>
                <w:color w:val="000000"/>
                <w:kern w:val="0"/>
                <w:szCs w:val="21"/>
              </w:rPr>
            </w:pPr>
          </w:p>
        </w:tc>
        <w:tc>
          <w:tcPr>
            <w:tcW w:w="140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Tahoma"/>
                <w:color w:val="000000"/>
                <w:kern w:val="0"/>
                <w:szCs w:val="21"/>
              </w:rPr>
            </w:pPr>
          </w:p>
        </w:tc>
        <w:tc>
          <w:tcPr>
            <w:tcW w:w="100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Tahoma"/>
                <w:color w:val="000000"/>
                <w:kern w:val="0"/>
                <w:szCs w:val="21"/>
              </w:rPr>
            </w:pPr>
            <w:r>
              <w:rPr>
                <w:rFonts w:hint="eastAsia" w:ascii="宋体" w:hAnsi="宋体" w:cs="Tahoma"/>
                <w:color w:val="000000"/>
                <w:kern w:val="0"/>
                <w:szCs w:val="21"/>
              </w:rPr>
              <w:t>……</w:t>
            </w:r>
          </w:p>
        </w:tc>
        <w:tc>
          <w:tcPr>
            <w:tcW w:w="248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Tahoma"/>
                <w:color w:val="000000"/>
                <w:kern w:val="0"/>
                <w:szCs w:val="21"/>
              </w:rPr>
            </w:pPr>
            <w:r>
              <w:rPr>
                <w:rFonts w:hint="eastAsia" w:ascii="宋体" w:hAnsi="宋体" w:cs="Tahoma"/>
                <w:color w:val="000000"/>
                <w:kern w:val="0"/>
                <w:szCs w:val="21"/>
              </w:rPr>
              <w:t xml:space="preserve"> </w:t>
            </w:r>
          </w:p>
        </w:tc>
        <w:tc>
          <w:tcPr>
            <w:tcW w:w="2547"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Tahoma"/>
                <w:color w:val="000000"/>
                <w:kern w:val="0"/>
                <w:szCs w:val="21"/>
              </w:rPr>
            </w:pPr>
            <w:r>
              <w:rPr>
                <w:rFonts w:hint="eastAsia" w:ascii="宋体" w:hAnsi="宋体" w:cs="Tahoma"/>
                <w:color w:val="000000"/>
                <w:kern w:val="0"/>
                <w:szCs w:val="21"/>
              </w:rPr>
              <w:t>　</w:t>
            </w:r>
          </w:p>
        </w:tc>
      </w:tr>
      <w:tr>
        <w:tblPrEx>
          <w:tblCellMar>
            <w:top w:w="0" w:type="dxa"/>
            <w:left w:w="108" w:type="dxa"/>
            <w:bottom w:w="0" w:type="dxa"/>
            <w:right w:w="108" w:type="dxa"/>
          </w:tblCellMar>
        </w:tblPrEx>
        <w:trPr>
          <w:trHeight w:val="375" w:hRule="atLeast"/>
        </w:trPr>
        <w:tc>
          <w:tcPr>
            <w:tcW w:w="1416"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Tahoma"/>
                <w:color w:val="000000"/>
                <w:kern w:val="0"/>
                <w:sz w:val="20"/>
                <w:szCs w:val="20"/>
              </w:rPr>
            </w:pPr>
          </w:p>
        </w:tc>
        <w:tc>
          <w:tcPr>
            <w:tcW w:w="108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Tahoma"/>
                <w:color w:val="000000"/>
                <w:kern w:val="0"/>
                <w:szCs w:val="21"/>
              </w:rPr>
            </w:pPr>
          </w:p>
        </w:tc>
        <w:tc>
          <w:tcPr>
            <w:tcW w:w="140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Tahoma"/>
                <w:color w:val="000000"/>
                <w:kern w:val="0"/>
                <w:szCs w:val="21"/>
              </w:rPr>
            </w:pPr>
            <w:r>
              <w:rPr>
                <w:rFonts w:hint="eastAsia" w:ascii="宋体" w:hAnsi="宋体" w:cs="Tahoma"/>
                <w:color w:val="000000"/>
                <w:kern w:val="0"/>
                <w:szCs w:val="21"/>
              </w:rPr>
              <w:t>成本指标</w:t>
            </w:r>
          </w:p>
        </w:tc>
        <w:tc>
          <w:tcPr>
            <w:tcW w:w="100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Tahoma"/>
                <w:color w:val="000000"/>
                <w:kern w:val="0"/>
                <w:szCs w:val="21"/>
              </w:rPr>
            </w:pPr>
            <w:r>
              <w:rPr>
                <w:rFonts w:hint="eastAsia" w:ascii="宋体" w:hAnsi="宋体" w:cs="Tahoma"/>
                <w:color w:val="000000"/>
                <w:kern w:val="0"/>
                <w:szCs w:val="21"/>
              </w:rPr>
              <w:t>指标1：</w:t>
            </w:r>
          </w:p>
        </w:tc>
        <w:tc>
          <w:tcPr>
            <w:tcW w:w="248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Tahoma"/>
                <w:color w:val="000000"/>
                <w:kern w:val="0"/>
                <w:szCs w:val="21"/>
              </w:rPr>
            </w:pPr>
            <w:r>
              <w:rPr>
                <w:rFonts w:hint="eastAsia" w:ascii="宋体" w:hAnsi="宋体" w:cs="Tahoma"/>
                <w:color w:val="000000"/>
                <w:kern w:val="0"/>
                <w:szCs w:val="21"/>
              </w:rPr>
              <w:t xml:space="preserve"> 差旅费</w:t>
            </w:r>
          </w:p>
        </w:tc>
        <w:tc>
          <w:tcPr>
            <w:tcW w:w="2547"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Tahoma"/>
                <w:color w:val="000000"/>
                <w:kern w:val="0"/>
                <w:szCs w:val="21"/>
              </w:rPr>
            </w:pPr>
            <w:r>
              <w:rPr>
                <w:rFonts w:hint="eastAsia" w:ascii="宋体" w:hAnsi="宋体" w:cs="Tahoma"/>
                <w:color w:val="000000"/>
                <w:kern w:val="0"/>
                <w:szCs w:val="21"/>
              </w:rPr>
              <w:t>2万元</w:t>
            </w:r>
          </w:p>
        </w:tc>
      </w:tr>
      <w:tr>
        <w:tblPrEx>
          <w:tblCellMar>
            <w:top w:w="0" w:type="dxa"/>
            <w:left w:w="108" w:type="dxa"/>
            <w:bottom w:w="0" w:type="dxa"/>
            <w:right w:w="108" w:type="dxa"/>
          </w:tblCellMar>
        </w:tblPrEx>
        <w:trPr>
          <w:trHeight w:val="375" w:hRule="atLeast"/>
        </w:trPr>
        <w:tc>
          <w:tcPr>
            <w:tcW w:w="1416"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Tahoma"/>
                <w:color w:val="000000"/>
                <w:kern w:val="0"/>
                <w:sz w:val="20"/>
                <w:szCs w:val="20"/>
              </w:rPr>
            </w:pPr>
          </w:p>
        </w:tc>
        <w:tc>
          <w:tcPr>
            <w:tcW w:w="108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Tahoma"/>
                <w:color w:val="000000"/>
                <w:kern w:val="0"/>
                <w:szCs w:val="21"/>
              </w:rPr>
            </w:pPr>
          </w:p>
        </w:tc>
        <w:tc>
          <w:tcPr>
            <w:tcW w:w="140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Tahoma"/>
                <w:color w:val="000000"/>
                <w:kern w:val="0"/>
                <w:szCs w:val="21"/>
              </w:rPr>
            </w:pPr>
          </w:p>
        </w:tc>
        <w:tc>
          <w:tcPr>
            <w:tcW w:w="100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Tahoma"/>
                <w:color w:val="000000"/>
                <w:kern w:val="0"/>
                <w:szCs w:val="21"/>
              </w:rPr>
            </w:pPr>
            <w:r>
              <w:rPr>
                <w:rFonts w:hint="eastAsia" w:ascii="宋体" w:hAnsi="宋体" w:cs="Tahoma"/>
                <w:color w:val="000000"/>
                <w:kern w:val="0"/>
                <w:szCs w:val="21"/>
              </w:rPr>
              <w:t>指标2：</w:t>
            </w:r>
          </w:p>
        </w:tc>
        <w:tc>
          <w:tcPr>
            <w:tcW w:w="248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Tahoma"/>
                <w:color w:val="000000"/>
                <w:kern w:val="0"/>
                <w:szCs w:val="21"/>
              </w:rPr>
            </w:pPr>
            <w:r>
              <w:rPr>
                <w:rFonts w:hint="eastAsia" w:ascii="宋体" w:hAnsi="宋体" w:cs="Tahoma"/>
                <w:color w:val="000000"/>
                <w:kern w:val="0"/>
                <w:szCs w:val="21"/>
              </w:rPr>
              <w:t xml:space="preserve"> </w:t>
            </w:r>
          </w:p>
        </w:tc>
        <w:tc>
          <w:tcPr>
            <w:tcW w:w="2547"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Tahoma"/>
                <w:color w:val="000000"/>
                <w:kern w:val="0"/>
                <w:szCs w:val="21"/>
              </w:rPr>
            </w:pPr>
            <w:r>
              <w:rPr>
                <w:rFonts w:hint="eastAsia" w:ascii="宋体" w:hAnsi="宋体" w:cs="Tahoma"/>
                <w:color w:val="000000"/>
                <w:kern w:val="0"/>
                <w:szCs w:val="21"/>
              </w:rPr>
              <w:t>　</w:t>
            </w:r>
          </w:p>
        </w:tc>
      </w:tr>
      <w:tr>
        <w:tblPrEx>
          <w:tblCellMar>
            <w:top w:w="0" w:type="dxa"/>
            <w:left w:w="108" w:type="dxa"/>
            <w:bottom w:w="0" w:type="dxa"/>
            <w:right w:w="108" w:type="dxa"/>
          </w:tblCellMar>
        </w:tblPrEx>
        <w:trPr>
          <w:trHeight w:val="375" w:hRule="atLeast"/>
        </w:trPr>
        <w:tc>
          <w:tcPr>
            <w:tcW w:w="1416"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Tahoma"/>
                <w:color w:val="000000"/>
                <w:kern w:val="0"/>
                <w:sz w:val="20"/>
                <w:szCs w:val="20"/>
              </w:rPr>
            </w:pPr>
          </w:p>
        </w:tc>
        <w:tc>
          <w:tcPr>
            <w:tcW w:w="108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Tahoma"/>
                <w:color w:val="000000"/>
                <w:kern w:val="0"/>
                <w:szCs w:val="21"/>
              </w:rPr>
            </w:pPr>
          </w:p>
        </w:tc>
        <w:tc>
          <w:tcPr>
            <w:tcW w:w="140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Tahoma"/>
                <w:color w:val="000000"/>
                <w:kern w:val="0"/>
                <w:szCs w:val="21"/>
              </w:rPr>
            </w:pPr>
          </w:p>
        </w:tc>
        <w:tc>
          <w:tcPr>
            <w:tcW w:w="100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Tahoma"/>
                <w:color w:val="000000"/>
                <w:kern w:val="0"/>
                <w:szCs w:val="21"/>
              </w:rPr>
            </w:pPr>
            <w:r>
              <w:rPr>
                <w:rFonts w:hint="eastAsia" w:ascii="宋体" w:hAnsi="宋体" w:cs="Tahoma"/>
                <w:color w:val="000000"/>
                <w:kern w:val="0"/>
                <w:szCs w:val="21"/>
              </w:rPr>
              <w:t>……</w:t>
            </w:r>
          </w:p>
        </w:tc>
        <w:tc>
          <w:tcPr>
            <w:tcW w:w="248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Tahoma"/>
                <w:color w:val="000000"/>
                <w:kern w:val="0"/>
                <w:szCs w:val="21"/>
              </w:rPr>
            </w:pPr>
            <w:r>
              <w:rPr>
                <w:rFonts w:hint="eastAsia" w:ascii="宋体" w:hAnsi="宋体" w:cs="Tahoma"/>
                <w:color w:val="000000"/>
                <w:kern w:val="0"/>
                <w:szCs w:val="21"/>
              </w:rPr>
              <w:t xml:space="preserve"> </w:t>
            </w:r>
          </w:p>
        </w:tc>
        <w:tc>
          <w:tcPr>
            <w:tcW w:w="2547"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Tahoma"/>
                <w:color w:val="000000"/>
                <w:kern w:val="0"/>
                <w:szCs w:val="21"/>
              </w:rPr>
            </w:pPr>
            <w:r>
              <w:rPr>
                <w:rFonts w:hint="eastAsia" w:ascii="宋体" w:hAnsi="宋体" w:cs="Tahoma"/>
                <w:color w:val="000000"/>
                <w:kern w:val="0"/>
                <w:szCs w:val="21"/>
              </w:rPr>
              <w:t>　</w:t>
            </w:r>
          </w:p>
        </w:tc>
      </w:tr>
      <w:tr>
        <w:tblPrEx>
          <w:tblCellMar>
            <w:top w:w="0" w:type="dxa"/>
            <w:left w:w="108" w:type="dxa"/>
            <w:bottom w:w="0" w:type="dxa"/>
            <w:right w:w="108" w:type="dxa"/>
          </w:tblCellMar>
        </w:tblPrEx>
        <w:trPr>
          <w:trHeight w:val="375" w:hRule="atLeast"/>
        </w:trPr>
        <w:tc>
          <w:tcPr>
            <w:tcW w:w="1416"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Tahoma"/>
                <w:color w:val="000000"/>
                <w:kern w:val="0"/>
                <w:sz w:val="20"/>
                <w:szCs w:val="20"/>
              </w:rPr>
            </w:pPr>
          </w:p>
        </w:tc>
        <w:tc>
          <w:tcPr>
            <w:tcW w:w="108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Tahoma"/>
                <w:color w:val="000000"/>
                <w:kern w:val="0"/>
                <w:szCs w:val="21"/>
              </w:rPr>
            </w:pPr>
            <w:r>
              <w:rPr>
                <w:rFonts w:hint="eastAsia" w:ascii="宋体" w:hAnsi="宋体" w:cs="Tahoma"/>
                <w:color w:val="000000"/>
                <w:kern w:val="0"/>
                <w:szCs w:val="21"/>
              </w:rPr>
              <w:t xml:space="preserve">效益指标 </w:t>
            </w:r>
          </w:p>
        </w:tc>
        <w:tc>
          <w:tcPr>
            <w:tcW w:w="140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Tahoma"/>
                <w:color w:val="000000"/>
                <w:kern w:val="0"/>
                <w:szCs w:val="21"/>
              </w:rPr>
            </w:pPr>
            <w:r>
              <w:rPr>
                <w:rFonts w:hint="eastAsia" w:ascii="宋体" w:hAnsi="宋体" w:cs="Tahoma"/>
                <w:color w:val="000000"/>
                <w:kern w:val="0"/>
                <w:szCs w:val="21"/>
              </w:rPr>
              <w:t>经济效益指标</w:t>
            </w:r>
          </w:p>
        </w:tc>
        <w:tc>
          <w:tcPr>
            <w:tcW w:w="100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Tahoma"/>
                <w:color w:val="000000"/>
                <w:kern w:val="0"/>
                <w:szCs w:val="21"/>
              </w:rPr>
            </w:pPr>
            <w:r>
              <w:rPr>
                <w:rFonts w:hint="eastAsia" w:ascii="宋体" w:hAnsi="宋体" w:cs="Tahoma"/>
                <w:color w:val="000000"/>
                <w:kern w:val="0"/>
                <w:szCs w:val="21"/>
              </w:rPr>
              <w:t>指标1：</w:t>
            </w:r>
          </w:p>
        </w:tc>
        <w:tc>
          <w:tcPr>
            <w:tcW w:w="248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Tahoma"/>
                <w:color w:val="000000"/>
                <w:kern w:val="0"/>
                <w:szCs w:val="21"/>
              </w:rPr>
            </w:pPr>
            <w:r>
              <w:rPr>
                <w:rFonts w:hint="eastAsia" w:ascii="宋体" w:hAnsi="宋体" w:cs="Tahoma"/>
                <w:color w:val="000000"/>
                <w:kern w:val="0"/>
                <w:szCs w:val="21"/>
              </w:rPr>
              <w:t xml:space="preserve">发展产业 </w:t>
            </w:r>
          </w:p>
        </w:tc>
        <w:tc>
          <w:tcPr>
            <w:tcW w:w="2547"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Tahoma"/>
                <w:color w:val="000000"/>
                <w:kern w:val="0"/>
                <w:szCs w:val="21"/>
              </w:rPr>
            </w:pPr>
            <w:r>
              <w:rPr>
                <w:rFonts w:hint="eastAsia" w:ascii="宋体" w:hAnsi="宋体" w:cs="Tahoma"/>
                <w:color w:val="000000"/>
                <w:kern w:val="0"/>
                <w:szCs w:val="21"/>
              </w:rPr>
              <w:t>村民脱贫</w:t>
            </w:r>
          </w:p>
        </w:tc>
      </w:tr>
      <w:tr>
        <w:tblPrEx>
          <w:tblCellMar>
            <w:top w:w="0" w:type="dxa"/>
            <w:left w:w="108" w:type="dxa"/>
            <w:bottom w:w="0" w:type="dxa"/>
            <w:right w:w="108" w:type="dxa"/>
          </w:tblCellMar>
        </w:tblPrEx>
        <w:trPr>
          <w:trHeight w:val="375" w:hRule="atLeast"/>
        </w:trPr>
        <w:tc>
          <w:tcPr>
            <w:tcW w:w="1416"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Tahoma"/>
                <w:color w:val="000000"/>
                <w:kern w:val="0"/>
                <w:sz w:val="20"/>
                <w:szCs w:val="20"/>
              </w:rPr>
            </w:pPr>
          </w:p>
        </w:tc>
        <w:tc>
          <w:tcPr>
            <w:tcW w:w="108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Tahoma"/>
                <w:color w:val="000000"/>
                <w:kern w:val="0"/>
                <w:szCs w:val="21"/>
              </w:rPr>
            </w:pPr>
          </w:p>
        </w:tc>
        <w:tc>
          <w:tcPr>
            <w:tcW w:w="140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Tahoma"/>
                <w:color w:val="000000"/>
                <w:kern w:val="0"/>
                <w:szCs w:val="21"/>
              </w:rPr>
            </w:pPr>
          </w:p>
        </w:tc>
        <w:tc>
          <w:tcPr>
            <w:tcW w:w="100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Tahoma"/>
                <w:color w:val="000000"/>
                <w:kern w:val="0"/>
                <w:szCs w:val="21"/>
              </w:rPr>
            </w:pPr>
            <w:r>
              <w:rPr>
                <w:rFonts w:hint="eastAsia" w:ascii="宋体" w:hAnsi="宋体" w:cs="Tahoma"/>
                <w:color w:val="000000"/>
                <w:kern w:val="0"/>
                <w:szCs w:val="21"/>
              </w:rPr>
              <w:t>指标2：</w:t>
            </w:r>
          </w:p>
        </w:tc>
        <w:tc>
          <w:tcPr>
            <w:tcW w:w="248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Tahoma"/>
                <w:color w:val="000000"/>
                <w:kern w:val="0"/>
                <w:szCs w:val="21"/>
              </w:rPr>
            </w:pPr>
            <w:r>
              <w:rPr>
                <w:rFonts w:hint="eastAsia" w:ascii="宋体" w:hAnsi="宋体" w:cs="Tahoma"/>
                <w:color w:val="000000"/>
                <w:kern w:val="0"/>
                <w:szCs w:val="21"/>
              </w:rPr>
              <w:t xml:space="preserve"> </w:t>
            </w:r>
          </w:p>
        </w:tc>
        <w:tc>
          <w:tcPr>
            <w:tcW w:w="2547"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Tahoma"/>
                <w:color w:val="000000"/>
                <w:kern w:val="0"/>
                <w:szCs w:val="21"/>
              </w:rPr>
            </w:pPr>
            <w:r>
              <w:rPr>
                <w:rFonts w:hint="eastAsia" w:ascii="宋体" w:hAnsi="宋体" w:cs="Tahoma"/>
                <w:color w:val="000000"/>
                <w:kern w:val="0"/>
                <w:szCs w:val="21"/>
              </w:rPr>
              <w:t>　</w:t>
            </w:r>
          </w:p>
        </w:tc>
      </w:tr>
      <w:tr>
        <w:tblPrEx>
          <w:tblCellMar>
            <w:top w:w="0" w:type="dxa"/>
            <w:left w:w="108" w:type="dxa"/>
            <w:bottom w:w="0" w:type="dxa"/>
            <w:right w:w="108" w:type="dxa"/>
          </w:tblCellMar>
        </w:tblPrEx>
        <w:trPr>
          <w:trHeight w:val="375" w:hRule="atLeast"/>
        </w:trPr>
        <w:tc>
          <w:tcPr>
            <w:tcW w:w="1416"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Tahoma"/>
                <w:color w:val="000000"/>
                <w:kern w:val="0"/>
                <w:sz w:val="20"/>
                <w:szCs w:val="20"/>
              </w:rPr>
            </w:pPr>
          </w:p>
        </w:tc>
        <w:tc>
          <w:tcPr>
            <w:tcW w:w="108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Tahoma"/>
                <w:color w:val="000000"/>
                <w:kern w:val="0"/>
                <w:szCs w:val="21"/>
              </w:rPr>
            </w:pPr>
          </w:p>
        </w:tc>
        <w:tc>
          <w:tcPr>
            <w:tcW w:w="140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Tahoma"/>
                <w:color w:val="000000"/>
                <w:kern w:val="0"/>
                <w:szCs w:val="21"/>
              </w:rPr>
            </w:pPr>
          </w:p>
        </w:tc>
        <w:tc>
          <w:tcPr>
            <w:tcW w:w="100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Tahoma"/>
                <w:color w:val="000000"/>
                <w:kern w:val="0"/>
                <w:szCs w:val="21"/>
              </w:rPr>
            </w:pPr>
            <w:r>
              <w:rPr>
                <w:rFonts w:hint="eastAsia" w:ascii="宋体" w:hAnsi="宋体" w:cs="Tahoma"/>
                <w:color w:val="000000"/>
                <w:kern w:val="0"/>
                <w:szCs w:val="21"/>
              </w:rPr>
              <w:t>……</w:t>
            </w:r>
          </w:p>
        </w:tc>
        <w:tc>
          <w:tcPr>
            <w:tcW w:w="248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Tahoma"/>
                <w:color w:val="000000"/>
                <w:kern w:val="0"/>
                <w:szCs w:val="21"/>
              </w:rPr>
            </w:pPr>
            <w:r>
              <w:rPr>
                <w:rFonts w:hint="eastAsia" w:ascii="宋体" w:hAnsi="宋体" w:cs="Tahoma"/>
                <w:color w:val="000000"/>
                <w:kern w:val="0"/>
                <w:szCs w:val="21"/>
              </w:rPr>
              <w:t xml:space="preserve"> </w:t>
            </w:r>
          </w:p>
        </w:tc>
        <w:tc>
          <w:tcPr>
            <w:tcW w:w="2547"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Tahoma"/>
                <w:color w:val="000000"/>
                <w:kern w:val="0"/>
                <w:szCs w:val="21"/>
              </w:rPr>
            </w:pPr>
            <w:r>
              <w:rPr>
                <w:rFonts w:hint="eastAsia" w:ascii="宋体" w:hAnsi="宋体" w:cs="Tahoma"/>
                <w:color w:val="000000"/>
                <w:kern w:val="0"/>
                <w:szCs w:val="21"/>
              </w:rPr>
              <w:t>　</w:t>
            </w:r>
          </w:p>
        </w:tc>
      </w:tr>
      <w:tr>
        <w:tblPrEx>
          <w:tblCellMar>
            <w:top w:w="0" w:type="dxa"/>
            <w:left w:w="108" w:type="dxa"/>
            <w:bottom w:w="0" w:type="dxa"/>
            <w:right w:w="108" w:type="dxa"/>
          </w:tblCellMar>
        </w:tblPrEx>
        <w:trPr>
          <w:trHeight w:val="375" w:hRule="atLeast"/>
        </w:trPr>
        <w:tc>
          <w:tcPr>
            <w:tcW w:w="1416"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Tahoma"/>
                <w:color w:val="000000"/>
                <w:kern w:val="0"/>
                <w:sz w:val="20"/>
                <w:szCs w:val="20"/>
              </w:rPr>
            </w:pPr>
          </w:p>
        </w:tc>
        <w:tc>
          <w:tcPr>
            <w:tcW w:w="108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Tahoma"/>
                <w:color w:val="000000"/>
                <w:kern w:val="0"/>
                <w:szCs w:val="21"/>
              </w:rPr>
            </w:pPr>
          </w:p>
        </w:tc>
        <w:tc>
          <w:tcPr>
            <w:tcW w:w="140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Tahoma"/>
                <w:color w:val="000000"/>
                <w:kern w:val="0"/>
                <w:szCs w:val="21"/>
              </w:rPr>
            </w:pPr>
            <w:r>
              <w:rPr>
                <w:rFonts w:hint="eastAsia" w:ascii="宋体" w:hAnsi="宋体" w:cs="Tahoma"/>
                <w:color w:val="000000"/>
                <w:kern w:val="0"/>
                <w:szCs w:val="21"/>
              </w:rPr>
              <w:t>社会效益指标</w:t>
            </w:r>
          </w:p>
        </w:tc>
        <w:tc>
          <w:tcPr>
            <w:tcW w:w="100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Tahoma"/>
                <w:color w:val="000000"/>
                <w:kern w:val="0"/>
                <w:szCs w:val="21"/>
              </w:rPr>
            </w:pPr>
            <w:r>
              <w:rPr>
                <w:rFonts w:hint="eastAsia" w:ascii="宋体" w:hAnsi="宋体" w:cs="Tahoma"/>
                <w:color w:val="000000"/>
                <w:kern w:val="0"/>
                <w:szCs w:val="21"/>
              </w:rPr>
              <w:t>指标1：</w:t>
            </w:r>
          </w:p>
        </w:tc>
        <w:tc>
          <w:tcPr>
            <w:tcW w:w="248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Tahoma"/>
                <w:color w:val="000000"/>
                <w:kern w:val="0"/>
                <w:szCs w:val="21"/>
              </w:rPr>
            </w:pPr>
            <w:r>
              <w:rPr>
                <w:rFonts w:hint="eastAsia" w:ascii="宋体" w:hAnsi="宋体" w:cs="Tahoma"/>
                <w:color w:val="000000"/>
                <w:kern w:val="0"/>
                <w:szCs w:val="21"/>
              </w:rPr>
              <w:t xml:space="preserve"> 村民认可度</w:t>
            </w:r>
          </w:p>
        </w:tc>
        <w:tc>
          <w:tcPr>
            <w:tcW w:w="2547"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Tahoma"/>
                <w:color w:val="000000"/>
                <w:kern w:val="0"/>
                <w:szCs w:val="21"/>
              </w:rPr>
            </w:pPr>
            <w:r>
              <w:rPr>
                <w:rFonts w:hint="eastAsia" w:ascii="宋体" w:hAnsi="宋体" w:cs="Tahoma"/>
                <w:color w:val="000000"/>
                <w:kern w:val="0"/>
                <w:szCs w:val="21"/>
              </w:rPr>
              <w:t>有所提高</w:t>
            </w:r>
          </w:p>
        </w:tc>
      </w:tr>
      <w:tr>
        <w:tblPrEx>
          <w:tblCellMar>
            <w:top w:w="0" w:type="dxa"/>
            <w:left w:w="108" w:type="dxa"/>
            <w:bottom w:w="0" w:type="dxa"/>
            <w:right w:w="108" w:type="dxa"/>
          </w:tblCellMar>
        </w:tblPrEx>
        <w:trPr>
          <w:trHeight w:val="375" w:hRule="atLeast"/>
        </w:trPr>
        <w:tc>
          <w:tcPr>
            <w:tcW w:w="1416"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Tahoma"/>
                <w:color w:val="000000"/>
                <w:kern w:val="0"/>
                <w:sz w:val="20"/>
                <w:szCs w:val="20"/>
              </w:rPr>
            </w:pPr>
          </w:p>
        </w:tc>
        <w:tc>
          <w:tcPr>
            <w:tcW w:w="108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Tahoma"/>
                <w:color w:val="000000"/>
                <w:kern w:val="0"/>
                <w:szCs w:val="21"/>
              </w:rPr>
            </w:pPr>
          </w:p>
        </w:tc>
        <w:tc>
          <w:tcPr>
            <w:tcW w:w="140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Tahoma"/>
                <w:color w:val="000000"/>
                <w:kern w:val="0"/>
                <w:szCs w:val="21"/>
              </w:rPr>
            </w:pPr>
          </w:p>
        </w:tc>
        <w:tc>
          <w:tcPr>
            <w:tcW w:w="100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Tahoma"/>
                <w:color w:val="000000"/>
                <w:kern w:val="0"/>
                <w:szCs w:val="21"/>
              </w:rPr>
            </w:pPr>
            <w:r>
              <w:rPr>
                <w:rFonts w:hint="eastAsia" w:ascii="宋体" w:hAnsi="宋体" w:cs="Tahoma"/>
                <w:color w:val="000000"/>
                <w:kern w:val="0"/>
                <w:szCs w:val="21"/>
              </w:rPr>
              <w:t>指标2：</w:t>
            </w:r>
          </w:p>
        </w:tc>
        <w:tc>
          <w:tcPr>
            <w:tcW w:w="248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Tahoma"/>
                <w:color w:val="000000"/>
                <w:kern w:val="0"/>
                <w:szCs w:val="21"/>
              </w:rPr>
            </w:pPr>
            <w:r>
              <w:rPr>
                <w:rFonts w:hint="eastAsia" w:ascii="宋体" w:hAnsi="宋体" w:cs="Tahoma"/>
                <w:color w:val="000000"/>
                <w:kern w:val="0"/>
                <w:szCs w:val="21"/>
              </w:rPr>
              <w:t xml:space="preserve"> </w:t>
            </w:r>
          </w:p>
        </w:tc>
        <w:tc>
          <w:tcPr>
            <w:tcW w:w="2547"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Tahoma"/>
                <w:color w:val="000000"/>
                <w:kern w:val="0"/>
                <w:szCs w:val="21"/>
              </w:rPr>
            </w:pPr>
            <w:r>
              <w:rPr>
                <w:rFonts w:hint="eastAsia" w:ascii="宋体" w:hAnsi="宋体" w:cs="Tahoma"/>
                <w:color w:val="000000"/>
                <w:kern w:val="0"/>
                <w:szCs w:val="21"/>
              </w:rPr>
              <w:t>　</w:t>
            </w:r>
          </w:p>
        </w:tc>
      </w:tr>
      <w:tr>
        <w:tblPrEx>
          <w:tblCellMar>
            <w:top w:w="0" w:type="dxa"/>
            <w:left w:w="108" w:type="dxa"/>
            <w:bottom w:w="0" w:type="dxa"/>
            <w:right w:w="108" w:type="dxa"/>
          </w:tblCellMar>
        </w:tblPrEx>
        <w:trPr>
          <w:trHeight w:val="375" w:hRule="atLeast"/>
        </w:trPr>
        <w:tc>
          <w:tcPr>
            <w:tcW w:w="1416"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Tahoma"/>
                <w:color w:val="000000"/>
                <w:kern w:val="0"/>
                <w:sz w:val="20"/>
                <w:szCs w:val="20"/>
              </w:rPr>
            </w:pPr>
          </w:p>
        </w:tc>
        <w:tc>
          <w:tcPr>
            <w:tcW w:w="108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Tahoma"/>
                <w:color w:val="000000"/>
                <w:kern w:val="0"/>
                <w:szCs w:val="21"/>
              </w:rPr>
            </w:pPr>
          </w:p>
        </w:tc>
        <w:tc>
          <w:tcPr>
            <w:tcW w:w="140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Tahoma"/>
                <w:color w:val="000000"/>
                <w:kern w:val="0"/>
                <w:szCs w:val="21"/>
              </w:rPr>
            </w:pPr>
          </w:p>
        </w:tc>
        <w:tc>
          <w:tcPr>
            <w:tcW w:w="100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Tahoma"/>
                <w:color w:val="000000"/>
                <w:kern w:val="0"/>
                <w:szCs w:val="21"/>
              </w:rPr>
            </w:pPr>
            <w:r>
              <w:rPr>
                <w:rFonts w:hint="eastAsia" w:ascii="宋体" w:hAnsi="宋体" w:cs="Tahoma"/>
                <w:color w:val="000000"/>
                <w:kern w:val="0"/>
                <w:szCs w:val="21"/>
              </w:rPr>
              <w:t>……</w:t>
            </w:r>
          </w:p>
        </w:tc>
        <w:tc>
          <w:tcPr>
            <w:tcW w:w="248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Tahoma"/>
                <w:color w:val="000000"/>
                <w:kern w:val="0"/>
                <w:szCs w:val="21"/>
              </w:rPr>
            </w:pPr>
            <w:r>
              <w:rPr>
                <w:rFonts w:hint="eastAsia" w:ascii="宋体" w:hAnsi="宋体" w:cs="Tahoma"/>
                <w:color w:val="000000"/>
                <w:kern w:val="0"/>
                <w:szCs w:val="21"/>
              </w:rPr>
              <w:t xml:space="preserve"> </w:t>
            </w:r>
          </w:p>
        </w:tc>
        <w:tc>
          <w:tcPr>
            <w:tcW w:w="2547"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Tahoma"/>
                <w:color w:val="000000"/>
                <w:kern w:val="0"/>
                <w:szCs w:val="21"/>
              </w:rPr>
            </w:pPr>
            <w:r>
              <w:rPr>
                <w:rFonts w:hint="eastAsia" w:ascii="宋体" w:hAnsi="宋体" w:cs="Tahoma"/>
                <w:color w:val="000000"/>
                <w:kern w:val="0"/>
                <w:szCs w:val="21"/>
              </w:rPr>
              <w:t>　</w:t>
            </w:r>
          </w:p>
        </w:tc>
      </w:tr>
      <w:tr>
        <w:tblPrEx>
          <w:tblCellMar>
            <w:top w:w="0" w:type="dxa"/>
            <w:left w:w="108" w:type="dxa"/>
            <w:bottom w:w="0" w:type="dxa"/>
            <w:right w:w="108" w:type="dxa"/>
          </w:tblCellMar>
        </w:tblPrEx>
        <w:trPr>
          <w:trHeight w:val="585" w:hRule="atLeast"/>
        </w:trPr>
        <w:tc>
          <w:tcPr>
            <w:tcW w:w="1416"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Tahoma"/>
                <w:color w:val="000000"/>
                <w:kern w:val="0"/>
                <w:sz w:val="20"/>
                <w:szCs w:val="20"/>
              </w:rPr>
            </w:pPr>
          </w:p>
        </w:tc>
        <w:tc>
          <w:tcPr>
            <w:tcW w:w="108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Tahoma"/>
                <w:color w:val="000000"/>
                <w:kern w:val="0"/>
                <w:szCs w:val="21"/>
              </w:rPr>
            </w:pPr>
          </w:p>
        </w:tc>
        <w:tc>
          <w:tcPr>
            <w:tcW w:w="140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Tahoma"/>
                <w:color w:val="000000"/>
                <w:kern w:val="0"/>
                <w:szCs w:val="21"/>
              </w:rPr>
            </w:pPr>
            <w:r>
              <w:rPr>
                <w:rFonts w:hint="eastAsia" w:ascii="宋体" w:hAnsi="宋体" w:cs="Tahoma"/>
                <w:color w:val="000000"/>
                <w:kern w:val="0"/>
                <w:szCs w:val="21"/>
              </w:rPr>
              <w:t>生态效益指标</w:t>
            </w:r>
          </w:p>
        </w:tc>
        <w:tc>
          <w:tcPr>
            <w:tcW w:w="100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Tahoma"/>
                <w:color w:val="000000"/>
                <w:kern w:val="0"/>
                <w:szCs w:val="21"/>
              </w:rPr>
            </w:pPr>
            <w:r>
              <w:rPr>
                <w:rFonts w:hint="eastAsia" w:ascii="宋体" w:hAnsi="宋体" w:cs="Tahoma"/>
                <w:color w:val="000000"/>
                <w:kern w:val="0"/>
                <w:szCs w:val="21"/>
              </w:rPr>
              <w:t>指标1：</w:t>
            </w:r>
          </w:p>
        </w:tc>
        <w:tc>
          <w:tcPr>
            <w:tcW w:w="248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Tahoma"/>
                <w:color w:val="000000"/>
                <w:kern w:val="0"/>
                <w:szCs w:val="21"/>
              </w:rPr>
            </w:pPr>
            <w:r>
              <w:rPr>
                <w:rFonts w:hint="eastAsia" w:ascii="宋体" w:hAnsi="宋体" w:cs="Tahoma"/>
                <w:color w:val="000000"/>
                <w:kern w:val="0"/>
                <w:szCs w:val="21"/>
              </w:rPr>
              <w:t xml:space="preserve"> 产业是否符合环保要求</w:t>
            </w:r>
          </w:p>
        </w:tc>
        <w:tc>
          <w:tcPr>
            <w:tcW w:w="2547"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Tahoma"/>
                <w:color w:val="000000"/>
                <w:kern w:val="0"/>
                <w:szCs w:val="21"/>
              </w:rPr>
            </w:pPr>
            <w:r>
              <w:rPr>
                <w:rFonts w:hint="eastAsia" w:ascii="宋体" w:hAnsi="宋体" w:cs="Tahoma"/>
                <w:color w:val="000000"/>
                <w:kern w:val="0"/>
                <w:szCs w:val="21"/>
              </w:rPr>
              <w:t>符合环保要求</w:t>
            </w:r>
          </w:p>
        </w:tc>
      </w:tr>
      <w:tr>
        <w:tblPrEx>
          <w:tblCellMar>
            <w:top w:w="0" w:type="dxa"/>
            <w:left w:w="108" w:type="dxa"/>
            <w:bottom w:w="0" w:type="dxa"/>
            <w:right w:w="108" w:type="dxa"/>
          </w:tblCellMar>
        </w:tblPrEx>
        <w:trPr>
          <w:trHeight w:val="375" w:hRule="atLeast"/>
        </w:trPr>
        <w:tc>
          <w:tcPr>
            <w:tcW w:w="1416"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Tahoma"/>
                <w:color w:val="000000"/>
                <w:kern w:val="0"/>
                <w:sz w:val="20"/>
                <w:szCs w:val="20"/>
              </w:rPr>
            </w:pPr>
          </w:p>
        </w:tc>
        <w:tc>
          <w:tcPr>
            <w:tcW w:w="108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Tahoma"/>
                <w:color w:val="000000"/>
                <w:kern w:val="0"/>
                <w:szCs w:val="21"/>
              </w:rPr>
            </w:pPr>
          </w:p>
        </w:tc>
        <w:tc>
          <w:tcPr>
            <w:tcW w:w="140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Tahoma"/>
                <w:color w:val="000000"/>
                <w:kern w:val="0"/>
                <w:szCs w:val="21"/>
              </w:rPr>
            </w:pPr>
          </w:p>
        </w:tc>
        <w:tc>
          <w:tcPr>
            <w:tcW w:w="100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Tahoma"/>
                <w:color w:val="000000"/>
                <w:kern w:val="0"/>
                <w:szCs w:val="21"/>
              </w:rPr>
            </w:pPr>
            <w:r>
              <w:rPr>
                <w:rFonts w:hint="eastAsia" w:ascii="宋体" w:hAnsi="宋体" w:cs="Tahoma"/>
                <w:color w:val="000000"/>
                <w:kern w:val="0"/>
                <w:szCs w:val="21"/>
              </w:rPr>
              <w:t>指标2：</w:t>
            </w:r>
          </w:p>
        </w:tc>
        <w:tc>
          <w:tcPr>
            <w:tcW w:w="248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Tahoma"/>
                <w:color w:val="000000"/>
                <w:kern w:val="0"/>
                <w:szCs w:val="21"/>
              </w:rPr>
            </w:pPr>
            <w:r>
              <w:rPr>
                <w:rFonts w:hint="eastAsia" w:ascii="宋体" w:hAnsi="宋体" w:cs="Tahoma"/>
                <w:color w:val="000000"/>
                <w:kern w:val="0"/>
                <w:szCs w:val="21"/>
              </w:rPr>
              <w:t xml:space="preserve"> </w:t>
            </w:r>
          </w:p>
        </w:tc>
        <w:tc>
          <w:tcPr>
            <w:tcW w:w="2547"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Tahoma"/>
                <w:color w:val="000000"/>
                <w:kern w:val="0"/>
                <w:szCs w:val="21"/>
              </w:rPr>
            </w:pPr>
            <w:r>
              <w:rPr>
                <w:rFonts w:hint="eastAsia" w:ascii="宋体" w:hAnsi="宋体" w:cs="Tahoma"/>
                <w:color w:val="000000"/>
                <w:kern w:val="0"/>
                <w:szCs w:val="21"/>
              </w:rPr>
              <w:t>　</w:t>
            </w:r>
          </w:p>
        </w:tc>
      </w:tr>
      <w:tr>
        <w:tblPrEx>
          <w:tblCellMar>
            <w:top w:w="0" w:type="dxa"/>
            <w:left w:w="108" w:type="dxa"/>
            <w:bottom w:w="0" w:type="dxa"/>
            <w:right w:w="108" w:type="dxa"/>
          </w:tblCellMar>
        </w:tblPrEx>
        <w:trPr>
          <w:trHeight w:val="375" w:hRule="atLeast"/>
        </w:trPr>
        <w:tc>
          <w:tcPr>
            <w:tcW w:w="1416"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Tahoma"/>
                <w:color w:val="000000"/>
                <w:kern w:val="0"/>
                <w:sz w:val="20"/>
                <w:szCs w:val="20"/>
              </w:rPr>
            </w:pPr>
          </w:p>
        </w:tc>
        <w:tc>
          <w:tcPr>
            <w:tcW w:w="108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Tahoma"/>
                <w:color w:val="000000"/>
                <w:kern w:val="0"/>
                <w:szCs w:val="21"/>
              </w:rPr>
            </w:pPr>
          </w:p>
        </w:tc>
        <w:tc>
          <w:tcPr>
            <w:tcW w:w="140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Tahoma"/>
                <w:color w:val="000000"/>
                <w:kern w:val="0"/>
                <w:szCs w:val="21"/>
              </w:rPr>
            </w:pPr>
          </w:p>
        </w:tc>
        <w:tc>
          <w:tcPr>
            <w:tcW w:w="100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Tahoma"/>
                <w:color w:val="000000"/>
                <w:kern w:val="0"/>
                <w:szCs w:val="21"/>
              </w:rPr>
            </w:pPr>
            <w:r>
              <w:rPr>
                <w:rFonts w:hint="eastAsia" w:ascii="宋体" w:hAnsi="宋体" w:cs="Tahoma"/>
                <w:color w:val="000000"/>
                <w:kern w:val="0"/>
                <w:szCs w:val="21"/>
              </w:rPr>
              <w:t>……</w:t>
            </w:r>
          </w:p>
        </w:tc>
        <w:tc>
          <w:tcPr>
            <w:tcW w:w="248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Tahoma"/>
                <w:color w:val="000000"/>
                <w:kern w:val="0"/>
                <w:szCs w:val="21"/>
              </w:rPr>
            </w:pPr>
            <w:r>
              <w:rPr>
                <w:rFonts w:hint="eastAsia" w:ascii="宋体" w:hAnsi="宋体" w:cs="Tahoma"/>
                <w:color w:val="000000"/>
                <w:kern w:val="0"/>
                <w:szCs w:val="21"/>
              </w:rPr>
              <w:t xml:space="preserve"> </w:t>
            </w:r>
          </w:p>
        </w:tc>
        <w:tc>
          <w:tcPr>
            <w:tcW w:w="2547"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Tahoma"/>
                <w:color w:val="000000"/>
                <w:kern w:val="0"/>
                <w:szCs w:val="21"/>
              </w:rPr>
            </w:pPr>
            <w:r>
              <w:rPr>
                <w:rFonts w:hint="eastAsia" w:ascii="宋体" w:hAnsi="宋体" w:cs="Tahoma"/>
                <w:color w:val="000000"/>
                <w:kern w:val="0"/>
                <w:szCs w:val="21"/>
              </w:rPr>
              <w:t>　</w:t>
            </w:r>
          </w:p>
        </w:tc>
      </w:tr>
      <w:tr>
        <w:tblPrEx>
          <w:tblCellMar>
            <w:top w:w="0" w:type="dxa"/>
            <w:left w:w="108" w:type="dxa"/>
            <w:bottom w:w="0" w:type="dxa"/>
            <w:right w:w="108" w:type="dxa"/>
          </w:tblCellMar>
        </w:tblPrEx>
        <w:trPr>
          <w:trHeight w:val="375" w:hRule="atLeast"/>
        </w:trPr>
        <w:tc>
          <w:tcPr>
            <w:tcW w:w="1416"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Tahoma"/>
                <w:color w:val="000000"/>
                <w:kern w:val="0"/>
                <w:sz w:val="20"/>
                <w:szCs w:val="20"/>
              </w:rPr>
            </w:pPr>
          </w:p>
        </w:tc>
        <w:tc>
          <w:tcPr>
            <w:tcW w:w="108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Tahoma"/>
                <w:color w:val="000000"/>
                <w:kern w:val="0"/>
                <w:szCs w:val="21"/>
              </w:rPr>
            </w:pPr>
          </w:p>
        </w:tc>
        <w:tc>
          <w:tcPr>
            <w:tcW w:w="140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Tahoma"/>
                <w:color w:val="000000"/>
                <w:kern w:val="0"/>
                <w:szCs w:val="21"/>
              </w:rPr>
            </w:pPr>
            <w:r>
              <w:rPr>
                <w:rFonts w:hint="eastAsia" w:ascii="宋体" w:hAnsi="宋体" w:cs="Tahoma"/>
                <w:color w:val="000000"/>
                <w:kern w:val="0"/>
                <w:szCs w:val="21"/>
              </w:rPr>
              <w:t>可持续影响指标</w:t>
            </w:r>
          </w:p>
        </w:tc>
        <w:tc>
          <w:tcPr>
            <w:tcW w:w="100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Tahoma"/>
                <w:color w:val="000000"/>
                <w:kern w:val="0"/>
                <w:szCs w:val="21"/>
              </w:rPr>
            </w:pPr>
            <w:r>
              <w:rPr>
                <w:rFonts w:hint="eastAsia" w:ascii="宋体" w:hAnsi="宋体" w:cs="Tahoma"/>
                <w:color w:val="000000"/>
                <w:kern w:val="0"/>
                <w:szCs w:val="21"/>
              </w:rPr>
              <w:t>指标1：</w:t>
            </w:r>
          </w:p>
        </w:tc>
        <w:tc>
          <w:tcPr>
            <w:tcW w:w="248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Tahoma"/>
                <w:color w:val="000000"/>
                <w:kern w:val="0"/>
                <w:szCs w:val="21"/>
              </w:rPr>
            </w:pPr>
            <w:r>
              <w:rPr>
                <w:rFonts w:hint="eastAsia" w:ascii="宋体" w:hAnsi="宋体" w:cs="Tahoma"/>
                <w:color w:val="000000"/>
                <w:kern w:val="0"/>
                <w:szCs w:val="21"/>
              </w:rPr>
              <w:t xml:space="preserve">影响时间 </w:t>
            </w:r>
          </w:p>
        </w:tc>
        <w:tc>
          <w:tcPr>
            <w:tcW w:w="2547"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Tahoma"/>
                <w:color w:val="000000"/>
                <w:kern w:val="0"/>
                <w:szCs w:val="21"/>
              </w:rPr>
            </w:pPr>
            <w:r>
              <w:rPr>
                <w:rFonts w:hint="eastAsia" w:ascii="宋体" w:hAnsi="宋体" w:cs="Tahoma"/>
                <w:color w:val="000000"/>
                <w:kern w:val="0"/>
                <w:szCs w:val="21"/>
              </w:rPr>
              <w:t>持续发挥影响</w:t>
            </w:r>
          </w:p>
        </w:tc>
      </w:tr>
      <w:tr>
        <w:tblPrEx>
          <w:tblCellMar>
            <w:top w:w="0" w:type="dxa"/>
            <w:left w:w="108" w:type="dxa"/>
            <w:bottom w:w="0" w:type="dxa"/>
            <w:right w:w="108" w:type="dxa"/>
          </w:tblCellMar>
        </w:tblPrEx>
        <w:trPr>
          <w:trHeight w:val="375" w:hRule="atLeast"/>
        </w:trPr>
        <w:tc>
          <w:tcPr>
            <w:tcW w:w="1416"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Tahoma"/>
                <w:color w:val="000000"/>
                <w:kern w:val="0"/>
                <w:sz w:val="20"/>
                <w:szCs w:val="20"/>
              </w:rPr>
            </w:pPr>
          </w:p>
        </w:tc>
        <w:tc>
          <w:tcPr>
            <w:tcW w:w="108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Tahoma"/>
                <w:color w:val="000000"/>
                <w:kern w:val="0"/>
                <w:szCs w:val="21"/>
              </w:rPr>
            </w:pPr>
          </w:p>
        </w:tc>
        <w:tc>
          <w:tcPr>
            <w:tcW w:w="140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Tahoma"/>
                <w:color w:val="000000"/>
                <w:kern w:val="0"/>
                <w:szCs w:val="21"/>
              </w:rPr>
            </w:pPr>
          </w:p>
        </w:tc>
        <w:tc>
          <w:tcPr>
            <w:tcW w:w="100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Tahoma"/>
                <w:color w:val="000000"/>
                <w:kern w:val="0"/>
                <w:szCs w:val="21"/>
              </w:rPr>
            </w:pPr>
            <w:r>
              <w:rPr>
                <w:rFonts w:hint="eastAsia" w:ascii="宋体" w:hAnsi="宋体" w:cs="Tahoma"/>
                <w:color w:val="000000"/>
                <w:kern w:val="0"/>
                <w:szCs w:val="21"/>
              </w:rPr>
              <w:t>指标2：</w:t>
            </w:r>
          </w:p>
        </w:tc>
        <w:tc>
          <w:tcPr>
            <w:tcW w:w="248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Tahoma"/>
                <w:color w:val="000000"/>
                <w:kern w:val="0"/>
                <w:szCs w:val="21"/>
              </w:rPr>
            </w:pPr>
            <w:r>
              <w:rPr>
                <w:rFonts w:hint="eastAsia" w:ascii="宋体" w:hAnsi="宋体" w:cs="Tahoma"/>
                <w:color w:val="000000"/>
                <w:kern w:val="0"/>
                <w:szCs w:val="21"/>
              </w:rPr>
              <w:t xml:space="preserve"> </w:t>
            </w:r>
          </w:p>
        </w:tc>
        <w:tc>
          <w:tcPr>
            <w:tcW w:w="2547"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Tahoma"/>
                <w:color w:val="000000"/>
                <w:kern w:val="0"/>
                <w:szCs w:val="21"/>
              </w:rPr>
            </w:pPr>
            <w:r>
              <w:rPr>
                <w:rFonts w:hint="eastAsia" w:ascii="宋体" w:hAnsi="宋体" w:cs="Tahoma"/>
                <w:color w:val="000000"/>
                <w:kern w:val="0"/>
                <w:szCs w:val="21"/>
              </w:rPr>
              <w:t>　</w:t>
            </w:r>
          </w:p>
        </w:tc>
      </w:tr>
      <w:tr>
        <w:tblPrEx>
          <w:tblCellMar>
            <w:top w:w="0" w:type="dxa"/>
            <w:left w:w="108" w:type="dxa"/>
            <w:bottom w:w="0" w:type="dxa"/>
            <w:right w:w="108" w:type="dxa"/>
          </w:tblCellMar>
        </w:tblPrEx>
        <w:trPr>
          <w:trHeight w:val="375" w:hRule="atLeast"/>
        </w:trPr>
        <w:tc>
          <w:tcPr>
            <w:tcW w:w="1416"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Tahoma"/>
                <w:color w:val="000000"/>
                <w:kern w:val="0"/>
                <w:sz w:val="20"/>
                <w:szCs w:val="20"/>
              </w:rPr>
            </w:pPr>
          </w:p>
        </w:tc>
        <w:tc>
          <w:tcPr>
            <w:tcW w:w="108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Tahoma"/>
                <w:color w:val="000000"/>
                <w:kern w:val="0"/>
                <w:szCs w:val="21"/>
              </w:rPr>
            </w:pPr>
          </w:p>
        </w:tc>
        <w:tc>
          <w:tcPr>
            <w:tcW w:w="140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Tahoma"/>
                <w:color w:val="000000"/>
                <w:kern w:val="0"/>
                <w:szCs w:val="21"/>
              </w:rPr>
            </w:pPr>
          </w:p>
        </w:tc>
        <w:tc>
          <w:tcPr>
            <w:tcW w:w="100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Tahoma"/>
                <w:color w:val="000000"/>
                <w:kern w:val="0"/>
                <w:szCs w:val="21"/>
              </w:rPr>
            </w:pPr>
            <w:r>
              <w:rPr>
                <w:rFonts w:hint="eastAsia" w:ascii="宋体" w:hAnsi="宋体" w:cs="Tahoma"/>
                <w:color w:val="000000"/>
                <w:kern w:val="0"/>
                <w:szCs w:val="21"/>
              </w:rPr>
              <w:t>……</w:t>
            </w:r>
          </w:p>
        </w:tc>
        <w:tc>
          <w:tcPr>
            <w:tcW w:w="248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Tahoma"/>
                <w:color w:val="000000"/>
                <w:kern w:val="0"/>
                <w:szCs w:val="21"/>
              </w:rPr>
            </w:pPr>
            <w:r>
              <w:rPr>
                <w:rFonts w:hint="eastAsia" w:ascii="宋体" w:hAnsi="宋体" w:cs="Tahoma"/>
                <w:color w:val="000000"/>
                <w:kern w:val="0"/>
                <w:szCs w:val="21"/>
              </w:rPr>
              <w:t xml:space="preserve"> </w:t>
            </w:r>
          </w:p>
        </w:tc>
        <w:tc>
          <w:tcPr>
            <w:tcW w:w="2547"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Tahoma"/>
                <w:color w:val="000000"/>
                <w:kern w:val="0"/>
                <w:szCs w:val="21"/>
              </w:rPr>
            </w:pPr>
            <w:r>
              <w:rPr>
                <w:rFonts w:hint="eastAsia" w:ascii="宋体" w:hAnsi="宋体" w:cs="Tahoma"/>
                <w:color w:val="000000"/>
                <w:kern w:val="0"/>
                <w:szCs w:val="21"/>
              </w:rPr>
              <w:t>　</w:t>
            </w:r>
          </w:p>
        </w:tc>
      </w:tr>
      <w:tr>
        <w:tblPrEx>
          <w:tblCellMar>
            <w:top w:w="0" w:type="dxa"/>
            <w:left w:w="108" w:type="dxa"/>
            <w:bottom w:w="0" w:type="dxa"/>
            <w:right w:w="108" w:type="dxa"/>
          </w:tblCellMar>
        </w:tblPrEx>
        <w:trPr>
          <w:trHeight w:val="375" w:hRule="atLeast"/>
        </w:trPr>
        <w:tc>
          <w:tcPr>
            <w:tcW w:w="1416"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Tahoma"/>
                <w:color w:val="000000"/>
                <w:kern w:val="0"/>
                <w:sz w:val="20"/>
                <w:szCs w:val="20"/>
              </w:rPr>
            </w:pPr>
          </w:p>
        </w:tc>
        <w:tc>
          <w:tcPr>
            <w:tcW w:w="108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Tahoma"/>
                <w:color w:val="000000"/>
                <w:kern w:val="0"/>
                <w:szCs w:val="21"/>
              </w:rPr>
            </w:pPr>
            <w:r>
              <w:rPr>
                <w:rFonts w:hint="eastAsia" w:ascii="宋体" w:hAnsi="宋体" w:cs="Tahoma"/>
                <w:color w:val="000000"/>
                <w:kern w:val="0"/>
                <w:szCs w:val="21"/>
              </w:rPr>
              <w:t xml:space="preserve">满意度指标 </w:t>
            </w:r>
          </w:p>
        </w:tc>
        <w:tc>
          <w:tcPr>
            <w:tcW w:w="140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Tahoma"/>
                <w:color w:val="000000"/>
                <w:kern w:val="0"/>
                <w:szCs w:val="21"/>
              </w:rPr>
            </w:pPr>
            <w:r>
              <w:rPr>
                <w:rFonts w:hint="eastAsia" w:ascii="宋体" w:hAnsi="宋体" w:cs="Tahoma"/>
                <w:color w:val="000000"/>
                <w:kern w:val="0"/>
                <w:szCs w:val="21"/>
              </w:rPr>
              <w:t xml:space="preserve">服务对象满意度指标 </w:t>
            </w:r>
          </w:p>
        </w:tc>
        <w:tc>
          <w:tcPr>
            <w:tcW w:w="100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Tahoma"/>
                <w:color w:val="000000"/>
                <w:kern w:val="0"/>
                <w:szCs w:val="21"/>
              </w:rPr>
            </w:pPr>
            <w:r>
              <w:rPr>
                <w:rFonts w:hint="eastAsia" w:ascii="宋体" w:hAnsi="宋体" w:cs="Tahoma"/>
                <w:color w:val="000000"/>
                <w:kern w:val="0"/>
                <w:szCs w:val="21"/>
              </w:rPr>
              <w:t>指标1：</w:t>
            </w:r>
          </w:p>
        </w:tc>
        <w:tc>
          <w:tcPr>
            <w:tcW w:w="248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Tahoma"/>
                <w:color w:val="000000"/>
                <w:kern w:val="0"/>
                <w:szCs w:val="21"/>
              </w:rPr>
            </w:pPr>
            <w:r>
              <w:rPr>
                <w:rFonts w:hint="eastAsia" w:ascii="宋体" w:hAnsi="宋体" w:cs="Tahoma"/>
                <w:color w:val="000000"/>
                <w:kern w:val="0"/>
                <w:szCs w:val="21"/>
              </w:rPr>
              <w:t>群众满意度</w:t>
            </w:r>
          </w:p>
        </w:tc>
        <w:tc>
          <w:tcPr>
            <w:tcW w:w="2547"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Tahoma"/>
                <w:color w:val="000000"/>
                <w:kern w:val="0"/>
                <w:szCs w:val="21"/>
              </w:rPr>
            </w:pPr>
            <w:r>
              <w:rPr>
                <w:rFonts w:hint="eastAsia" w:ascii="宋体" w:hAnsi="宋体" w:cs="Tahoma"/>
                <w:color w:val="000000"/>
                <w:kern w:val="0"/>
                <w:szCs w:val="21"/>
              </w:rPr>
              <w:t>提高</w:t>
            </w:r>
          </w:p>
        </w:tc>
      </w:tr>
      <w:tr>
        <w:tblPrEx>
          <w:tblCellMar>
            <w:top w:w="0" w:type="dxa"/>
            <w:left w:w="108" w:type="dxa"/>
            <w:bottom w:w="0" w:type="dxa"/>
            <w:right w:w="108" w:type="dxa"/>
          </w:tblCellMar>
        </w:tblPrEx>
        <w:trPr>
          <w:trHeight w:val="375" w:hRule="atLeast"/>
        </w:trPr>
        <w:tc>
          <w:tcPr>
            <w:tcW w:w="1416"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Tahoma"/>
                <w:color w:val="000000"/>
                <w:kern w:val="0"/>
                <w:sz w:val="20"/>
                <w:szCs w:val="20"/>
              </w:rPr>
            </w:pPr>
          </w:p>
        </w:tc>
        <w:tc>
          <w:tcPr>
            <w:tcW w:w="108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Tahoma"/>
                <w:color w:val="000000"/>
                <w:kern w:val="0"/>
                <w:szCs w:val="21"/>
              </w:rPr>
            </w:pPr>
          </w:p>
        </w:tc>
        <w:tc>
          <w:tcPr>
            <w:tcW w:w="140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Tahoma"/>
                <w:color w:val="000000"/>
                <w:kern w:val="0"/>
                <w:szCs w:val="21"/>
              </w:rPr>
            </w:pPr>
          </w:p>
        </w:tc>
        <w:tc>
          <w:tcPr>
            <w:tcW w:w="100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Tahoma"/>
                <w:color w:val="000000"/>
                <w:kern w:val="0"/>
                <w:szCs w:val="21"/>
              </w:rPr>
            </w:pPr>
            <w:r>
              <w:rPr>
                <w:rFonts w:hint="eastAsia" w:ascii="宋体" w:hAnsi="宋体" w:cs="Tahoma"/>
                <w:color w:val="000000"/>
                <w:kern w:val="0"/>
                <w:szCs w:val="21"/>
              </w:rPr>
              <w:t>指标2：</w:t>
            </w:r>
          </w:p>
        </w:tc>
        <w:tc>
          <w:tcPr>
            <w:tcW w:w="248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Tahoma"/>
                <w:color w:val="000000"/>
                <w:kern w:val="0"/>
                <w:szCs w:val="21"/>
              </w:rPr>
            </w:pPr>
            <w:r>
              <w:rPr>
                <w:rFonts w:hint="eastAsia" w:ascii="宋体" w:hAnsi="宋体" w:cs="Tahoma"/>
                <w:color w:val="000000"/>
                <w:kern w:val="0"/>
                <w:szCs w:val="21"/>
              </w:rPr>
              <w:t xml:space="preserve"> </w:t>
            </w:r>
          </w:p>
        </w:tc>
        <w:tc>
          <w:tcPr>
            <w:tcW w:w="2547"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Tahoma"/>
                <w:color w:val="000000"/>
                <w:kern w:val="0"/>
                <w:szCs w:val="21"/>
              </w:rPr>
            </w:pPr>
            <w:r>
              <w:rPr>
                <w:rFonts w:hint="eastAsia" w:ascii="宋体" w:hAnsi="宋体" w:cs="Tahoma"/>
                <w:color w:val="000000"/>
                <w:kern w:val="0"/>
                <w:szCs w:val="21"/>
              </w:rPr>
              <w:t>　</w:t>
            </w:r>
          </w:p>
        </w:tc>
      </w:tr>
      <w:tr>
        <w:tblPrEx>
          <w:tblCellMar>
            <w:top w:w="0" w:type="dxa"/>
            <w:left w:w="108" w:type="dxa"/>
            <w:bottom w:w="0" w:type="dxa"/>
            <w:right w:w="108" w:type="dxa"/>
          </w:tblCellMar>
        </w:tblPrEx>
        <w:trPr>
          <w:trHeight w:val="375" w:hRule="atLeast"/>
        </w:trPr>
        <w:tc>
          <w:tcPr>
            <w:tcW w:w="1416"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Tahoma"/>
                <w:color w:val="000000"/>
                <w:kern w:val="0"/>
                <w:sz w:val="20"/>
                <w:szCs w:val="20"/>
              </w:rPr>
            </w:pPr>
          </w:p>
        </w:tc>
        <w:tc>
          <w:tcPr>
            <w:tcW w:w="108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Tahoma"/>
                <w:color w:val="000000"/>
                <w:kern w:val="0"/>
                <w:szCs w:val="21"/>
              </w:rPr>
            </w:pPr>
          </w:p>
        </w:tc>
        <w:tc>
          <w:tcPr>
            <w:tcW w:w="140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Tahoma"/>
                <w:color w:val="000000"/>
                <w:kern w:val="0"/>
                <w:szCs w:val="21"/>
              </w:rPr>
            </w:pPr>
          </w:p>
        </w:tc>
        <w:tc>
          <w:tcPr>
            <w:tcW w:w="100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Tahoma"/>
                <w:color w:val="000000"/>
                <w:kern w:val="0"/>
                <w:szCs w:val="21"/>
              </w:rPr>
            </w:pPr>
            <w:r>
              <w:rPr>
                <w:rFonts w:hint="eastAsia" w:ascii="宋体" w:hAnsi="宋体" w:cs="Tahoma"/>
                <w:color w:val="000000"/>
                <w:kern w:val="0"/>
                <w:szCs w:val="21"/>
              </w:rPr>
              <w:t>……</w:t>
            </w:r>
          </w:p>
        </w:tc>
        <w:tc>
          <w:tcPr>
            <w:tcW w:w="248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Tahoma"/>
                <w:color w:val="000000"/>
                <w:kern w:val="0"/>
                <w:szCs w:val="21"/>
              </w:rPr>
            </w:pPr>
            <w:r>
              <w:rPr>
                <w:rFonts w:hint="eastAsia" w:ascii="宋体" w:hAnsi="宋体" w:cs="Tahoma"/>
                <w:color w:val="000000"/>
                <w:kern w:val="0"/>
                <w:szCs w:val="21"/>
              </w:rPr>
              <w:t xml:space="preserve"> </w:t>
            </w:r>
          </w:p>
        </w:tc>
        <w:tc>
          <w:tcPr>
            <w:tcW w:w="2547"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Tahoma"/>
                <w:color w:val="000000"/>
                <w:kern w:val="0"/>
                <w:szCs w:val="21"/>
              </w:rPr>
            </w:pPr>
            <w:r>
              <w:rPr>
                <w:rFonts w:hint="eastAsia" w:ascii="宋体" w:hAnsi="宋体" w:cs="Tahoma"/>
                <w:color w:val="000000"/>
                <w:kern w:val="0"/>
                <w:szCs w:val="21"/>
              </w:rPr>
              <w:t>　</w:t>
            </w:r>
          </w:p>
        </w:tc>
      </w:tr>
    </w:tbl>
    <w:p>
      <w:pPr>
        <w:tabs>
          <w:tab w:val="left" w:pos="312"/>
        </w:tabs>
        <w:spacing w:line="580" w:lineRule="exact"/>
        <w:rPr>
          <w:rFonts w:ascii="仿宋_GB2312" w:hAnsi="仿宋_GB2312" w:eastAsia="仿宋_GB2312" w:cs="仿宋_GB2312"/>
          <w:sz w:val="32"/>
          <w:szCs w:val="32"/>
        </w:rPr>
      </w:pPr>
    </w:p>
    <w:p>
      <w:pPr>
        <w:tabs>
          <w:tab w:val="left" w:pos="312"/>
        </w:tabs>
        <w:spacing w:line="580" w:lineRule="exact"/>
        <w:rPr>
          <w:rFonts w:ascii="仿宋_GB2312" w:hAnsi="仿宋_GB2312" w:eastAsia="仿宋_GB2312" w:cs="仿宋_GB2312"/>
          <w:sz w:val="32"/>
          <w:szCs w:val="32"/>
        </w:rPr>
      </w:pPr>
    </w:p>
    <w:p>
      <w:pPr>
        <w:tabs>
          <w:tab w:val="left" w:pos="312"/>
        </w:tabs>
        <w:spacing w:line="580" w:lineRule="exact"/>
        <w:rPr>
          <w:rFonts w:ascii="仿宋_GB2312" w:hAnsi="仿宋_GB2312" w:eastAsia="仿宋_GB2312" w:cs="仿宋_GB2312"/>
          <w:sz w:val="32"/>
          <w:szCs w:val="32"/>
        </w:rPr>
      </w:pPr>
    </w:p>
    <w:tbl>
      <w:tblPr>
        <w:tblStyle w:val="12"/>
        <w:tblW w:w="9923" w:type="dxa"/>
        <w:tblInd w:w="-743" w:type="dxa"/>
        <w:tblLayout w:type="autofit"/>
        <w:tblCellMar>
          <w:top w:w="0" w:type="dxa"/>
          <w:left w:w="108" w:type="dxa"/>
          <w:bottom w:w="0" w:type="dxa"/>
          <w:right w:w="108" w:type="dxa"/>
        </w:tblCellMar>
      </w:tblPr>
      <w:tblGrid>
        <w:gridCol w:w="1636"/>
        <w:gridCol w:w="1080"/>
        <w:gridCol w:w="1560"/>
        <w:gridCol w:w="1000"/>
        <w:gridCol w:w="1080"/>
        <w:gridCol w:w="980"/>
        <w:gridCol w:w="1100"/>
        <w:gridCol w:w="1487"/>
      </w:tblGrid>
      <w:tr>
        <w:tblPrEx>
          <w:tblCellMar>
            <w:top w:w="0" w:type="dxa"/>
            <w:left w:w="108" w:type="dxa"/>
            <w:bottom w:w="0" w:type="dxa"/>
            <w:right w:w="108" w:type="dxa"/>
          </w:tblCellMar>
        </w:tblPrEx>
        <w:trPr>
          <w:trHeight w:val="405" w:hRule="atLeast"/>
        </w:trPr>
        <w:tc>
          <w:tcPr>
            <w:tcW w:w="9923" w:type="dxa"/>
            <w:gridSpan w:val="8"/>
            <w:tcBorders>
              <w:top w:val="nil"/>
              <w:left w:val="nil"/>
              <w:bottom w:val="nil"/>
              <w:right w:val="nil"/>
            </w:tcBorders>
            <w:shd w:val="clear" w:color="auto" w:fill="auto"/>
            <w:vAlign w:val="center"/>
          </w:tcPr>
          <w:p>
            <w:pPr>
              <w:widowControl/>
              <w:jc w:val="center"/>
              <w:rPr>
                <w:rFonts w:ascii="宋体" w:hAnsi="宋体" w:cs="Tahoma"/>
                <w:color w:val="000000"/>
                <w:kern w:val="0"/>
                <w:sz w:val="32"/>
                <w:szCs w:val="32"/>
              </w:rPr>
            </w:pPr>
            <w:r>
              <w:rPr>
                <w:rFonts w:hint="eastAsia" w:ascii="黑体" w:hAnsi="黑体" w:eastAsia="黑体" w:cs="宋体"/>
                <w:bCs/>
                <w:color w:val="000000"/>
                <w:kern w:val="0"/>
                <w:sz w:val="36"/>
                <w:szCs w:val="36"/>
                <w:lang w:bidi="ar"/>
              </w:rPr>
              <w:t>项目支出绩效目标完成情况表</w:t>
            </w:r>
          </w:p>
        </w:tc>
      </w:tr>
      <w:tr>
        <w:tblPrEx>
          <w:tblCellMar>
            <w:top w:w="0" w:type="dxa"/>
            <w:left w:w="108" w:type="dxa"/>
            <w:bottom w:w="0" w:type="dxa"/>
            <w:right w:w="108" w:type="dxa"/>
          </w:tblCellMar>
        </w:tblPrEx>
        <w:trPr>
          <w:trHeight w:val="195" w:hRule="atLeast"/>
        </w:trPr>
        <w:tc>
          <w:tcPr>
            <w:tcW w:w="1636" w:type="dxa"/>
            <w:tcBorders>
              <w:top w:val="nil"/>
              <w:left w:val="nil"/>
              <w:bottom w:val="nil"/>
              <w:right w:val="nil"/>
            </w:tcBorders>
            <w:shd w:val="clear" w:color="auto" w:fill="auto"/>
            <w:vAlign w:val="center"/>
          </w:tcPr>
          <w:p>
            <w:pPr>
              <w:widowControl/>
              <w:jc w:val="center"/>
              <w:rPr>
                <w:rFonts w:ascii="宋体" w:hAnsi="宋体" w:cs="Tahoma"/>
                <w:color w:val="000000"/>
                <w:kern w:val="0"/>
                <w:sz w:val="32"/>
                <w:szCs w:val="32"/>
              </w:rPr>
            </w:pPr>
          </w:p>
        </w:tc>
        <w:tc>
          <w:tcPr>
            <w:tcW w:w="1080" w:type="dxa"/>
            <w:tcBorders>
              <w:top w:val="nil"/>
              <w:left w:val="nil"/>
              <w:bottom w:val="nil"/>
              <w:right w:val="nil"/>
            </w:tcBorders>
            <w:shd w:val="clear" w:color="auto" w:fill="auto"/>
            <w:vAlign w:val="center"/>
          </w:tcPr>
          <w:p>
            <w:pPr>
              <w:widowControl/>
              <w:jc w:val="center"/>
              <w:rPr>
                <w:rFonts w:eastAsia="Times New Roman"/>
                <w:kern w:val="0"/>
                <w:sz w:val="20"/>
                <w:szCs w:val="20"/>
              </w:rPr>
            </w:pPr>
          </w:p>
        </w:tc>
        <w:tc>
          <w:tcPr>
            <w:tcW w:w="1560" w:type="dxa"/>
            <w:tcBorders>
              <w:top w:val="nil"/>
              <w:left w:val="nil"/>
              <w:bottom w:val="nil"/>
              <w:right w:val="nil"/>
            </w:tcBorders>
            <w:shd w:val="clear" w:color="auto" w:fill="auto"/>
            <w:vAlign w:val="center"/>
          </w:tcPr>
          <w:p>
            <w:pPr>
              <w:widowControl/>
              <w:jc w:val="center"/>
              <w:rPr>
                <w:rFonts w:eastAsia="Times New Roman"/>
                <w:kern w:val="0"/>
                <w:sz w:val="20"/>
                <w:szCs w:val="20"/>
              </w:rPr>
            </w:pPr>
          </w:p>
        </w:tc>
        <w:tc>
          <w:tcPr>
            <w:tcW w:w="1000" w:type="dxa"/>
            <w:tcBorders>
              <w:top w:val="nil"/>
              <w:left w:val="nil"/>
              <w:bottom w:val="nil"/>
              <w:right w:val="nil"/>
            </w:tcBorders>
            <w:shd w:val="clear" w:color="auto" w:fill="auto"/>
            <w:vAlign w:val="center"/>
          </w:tcPr>
          <w:p>
            <w:pPr>
              <w:widowControl/>
              <w:jc w:val="center"/>
              <w:rPr>
                <w:rFonts w:eastAsia="Times New Roman"/>
                <w:kern w:val="0"/>
                <w:sz w:val="20"/>
                <w:szCs w:val="20"/>
              </w:rPr>
            </w:pPr>
          </w:p>
        </w:tc>
        <w:tc>
          <w:tcPr>
            <w:tcW w:w="1080" w:type="dxa"/>
            <w:tcBorders>
              <w:top w:val="nil"/>
              <w:left w:val="nil"/>
              <w:bottom w:val="nil"/>
              <w:right w:val="nil"/>
            </w:tcBorders>
            <w:shd w:val="clear" w:color="auto" w:fill="auto"/>
            <w:vAlign w:val="center"/>
          </w:tcPr>
          <w:p>
            <w:pPr>
              <w:widowControl/>
              <w:jc w:val="center"/>
              <w:rPr>
                <w:rFonts w:eastAsia="Times New Roman"/>
                <w:kern w:val="0"/>
                <w:sz w:val="20"/>
                <w:szCs w:val="20"/>
              </w:rPr>
            </w:pPr>
          </w:p>
        </w:tc>
        <w:tc>
          <w:tcPr>
            <w:tcW w:w="980" w:type="dxa"/>
            <w:tcBorders>
              <w:top w:val="nil"/>
              <w:left w:val="nil"/>
              <w:bottom w:val="nil"/>
              <w:right w:val="nil"/>
            </w:tcBorders>
            <w:shd w:val="clear" w:color="auto" w:fill="auto"/>
            <w:vAlign w:val="center"/>
          </w:tcPr>
          <w:p>
            <w:pPr>
              <w:widowControl/>
              <w:jc w:val="center"/>
              <w:rPr>
                <w:rFonts w:eastAsia="Times New Roman"/>
                <w:kern w:val="0"/>
                <w:sz w:val="20"/>
                <w:szCs w:val="20"/>
              </w:rPr>
            </w:pPr>
          </w:p>
        </w:tc>
        <w:tc>
          <w:tcPr>
            <w:tcW w:w="1100" w:type="dxa"/>
            <w:tcBorders>
              <w:top w:val="nil"/>
              <w:left w:val="nil"/>
              <w:bottom w:val="nil"/>
              <w:right w:val="nil"/>
            </w:tcBorders>
            <w:shd w:val="clear" w:color="auto" w:fill="auto"/>
            <w:vAlign w:val="center"/>
          </w:tcPr>
          <w:p>
            <w:pPr>
              <w:widowControl/>
              <w:jc w:val="center"/>
              <w:rPr>
                <w:rFonts w:eastAsia="Times New Roman"/>
                <w:kern w:val="0"/>
                <w:sz w:val="20"/>
                <w:szCs w:val="20"/>
              </w:rPr>
            </w:pPr>
          </w:p>
        </w:tc>
        <w:tc>
          <w:tcPr>
            <w:tcW w:w="1487" w:type="dxa"/>
            <w:tcBorders>
              <w:top w:val="nil"/>
              <w:left w:val="nil"/>
              <w:bottom w:val="nil"/>
              <w:right w:val="nil"/>
            </w:tcBorders>
            <w:shd w:val="clear" w:color="auto" w:fill="auto"/>
            <w:vAlign w:val="center"/>
          </w:tcPr>
          <w:p>
            <w:pPr>
              <w:widowControl/>
              <w:jc w:val="center"/>
              <w:rPr>
                <w:rFonts w:eastAsia="Times New Roman"/>
                <w:kern w:val="0"/>
                <w:sz w:val="20"/>
                <w:szCs w:val="20"/>
              </w:rPr>
            </w:pPr>
          </w:p>
        </w:tc>
      </w:tr>
      <w:tr>
        <w:tblPrEx>
          <w:tblCellMar>
            <w:top w:w="0" w:type="dxa"/>
            <w:left w:w="108" w:type="dxa"/>
            <w:bottom w:w="0" w:type="dxa"/>
            <w:right w:w="108" w:type="dxa"/>
          </w:tblCellMar>
        </w:tblPrEx>
        <w:trPr>
          <w:trHeight w:val="330" w:hRule="atLeast"/>
        </w:trPr>
        <w:tc>
          <w:tcPr>
            <w:tcW w:w="9923" w:type="dxa"/>
            <w:gridSpan w:val="8"/>
            <w:tcBorders>
              <w:top w:val="nil"/>
              <w:left w:val="nil"/>
              <w:bottom w:val="nil"/>
              <w:right w:val="nil"/>
            </w:tcBorders>
            <w:shd w:val="clear" w:color="auto" w:fill="auto"/>
            <w:vAlign w:val="center"/>
          </w:tcPr>
          <w:p>
            <w:pPr>
              <w:widowControl/>
              <w:jc w:val="center"/>
              <w:rPr>
                <w:rFonts w:ascii="宋体" w:hAnsi="宋体" w:cs="Tahoma"/>
                <w:color w:val="000000"/>
                <w:kern w:val="0"/>
                <w:sz w:val="24"/>
              </w:rPr>
            </w:pPr>
            <w:r>
              <w:rPr>
                <w:rFonts w:hint="eastAsia" w:ascii="宋体" w:hAnsi="宋体" w:cs="Tahoma"/>
                <w:color w:val="000000"/>
                <w:kern w:val="0"/>
                <w:sz w:val="24"/>
              </w:rPr>
              <w:t>（   201</w:t>
            </w:r>
            <w:r>
              <w:rPr>
                <w:rFonts w:hint="eastAsia" w:ascii="宋体" w:hAnsi="宋体" w:cs="Tahoma"/>
                <w:color w:val="000000"/>
                <w:kern w:val="0"/>
                <w:sz w:val="24"/>
                <w:lang w:val="en-US" w:eastAsia="zh-CN"/>
              </w:rPr>
              <w:t>9</w:t>
            </w:r>
            <w:r>
              <w:rPr>
                <w:rFonts w:hint="eastAsia" w:ascii="宋体" w:hAnsi="宋体" w:cs="Tahoma"/>
                <w:color w:val="000000"/>
                <w:kern w:val="0"/>
                <w:sz w:val="24"/>
              </w:rPr>
              <w:t xml:space="preserve">  年度） </w:t>
            </w:r>
          </w:p>
        </w:tc>
      </w:tr>
      <w:tr>
        <w:tblPrEx>
          <w:tblCellMar>
            <w:top w:w="0" w:type="dxa"/>
            <w:left w:w="108" w:type="dxa"/>
            <w:bottom w:w="0" w:type="dxa"/>
            <w:right w:w="108" w:type="dxa"/>
          </w:tblCellMar>
        </w:tblPrEx>
        <w:trPr>
          <w:trHeight w:val="375" w:hRule="atLeast"/>
        </w:trPr>
        <w:tc>
          <w:tcPr>
            <w:tcW w:w="4276"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Tahoma"/>
                <w:color w:val="000000"/>
                <w:kern w:val="0"/>
                <w:szCs w:val="21"/>
              </w:rPr>
            </w:pPr>
            <w:r>
              <w:rPr>
                <w:rFonts w:hint="eastAsia" w:ascii="宋体" w:hAnsi="宋体" w:cs="Tahoma"/>
                <w:color w:val="000000"/>
                <w:kern w:val="0"/>
                <w:szCs w:val="21"/>
              </w:rPr>
              <w:t xml:space="preserve">项目名称 </w:t>
            </w:r>
          </w:p>
        </w:tc>
        <w:tc>
          <w:tcPr>
            <w:tcW w:w="5647" w:type="dxa"/>
            <w:gridSpan w:val="5"/>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Tahoma"/>
                <w:color w:val="000000"/>
                <w:kern w:val="0"/>
                <w:szCs w:val="21"/>
              </w:rPr>
            </w:pPr>
            <w:r>
              <w:rPr>
                <w:rFonts w:hint="eastAsia" w:ascii="宋体" w:hAnsi="宋体" w:cs="Tahoma"/>
                <w:color w:val="000000"/>
                <w:kern w:val="0"/>
                <w:szCs w:val="21"/>
              </w:rPr>
              <w:t xml:space="preserve"> 脱贫帮扶工作经费</w:t>
            </w:r>
          </w:p>
        </w:tc>
      </w:tr>
      <w:tr>
        <w:tblPrEx>
          <w:tblCellMar>
            <w:top w:w="0" w:type="dxa"/>
            <w:left w:w="108" w:type="dxa"/>
            <w:bottom w:w="0" w:type="dxa"/>
            <w:right w:w="108" w:type="dxa"/>
          </w:tblCellMar>
        </w:tblPrEx>
        <w:trPr>
          <w:trHeight w:val="510" w:hRule="atLeast"/>
        </w:trPr>
        <w:tc>
          <w:tcPr>
            <w:tcW w:w="4276"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Tahoma"/>
                <w:color w:val="000000"/>
                <w:kern w:val="0"/>
                <w:szCs w:val="21"/>
              </w:rPr>
            </w:pPr>
            <w:r>
              <w:rPr>
                <w:rFonts w:hint="eastAsia" w:ascii="宋体" w:hAnsi="宋体" w:cs="Tahoma"/>
                <w:color w:val="000000"/>
                <w:kern w:val="0"/>
                <w:szCs w:val="21"/>
              </w:rPr>
              <w:t>预算单位</w:t>
            </w:r>
          </w:p>
        </w:tc>
        <w:tc>
          <w:tcPr>
            <w:tcW w:w="2080" w:type="dxa"/>
            <w:gridSpan w:val="2"/>
            <w:tcBorders>
              <w:top w:val="single" w:color="auto" w:sz="4" w:space="0"/>
              <w:left w:val="nil"/>
              <w:bottom w:val="single" w:color="auto" w:sz="4" w:space="0"/>
              <w:right w:val="nil"/>
            </w:tcBorders>
            <w:shd w:val="clear" w:color="auto" w:fill="auto"/>
            <w:vAlign w:val="center"/>
          </w:tcPr>
          <w:p>
            <w:pPr>
              <w:widowControl/>
              <w:jc w:val="center"/>
              <w:rPr>
                <w:rFonts w:ascii="宋体" w:hAnsi="宋体" w:cs="Tahoma"/>
                <w:color w:val="000000"/>
                <w:kern w:val="0"/>
                <w:szCs w:val="21"/>
              </w:rPr>
            </w:pPr>
            <w:r>
              <w:rPr>
                <w:rFonts w:hint="eastAsia" w:ascii="宋体" w:hAnsi="宋体" w:cs="Tahoma"/>
                <w:color w:val="000000"/>
                <w:kern w:val="0"/>
                <w:szCs w:val="21"/>
              </w:rPr>
              <w:t xml:space="preserve">巴中市妇幼保健院　 </w:t>
            </w:r>
          </w:p>
        </w:tc>
        <w:tc>
          <w:tcPr>
            <w:tcW w:w="208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Tahoma"/>
                <w:color w:val="000000"/>
                <w:kern w:val="0"/>
                <w:szCs w:val="21"/>
              </w:rPr>
            </w:pPr>
            <w:r>
              <w:rPr>
                <w:rFonts w:hint="eastAsia" w:ascii="宋体" w:hAnsi="宋体" w:cs="Tahoma"/>
                <w:color w:val="000000"/>
                <w:kern w:val="0"/>
                <w:szCs w:val="21"/>
              </w:rPr>
              <w:t xml:space="preserve">实施单位 </w:t>
            </w:r>
          </w:p>
        </w:tc>
        <w:tc>
          <w:tcPr>
            <w:tcW w:w="1487"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Tahoma"/>
                <w:color w:val="000000"/>
                <w:kern w:val="0"/>
                <w:szCs w:val="21"/>
              </w:rPr>
            </w:pPr>
            <w:r>
              <w:rPr>
                <w:rFonts w:hint="eastAsia" w:ascii="宋体" w:hAnsi="宋体" w:cs="Tahoma"/>
                <w:color w:val="000000"/>
                <w:kern w:val="0"/>
                <w:szCs w:val="21"/>
              </w:rPr>
              <w:t xml:space="preserve">　巴中市妇幼保健院 </w:t>
            </w:r>
          </w:p>
        </w:tc>
      </w:tr>
      <w:tr>
        <w:tblPrEx>
          <w:tblCellMar>
            <w:top w:w="0" w:type="dxa"/>
            <w:left w:w="108" w:type="dxa"/>
            <w:bottom w:w="0" w:type="dxa"/>
            <w:right w:w="108" w:type="dxa"/>
          </w:tblCellMar>
        </w:tblPrEx>
        <w:trPr>
          <w:trHeight w:val="375" w:hRule="atLeast"/>
        </w:trPr>
        <w:tc>
          <w:tcPr>
            <w:tcW w:w="4276" w:type="dxa"/>
            <w:gridSpan w:val="3"/>
            <w:vMerge w:val="restart"/>
            <w:tcBorders>
              <w:top w:val="single" w:color="auto" w:sz="4" w:space="0"/>
              <w:left w:val="single" w:color="auto" w:sz="4" w:space="0"/>
              <w:bottom w:val="single" w:color="000000" w:sz="4" w:space="0"/>
              <w:right w:val="single" w:color="000000" w:sz="4" w:space="0"/>
            </w:tcBorders>
            <w:shd w:val="clear" w:color="auto" w:fill="auto"/>
            <w:vAlign w:val="center"/>
          </w:tcPr>
          <w:p>
            <w:pPr>
              <w:widowControl/>
              <w:jc w:val="center"/>
              <w:rPr>
                <w:rFonts w:ascii="宋体" w:hAnsi="宋体" w:cs="Tahoma"/>
                <w:color w:val="000000"/>
                <w:kern w:val="0"/>
                <w:szCs w:val="21"/>
              </w:rPr>
            </w:pPr>
            <w:r>
              <w:rPr>
                <w:rFonts w:hint="eastAsia" w:ascii="宋体" w:hAnsi="宋体" w:cs="Tahoma"/>
                <w:color w:val="000000"/>
                <w:kern w:val="0"/>
                <w:szCs w:val="21"/>
              </w:rPr>
              <w:t xml:space="preserve">项目资金（万元） </w:t>
            </w:r>
          </w:p>
        </w:tc>
        <w:tc>
          <w:tcPr>
            <w:tcW w:w="2080" w:type="dxa"/>
            <w:gridSpan w:val="2"/>
            <w:vMerge w:val="restart"/>
            <w:tcBorders>
              <w:top w:val="single" w:color="auto" w:sz="4" w:space="0"/>
              <w:left w:val="single" w:color="auto" w:sz="4" w:space="0"/>
              <w:bottom w:val="single" w:color="000000" w:sz="4" w:space="0"/>
              <w:right w:val="single" w:color="000000" w:sz="4" w:space="0"/>
            </w:tcBorders>
            <w:shd w:val="clear" w:color="auto" w:fill="auto"/>
            <w:vAlign w:val="center"/>
          </w:tcPr>
          <w:p>
            <w:pPr>
              <w:widowControl/>
              <w:jc w:val="center"/>
              <w:rPr>
                <w:rFonts w:ascii="宋体" w:hAnsi="宋体" w:cs="Tahoma"/>
                <w:color w:val="000000"/>
                <w:kern w:val="0"/>
                <w:szCs w:val="21"/>
              </w:rPr>
            </w:pPr>
            <w:r>
              <w:rPr>
                <w:rFonts w:hint="eastAsia" w:ascii="宋体" w:hAnsi="宋体" w:cs="Tahoma"/>
                <w:color w:val="000000"/>
                <w:kern w:val="0"/>
                <w:szCs w:val="21"/>
              </w:rPr>
              <w:t>1.5</w:t>
            </w:r>
          </w:p>
        </w:tc>
        <w:tc>
          <w:tcPr>
            <w:tcW w:w="208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Tahoma"/>
                <w:color w:val="000000"/>
                <w:kern w:val="0"/>
                <w:szCs w:val="21"/>
              </w:rPr>
            </w:pPr>
            <w:r>
              <w:rPr>
                <w:rFonts w:hint="eastAsia" w:ascii="宋体" w:hAnsi="宋体" w:cs="Tahoma"/>
                <w:color w:val="000000"/>
                <w:kern w:val="0"/>
                <w:szCs w:val="21"/>
              </w:rPr>
              <w:t xml:space="preserve">年度资金总额： </w:t>
            </w:r>
          </w:p>
        </w:tc>
        <w:tc>
          <w:tcPr>
            <w:tcW w:w="1487"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Tahoma"/>
                <w:color w:val="000000"/>
                <w:kern w:val="0"/>
                <w:szCs w:val="21"/>
              </w:rPr>
            </w:pPr>
            <w:r>
              <w:rPr>
                <w:rFonts w:hint="eastAsia" w:ascii="宋体" w:hAnsi="宋体" w:cs="Tahoma"/>
                <w:color w:val="000000"/>
                <w:kern w:val="0"/>
                <w:szCs w:val="21"/>
              </w:rPr>
              <w:t>1.5</w:t>
            </w:r>
          </w:p>
        </w:tc>
      </w:tr>
      <w:tr>
        <w:tblPrEx>
          <w:tblCellMar>
            <w:top w:w="0" w:type="dxa"/>
            <w:left w:w="108" w:type="dxa"/>
            <w:bottom w:w="0" w:type="dxa"/>
            <w:right w:w="108" w:type="dxa"/>
          </w:tblCellMar>
        </w:tblPrEx>
        <w:trPr>
          <w:trHeight w:val="375" w:hRule="atLeast"/>
        </w:trPr>
        <w:tc>
          <w:tcPr>
            <w:tcW w:w="4276" w:type="dxa"/>
            <w:gridSpan w:val="3"/>
            <w:vMerge w:val="continue"/>
            <w:tcBorders>
              <w:top w:val="single" w:color="auto" w:sz="4" w:space="0"/>
              <w:left w:val="single" w:color="auto" w:sz="4" w:space="0"/>
              <w:bottom w:val="single" w:color="000000" w:sz="4" w:space="0"/>
              <w:right w:val="single" w:color="000000" w:sz="4" w:space="0"/>
            </w:tcBorders>
            <w:vAlign w:val="center"/>
          </w:tcPr>
          <w:p>
            <w:pPr>
              <w:widowControl/>
              <w:jc w:val="left"/>
              <w:rPr>
                <w:rFonts w:ascii="宋体" w:hAnsi="宋体" w:cs="Tahoma"/>
                <w:color w:val="000000"/>
                <w:kern w:val="0"/>
                <w:szCs w:val="21"/>
              </w:rPr>
            </w:pPr>
          </w:p>
        </w:tc>
        <w:tc>
          <w:tcPr>
            <w:tcW w:w="2080" w:type="dxa"/>
            <w:gridSpan w:val="2"/>
            <w:vMerge w:val="continue"/>
            <w:tcBorders>
              <w:top w:val="single" w:color="auto" w:sz="4" w:space="0"/>
              <w:left w:val="single" w:color="auto" w:sz="4" w:space="0"/>
              <w:bottom w:val="single" w:color="000000" w:sz="4" w:space="0"/>
              <w:right w:val="single" w:color="000000" w:sz="4" w:space="0"/>
            </w:tcBorders>
            <w:vAlign w:val="center"/>
          </w:tcPr>
          <w:p>
            <w:pPr>
              <w:widowControl/>
              <w:jc w:val="left"/>
              <w:rPr>
                <w:rFonts w:ascii="宋体" w:hAnsi="宋体" w:cs="Tahoma"/>
                <w:color w:val="000000"/>
                <w:kern w:val="0"/>
                <w:szCs w:val="21"/>
              </w:rPr>
            </w:pPr>
          </w:p>
        </w:tc>
        <w:tc>
          <w:tcPr>
            <w:tcW w:w="208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Tahoma"/>
                <w:color w:val="000000"/>
                <w:kern w:val="0"/>
                <w:szCs w:val="21"/>
              </w:rPr>
            </w:pPr>
            <w:r>
              <w:rPr>
                <w:rFonts w:hint="eastAsia" w:ascii="宋体" w:hAnsi="宋体" w:cs="Tahoma"/>
                <w:color w:val="000000"/>
                <w:kern w:val="0"/>
                <w:szCs w:val="21"/>
              </w:rPr>
              <w:t xml:space="preserve"> 其中：财政拨款 </w:t>
            </w:r>
          </w:p>
        </w:tc>
        <w:tc>
          <w:tcPr>
            <w:tcW w:w="1487"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Tahoma"/>
                <w:color w:val="000000"/>
                <w:kern w:val="0"/>
                <w:szCs w:val="21"/>
              </w:rPr>
            </w:pPr>
            <w:r>
              <w:rPr>
                <w:rFonts w:hint="eastAsia" w:ascii="宋体" w:hAnsi="宋体" w:cs="Tahoma"/>
                <w:color w:val="000000"/>
                <w:kern w:val="0"/>
                <w:szCs w:val="21"/>
              </w:rPr>
              <w:t>1.5</w:t>
            </w:r>
          </w:p>
        </w:tc>
      </w:tr>
      <w:tr>
        <w:tblPrEx>
          <w:tblCellMar>
            <w:top w:w="0" w:type="dxa"/>
            <w:left w:w="108" w:type="dxa"/>
            <w:bottom w:w="0" w:type="dxa"/>
            <w:right w:w="108" w:type="dxa"/>
          </w:tblCellMar>
        </w:tblPrEx>
        <w:trPr>
          <w:trHeight w:val="375" w:hRule="atLeast"/>
        </w:trPr>
        <w:tc>
          <w:tcPr>
            <w:tcW w:w="4276" w:type="dxa"/>
            <w:gridSpan w:val="3"/>
            <w:vMerge w:val="continue"/>
            <w:tcBorders>
              <w:top w:val="single" w:color="auto" w:sz="4" w:space="0"/>
              <w:left w:val="single" w:color="auto" w:sz="4" w:space="0"/>
              <w:bottom w:val="single" w:color="000000" w:sz="4" w:space="0"/>
              <w:right w:val="single" w:color="000000" w:sz="4" w:space="0"/>
            </w:tcBorders>
            <w:vAlign w:val="center"/>
          </w:tcPr>
          <w:p>
            <w:pPr>
              <w:widowControl/>
              <w:jc w:val="left"/>
              <w:rPr>
                <w:rFonts w:ascii="宋体" w:hAnsi="宋体" w:cs="Tahoma"/>
                <w:color w:val="000000"/>
                <w:kern w:val="0"/>
                <w:szCs w:val="21"/>
              </w:rPr>
            </w:pPr>
          </w:p>
        </w:tc>
        <w:tc>
          <w:tcPr>
            <w:tcW w:w="2080" w:type="dxa"/>
            <w:gridSpan w:val="2"/>
            <w:vMerge w:val="continue"/>
            <w:tcBorders>
              <w:top w:val="single" w:color="auto" w:sz="4" w:space="0"/>
              <w:left w:val="single" w:color="auto" w:sz="4" w:space="0"/>
              <w:bottom w:val="single" w:color="000000" w:sz="4" w:space="0"/>
              <w:right w:val="single" w:color="000000" w:sz="4" w:space="0"/>
            </w:tcBorders>
            <w:vAlign w:val="center"/>
          </w:tcPr>
          <w:p>
            <w:pPr>
              <w:widowControl/>
              <w:jc w:val="left"/>
              <w:rPr>
                <w:rFonts w:ascii="宋体" w:hAnsi="宋体" w:cs="Tahoma"/>
                <w:color w:val="000000"/>
                <w:kern w:val="0"/>
                <w:szCs w:val="21"/>
              </w:rPr>
            </w:pPr>
          </w:p>
        </w:tc>
        <w:tc>
          <w:tcPr>
            <w:tcW w:w="208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Tahoma"/>
                <w:color w:val="000000"/>
                <w:kern w:val="0"/>
                <w:szCs w:val="21"/>
              </w:rPr>
            </w:pPr>
            <w:r>
              <w:rPr>
                <w:rFonts w:hint="eastAsia" w:ascii="宋体" w:hAnsi="宋体" w:cs="Tahoma"/>
                <w:color w:val="000000"/>
                <w:kern w:val="0"/>
                <w:szCs w:val="21"/>
              </w:rPr>
              <w:t xml:space="preserve">      其他资金 </w:t>
            </w:r>
          </w:p>
        </w:tc>
        <w:tc>
          <w:tcPr>
            <w:tcW w:w="1487"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Tahoma"/>
                <w:color w:val="000000"/>
                <w:kern w:val="0"/>
                <w:szCs w:val="21"/>
              </w:rPr>
            </w:pPr>
            <w:r>
              <w:rPr>
                <w:rFonts w:hint="eastAsia" w:ascii="宋体" w:hAnsi="宋体" w:cs="Tahoma"/>
                <w:color w:val="000000"/>
                <w:kern w:val="0"/>
                <w:szCs w:val="21"/>
              </w:rPr>
              <w:t>0</w:t>
            </w:r>
          </w:p>
        </w:tc>
      </w:tr>
      <w:tr>
        <w:tblPrEx>
          <w:tblCellMar>
            <w:top w:w="0" w:type="dxa"/>
            <w:left w:w="108" w:type="dxa"/>
            <w:bottom w:w="0" w:type="dxa"/>
            <w:right w:w="108" w:type="dxa"/>
          </w:tblCellMar>
        </w:tblPrEx>
        <w:trPr>
          <w:trHeight w:val="405" w:hRule="atLeast"/>
        </w:trPr>
        <w:tc>
          <w:tcPr>
            <w:tcW w:w="1636" w:type="dxa"/>
            <w:vMerge w:val="restart"/>
            <w:tcBorders>
              <w:top w:val="nil"/>
              <w:left w:val="single" w:color="auto" w:sz="4" w:space="0"/>
              <w:bottom w:val="single" w:color="auto" w:sz="4" w:space="0"/>
              <w:right w:val="single" w:color="auto" w:sz="4" w:space="0"/>
            </w:tcBorders>
            <w:shd w:val="clear" w:color="auto" w:fill="auto"/>
            <w:textDirection w:val="tbRlV"/>
            <w:vAlign w:val="center"/>
          </w:tcPr>
          <w:p>
            <w:pPr>
              <w:widowControl/>
              <w:jc w:val="center"/>
              <w:rPr>
                <w:rFonts w:ascii="宋体" w:hAnsi="宋体" w:cs="Tahoma"/>
                <w:color w:val="000000"/>
                <w:kern w:val="0"/>
                <w:sz w:val="20"/>
                <w:szCs w:val="20"/>
              </w:rPr>
            </w:pPr>
            <w:r>
              <w:rPr>
                <w:rFonts w:hint="eastAsia" w:ascii="宋体" w:hAnsi="宋体" w:cs="Tahoma"/>
                <w:color w:val="000000"/>
                <w:kern w:val="0"/>
                <w:sz w:val="20"/>
                <w:szCs w:val="20"/>
              </w:rPr>
              <w:t xml:space="preserve">总体目标 </w:t>
            </w:r>
          </w:p>
        </w:tc>
        <w:tc>
          <w:tcPr>
            <w:tcW w:w="8287" w:type="dxa"/>
            <w:gridSpan w:val="7"/>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Tahoma"/>
                <w:color w:val="000000"/>
                <w:kern w:val="0"/>
                <w:szCs w:val="21"/>
              </w:rPr>
            </w:pPr>
            <w:r>
              <w:rPr>
                <w:rFonts w:hint="eastAsia" w:ascii="宋体" w:hAnsi="宋体" w:cs="Tahoma"/>
                <w:color w:val="000000"/>
                <w:kern w:val="0"/>
                <w:szCs w:val="21"/>
              </w:rPr>
              <w:t>年度目标</w:t>
            </w:r>
          </w:p>
        </w:tc>
      </w:tr>
      <w:tr>
        <w:tblPrEx>
          <w:tblCellMar>
            <w:top w:w="0" w:type="dxa"/>
            <w:left w:w="108" w:type="dxa"/>
            <w:bottom w:w="0" w:type="dxa"/>
            <w:right w:w="108" w:type="dxa"/>
          </w:tblCellMar>
        </w:tblPrEx>
        <w:trPr>
          <w:trHeight w:val="690" w:hRule="atLeast"/>
        </w:trPr>
        <w:tc>
          <w:tcPr>
            <w:tcW w:w="1636"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Tahoma"/>
                <w:color w:val="000000"/>
                <w:kern w:val="0"/>
                <w:sz w:val="20"/>
                <w:szCs w:val="20"/>
              </w:rPr>
            </w:pPr>
          </w:p>
        </w:tc>
        <w:tc>
          <w:tcPr>
            <w:tcW w:w="8287" w:type="dxa"/>
            <w:gridSpan w:val="7"/>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Tahoma"/>
                <w:color w:val="000000"/>
                <w:kern w:val="0"/>
                <w:szCs w:val="21"/>
              </w:rPr>
            </w:pPr>
            <w:r>
              <w:rPr>
                <w:rFonts w:hint="eastAsia" w:ascii="宋体" w:hAnsi="宋体" w:cs="Tahoma"/>
                <w:color w:val="000000"/>
                <w:kern w:val="0"/>
                <w:szCs w:val="21"/>
              </w:rPr>
              <w:t xml:space="preserve">助力单位帮扶的15户农村贫困户按期脱贫，实现扶贫目标。 </w:t>
            </w:r>
          </w:p>
        </w:tc>
      </w:tr>
      <w:tr>
        <w:tblPrEx>
          <w:tblCellMar>
            <w:top w:w="0" w:type="dxa"/>
            <w:left w:w="108" w:type="dxa"/>
            <w:bottom w:w="0" w:type="dxa"/>
            <w:right w:w="108" w:type="dxa"/>
          </w:tblCellMar>
        </w:tblPrEx>
        <w:trPr>
          <w:trHeight w:val="405" w:hRule="atLeast"/>
        </w:trPr>
        <w:tc>
          <w:tcPr>
            <w:tcW w:w="1636" w:type="dxa"/>
            <w:vMerge w:val="restart"/>
            <w:tcBorders>
              <w:top w:val="nil"/>
              <w:left w:val="single" w:color="auto" w:sz="4" w:space="0"/>
              <w:bottom w:val="single" w:color="000000" w:sz="4" w:space="0"/>
              <w:right w:val="single" w:color="auto" w:sz="4" w:space="0"/>
            </w:tcBorders>
            <w:shd w:val="clear" w:color="auto" w:fill="auto"/>
            <w:textDirection w:val="tbRlV"/>
            <w:vAlign w:val="center"/>
          </w:tcPr>
          <w:p>
            <w:pPr>
              <w:widowControl/>
              <w:jc w:val="center"/>
              <w:rPr>
                <w:rFonts w:ascii="宋体" w:hAnsi="宋体" w:cs="Tahoma"/>
                <w:color w:val="000000"/>
                <w:kern w:val="0"/>
                <w:sz w:val="20"/>
                <w:szCs w:val="20"/>
              </w:rPr>
            </w:pPr>
            <w:r>
              <w:rPr>
                <w:rFonts w:hint="eastAsia" w:ascii="宋体" w:hAnsi="宋体" w:cs="Tahoma"/>
                <w:color w:val="000000"/>
                <w:kern w:val="0"/>
                <w:sz w:val="20"/>
                <w:szCs w:val="20"/>
              </w:rPr>
              <w:t xml:space="preserve">绩效指标 </w:t>
            </w:r>
          </w:p>
        </w:tc>
        <w:tc>
          <w:tcPr>
            <w:tcW w:w="10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Tahoma"/>
                <w:color w:val="000000"/>
                <w:kern w:val="0"/>
                <w:szCs w:val="21"/>
              </w:rPr>
            </w:pPr>
            <w:r>
              <w:rPr>
                <w:rFonts w:hint="eastAsia" w:ascii="宋体" w:hAnsi="宋体" w:cs="Tahoma"/>
                <w:color w:val="000000"/>
                <w:kern w:val="0"/>
                <w:szCs w:val="21"/>
              </w:rPr>
              <w:t xml:space="preserve">一级指标 </w:t>
            </w:r>
          </w:p>
        </w:tc>
        <w:tc>
          <w:tcPr>
            <w:tcW w:w="15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Tahoma"/>
                <w:color w:val="000000"/>
                <w:kern w:val="0"/>
                <w:szCs w:val="21"/>
              </w:rPr>
            </w:pPr>
            <w:r>
              <w:rPr>
                <w:rFonts w:hint="eastAsia" w:ascii="宋体" w:hAnsi="宋体" w:cs="Tahoma"/>
                <w:color w:val="000000"/>
                <w:kern w:val="0"/>
                <w:szCs w:val="21"/>
              </w:rPr>
              <w:t xml:space="preserve">二级指标 </w:t>
            </w:r>
          </w:p>
        </w:tc>
        <w:tc>
          <w:tcPr>
            <w:tcW w:w="3060" w:type="dxa"/>
            <w:gridSpan w:val="3"/>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Tahoma"/>
                <w:color w:val="000000"/>
                <w:kern w:val="0"/>
                <w:szCs w:val="21"/>
              </w:rPr>
            </w:pPr>
            <w:r>
              <w:rPr>
                <w:rFonts w:hint="eastAsia" w:ascii="宋体" w:hAnsi="宋体" w:cs="Tahoma"/>
                <w:color w:val="000000"/>
                <w:kern w:val="0"/>
                <w:szCs w:val="21"/>
              </w:rPr>
              <w:t xml:space="preserve">三级指标 </w:t>
            </w:r>
          </w:p>
        </w:tc>
        <w:tc>
          <w:tcPr>
            <w:tcW w:w="2587"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Tahoma"/>
                <w:color w:val="000000"/>
                <w:kern w:val="0"/>
                <w:szCs w:val="21"/>
              </w:rPr>
            </w:pPr>
            <w:r>
              <w:rPr>
                <w:rFonts w:hint="eastAsia" w:ascii="宋体" w:hAnsi="宋体" w:cs="Tahoma"/>
                <w:color w:val="000000"/>
                <w:kern w:val="0"/>
                <w:szCs w:val="21"/>
              </w:rPr>
              <w:t>指标值（包含数字及文字描述）</w:t>
            </w:r>
          </w:p>
        </w:tc>
      </w:tr>
      <w:tr>
        <w:tblPrEx>
          <w:tblCellMar>
            <w:top w:w="0" w:type="dxa"/>
            <w:left w:w="108" w:type="dxa"/>
            <w:bottom w:w="0" w:type="dxa"/>
            <w:right w:w="108" w:type="dxa"/>
          </w:tblCellMar>
        </w:tblPrEx>
        <w:trPr>
          <w:trHeight w:val="330" w:hRule="atLeast"/>
        </w:trPr>
        <w:tc>
          <w:tcPr>
            <w:tcW w:w="1636"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Tahoma"/>
                <w:color w:val="000000"/>
                <w:kern w:val="0"/>
                <w:sz w:val="20"/>
                <w:szCs w:val="20"/>
              </w:rPr>
            </w:pPr>
          </w:p>
        </w:tc>
        <w:tc>
          <w:tcPr>
            <w:tcW w:w="1080" w:type="dxa"/>
            <w:vMerge w:val="restart"/>
            <w:tcBorders>
              <w:top w:val="nil"/>
              <w:left w:val="single" w:color="auto" w:sz="4" w:space="0"/>
              <w:bottom w:val="single" w:color="auto" w:sz="4" w:space="0"/>
              <w:right w:val="single" w:color="auto" w:sz="4" w:space="0"/>
            </w:tcBorders>
            <w:shd w:val="clear" w:color="auto" w:fill="auto"/>
            <w:textDirection w:val="tbRlV"/>
            <w:vAlign w:val="center"/>
          </w:tcPr>
          <w:p>
            <w:pPr>
              <w:widowControl/>
              <w:jc w:val="center"/>
              <w:rPr>
                <w:rFonts w:ascii="宋体" w:hAnsi="宋体" w:cs="Tahoma"/>
                <w:color w:val="000000"/>
                <w:kern w:val="0"/>
                <w:szCs w:val="21"/>
              </w:rPr>
            </w:pPr>
            <w:r>
              <w:rPr>
                <w:rFonts w:hint="eastAsia" w:ascii="宋体" w:hAnsi="宋体" w:cs="Tahoma"/>
                <w:color w:val="000000"/>
                <w:kern w:val="0"/>
                <w:szCs w:val="21"/>
              </w:rPr>
              <w:t xml:space="preserve">产出指标 </w:t>
            </w:r>
          </w:p>
        </w:tc>
        <w:tc>
          <w:tcPr>
            <w:tcW w:w="156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Tahoma"/>
                <w:color w:val="000000"/>
                <w:kern w:val="0"/>
                <w:szCs w:val="21"/>
              </w:rPr>
            </w:pPr>
            <w:r>
              <w:rPr>
                <w:rFonts w:hint="eastAsia" w:ascii="宋体" w:hAnsi="宋体" w:cs="Tahoma"/>
                <w:color w:val="000000"/>
                <w:kern w:val="0"/>
                <w:szCs w:val="21"/>
              </w:rPr>
              <w:t xml:space="preserve">数量指标 </w:t>
            </w:r>
          </w:p>
        </w:tc>
        <w:tc>
          <w:tcPr>
            <w:tcW w:w="100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Tahoma"/>
                <w:color w:val="000000"/>
                <w:kern w:val="0"/>
                <w:szCs w:val="21"/>
              </w:rPr>
            </w:pPr>
            <w:r>
              <w:rPr>
                <w:rFonts w:hint="eastAsia" w:ascii="宋体" w:hAnsi="宋体" w:cs="Tahoma"/>
                <w:color w:val="000000"/>
                <w:kern w:val="0"/>
                <w:szCs w:val="21"/>
              </w:rPr>
              <w:t>指标1：</w:t>
            </w:r>
          </w:p>
        </w:tc>
        <w:tc>
          <w:tcPr>
            <w:tcW w:w="206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Tahoma"/>
                <w:color w:val="000000"/>
                <w:kern w:val="0"/>
                <w:szCs w:val="21"/>
              </w:rPr>
            </w:pPr>
            <w:r>
              <w:rPr>
                <w:rFonts w:hint="eastAsia" w:ascii="宋体" w:hAnsi="宋体" w:cs="Tahoma"/>
                <w:color w:val="000000"/>
                <w:kern w:val="0"/>
                <w:szCs w:val="21"/>
              </w:rPr>
              <w:t>帮扶贫困户数量</w:t>
            </w:r>
          </w:p>
        </w:tc>
        <w:tc>
          <w:tcPr>
            <w:tcW w:w="2587"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Tahoma"/>
                <w:color w:val="000000"/>
                <w:kern w:val="0"/>
                <w:szCs w:val="21"/>
              </w:rPr>
            </w:pPr>
            <w:r>
              <w:rPr>
                <w:rFonts w:hint="eastAsia" w:ascii="宋体" w:hAnsi="宋体" w:cs="Tahoma"/>
                <w:color w:val="000000"/>
                <w:kern w:val="0"/>
                <w:szCs w:val="21"/>
              </w:rPr>
              <w:t>15户</w:t>
            </w:r>
          </w:p>
        </w:tc>
      </w:tr>
      <w:tr>
        <w:tblPrEx>
          <w:tblCellMar>
            <w:top w:w="0" w:type="dxa"/>
            <w:left w:w="108" w:type="dxa"/>
            <w:bottom w:w="0" w:type="dxa"/>
            <w:right w:w="108" w:type="dxa"/>
          </w:tblCellMar>
        </w:tblPrEx>
        <w:trPr>
          <w:trHeight w:val="330" w:hRule="atLeast"/>
        </w:trPr>
        <w:tc>
          <w:tcPr>
            <w:tcW w:w="1636"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Tahoma"/>
                <w:color w:val="000000"/>
                <w:kern w:val="0"/>
                <w:sz w:val="20"/>
                <w:szCs w:val="20"/>
              </w:rPr>
            </w:pPr>
          </w:p>
        </w:tc>
        <w:tc>
          <w:tcPr>
            <w:tcW w:w="108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Tahoma"/>
                <w:color w:val="000000"/>
                <w:kern w:val="0"/>
                <w:szCs w:val="21"/>
              </w:rPr>
            </w:pPr>
          </w:p>
        </w:tc>
        <w:tc>
          <w:tcPr>
            <w:tcW w:w="156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Tahoma"/>
                <w:color w:val="000000"/>
                <w:kern w:val="0"/>
                <w:szCs w:val="21"/>
              </w:rPr>
            </w:pPr>
          </w:p>
        </w:tc>
        <w:tc>
          <w:tcPr>
            <w:tcW w:w="100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Tahoma"/>
                <w:color w:val="000000"/>
                <w:kern w:val="0"/>
                <w:szCs w:val="21"/>
              </w:rPr>
            </w:pPr>
            <w:r>
              <w:rPr>
                <w:rFonts w:hint="eastAsia" w:ascii="宋体" w:hAnsi="宋体" w:cs="Tahoma"/>
                <w:color w:val="000000"/>
                <w:kern w:val="0"/>
                <w:szCs w:val="21"/>
              </w:rPr>
              <w:t>指标2：</w:t>
            </w:r>
          </w:p>
        </w:tc>
        <w:tc>
          <w:tcPr>
            <w:tcW w:w="206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Tahoma"/>
                <w:color w:val="000000"/>
                <w:kern w:val="0"/>
                <w:szCs w:val="21"/>
              </w:rPr>
            </w:pPr>
            <w:r>
              <w:rPr>
                <w:rFonts w:hint="eastAsia" w:ascii="宋体" w:hAnsi="宋体" w:cs="Tahoma"/>
                <w:color w:val="000000"/>
                <w:kern w:val="0"/>
                <w:szCs w:val="21"/>
              </w:rPr>
              <w:t xml:space="preserve"> </w:t>
            </w:r>
          </w:p>
        </w:tc>
        <w:tc>
          <w:tcPr>
            <w:tcW w:w="2587"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Tahoma"/>
                <w:color w:val="000000"/>
                <w:kern w:val="0"/>
                <w:szCs w:val="21"/>
              </w:rPr>
            </w:pPr>
            <w:r>
              <w:rPr>
                <w:rFonts w:hint="eastAsia" w:ascii="宋体" w:hAnsi="宋体" w:cs="Tahoma"/>
                <w:color w:val="000000"/>
                <w:kern w:val="0"/>
                <w:szCs w:val="21"/>
              </w:rPr>
              <w:t>　</w:t>
            </w:r>
          </w:p>
        </w:tc>
      </w:tr>
      <w:tr>
        <w:tblPrEx>
          <w:tblCellMar>
            <w:top w:w="0" w:type="dxa"/>
            <w:left w:w="108" w:type="dxa"/>
            <w:bottom w:w="0" w:type="dxa"/>
            <w:right w:w="108" w:type="dxa"/>
          </w:tblCellMar>
        </w:tblPrEx>
        <w:trPr>
          <w:trHeight w:val="330" w:hRule="atLeast"/>
        </w:trPr>
        <w:tc>
          <w:tcPr>
            <w:tcW w:w="1636"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Tahoma"/>
                <w:color w:val="000000"/>
                <w:kern w:val="0"/>
                <w:sz w:val="20"/>
                <w:szCs w:val="20"/>
              </w:rPr>
            </w:pPr>
          </w:p>
        </w:tc>
        <w:tc>
          <w:tcPr>
            <w:tcW w:w="108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Tahoma"/>
                <w:color w:val="000000"/>
                <w:kern w:val="0"/>
                <w:szCs w:val="21"/>
              </w:rPr>
            </w:pPr>
          </w:p>
        </w:tc>
        <w:tc>
          <w:tcPr>
            <w:tcW w:w="156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Tahoma"/>
                <w:color w:val="000000"/>
                <w:kern w:val="0"/>
                <w:szCs w:val="21"/>
              </w:rPr>
            </w:pPr>
          </w:p>
        </w:tc>
        <w:tc>
          <w:tcPr>
            <w:tcW w:w="100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Tahoma"/>
                <w:color w:val="000000"/>
                <w:kern w:val="0"/>
                <w:szCs w:val="21"/>
              </w:rPr>
            </w:pPr>
            <w:r>
              <w:rPr>
                <w:rFonts w:hint="eastAsia" w:ascii="宋体" w:hAnsi="宋体" w:cs="Tahoma"/>
                <w:color w:val="000000"/>
                <w:kern w:val="0"/>
                <w:szCs w:val="21"/>
              </w:rPr>
              <w:t>……</w:t>
            </w:r>
          </w:p>
        </w:tc>
        <w:tc>
          <w:tcPr>
            <w:tcW w:w="206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Tahoma"/>
                <w:color w:val="000000"/>
                <w:kern w:val="0"/>
                <w:szCs w:val="21"/>
              </w:rPr>
            </w:pPr>
            <w:r>
              <w:rPr>
                <w:rFonts w:hint="eastAsia" w:ascii="宋体" w:hAnsi="宋体" w:cs="Tahoma"/>
                <w:color w:val="000000"/>
                <w:kern w:val="0"/>
                <w:szCs w:val="21"/>
              </w:rPr>
              <w:t xml:space="preserve"> </w:t>
            </w:r>
          </w:p>
        </w:tc>
        <w:tc>
          <w:tcPr>
            <w:tcW w:w="2587"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Tahoma"/>
                <w:color w:val="000000"/>
                <w:kern w:val="0"/>
                <w:szCs w:val="21"/>
              </w:rPr>
            </w:pPr>
            <w:r>
              <w:rPr>
                <w:rFonts w:hint="eastAsia" w:ascii="宋体" w:hAnsi="宋体" w:cs="Tahoma"/>
                <w:color w:val="000000"/>
                <w:kern w:val="0"/>
                <w:szCs w:val="21"/>
              </w:rPr>
              <w:t>　</w:t>
            </w:r>
          </w:p>
        </w:tc>
      </w:tr>
      <w:tr>
        <w:tblPrEx>
          <w:tblCellMar>
            <w:top w:w="0" w:type="dxa"/>
            <w:left w:w="108" w:type="dxa"/>
            <w:bottom w:w="0" w:type="dxa"/>
            <w:right w:w="108" w:type="dxa"/>
          </w:tblCellMar>
        </w:tblPrEx>
        <w:trPr>
          <w:trHeight w:val="330" w:hRule="atLeast"/>
        </w:trPr>
        <w:tc>
          <w:tcPr>
            <w:tcW w:w="1636"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Tahoma"/>
                <w:color w:val="000000"/>
                <w:kern w:val="0"/>
                <w:sz w:val="20"/>
                <w:szCs w:val="20"/>
              </w:rPr>
            </w:pPr>
          </w:p>
        </w:tc>
        <w:tc>
          <w:tcPr>
            <w:tcW w:w="108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Tahoma"/>
                <w:color w:val="000000"/>
                <w:kern w:val="0"/>
                <w:szCs w:val="21"/>
              </w:rPr>
            </w:pPr>
          </w:p>
        </w:tc>
        <w:tc>
          <w:tcPr>
            <w:tcW w:w="156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Tahoma"/>
                <w:color w:val="000000"/>
                <w:kern w:val="0"/>
                <w:szCs w:val="21"/>
              </w:rPr>
            </w:pPr>
            <w:r>
              <w:rPr>
                <w:rFonts w:hint="eastAsia" w:ascii="宋体" w:hAnsi="宋体" w:cs="Tahoma"/>
                <w:color w:val="000000"/>
                <w:kern w:val="0"/>
                <w:szCs w:val="21"/>
              </w:rPr>
              <w:t xml:space="preserve">质量指标 </w:t>
            </w:r>
          </w:p>
        </w:tc>
        <w:tc>
          <w:tcPr>
            <w:tcW w:w="100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Tahoma"/>
                <w:color w:val="000000"/>
                <w:kern w:val="0"/>
                <w:szCs w:val="21"/>
              </w:rPr>
            </w:pPr>
            <w:r>
              <w:rPr>
                <w:rFonts w:hint="eastAsia" w:ascii="宋体" w:hAnsi="宋体" w:cs="Tahoma"/>
                <w:color w:val="000000"/>
                <w:kern w:val="0"/>
                <w:szCs w:val="21"/>
              </w:rPr>
              <w:t>指标1：</w:t>
            </w:r>
          </w:p>
        </w:tc>
        <w:tc>
          <w:tcPr>
            <w:tcW w:w="206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Tahoma"/>
                <w:color w:val="000000"/>
                <w:kern w:val="0"/>
                <w:szCs w:val="21"/>
              </w:rPr>
            </w:pPr>
            <w:r>
              <w:rPr>
                <w:rFonts w:hint="eastAsia" w:ascii="宋体" w:hAnsi="宋体" w:cs="Tahoma"/>
                <w:color w:val="000000"/>
                <w:kern w:val="0"/>
                <w:szCs w:val="21"/>
              </w:rPr>
              <w:t xml:space="preserve"> 是否有帮扶措施</w:t>
            </w:r>
          </w:p>
        </w:tc>
        <w:tc>
          <w:tcPr>
            <w:tcW w:w="2587"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Tahoma"/>
                <w:color w:val="000000"/>
                <w:kern w:val="0"/>
                <w:szCs w:val="21"/>
              </w:rPr>
            </w:pPr>
            <w:r>
              <w:rPr>
                <w:rFonts w:hint="eastAsia" w:ascii="宋体" w:hAnsi="宋体" w:cs="Tahoma"/>
                <w:color w:val="000000"/>
                <w:kern w:val="0"/>
                <w:szCs w:val="21"/>
              </w:rPr>
              <w:t>有可执行的帮扶措施</w:t>
            </w:r>
          </w:p>
        </w:tc>
      </w:tr>
      <w:tr>
        <w:tblPrEx>
          <w:tblCellMar>
            <w:top w:w="0" w:type="dxa"/>
            <w:left w:w="108" w:type="dxa"/>
            <w:bottom w:w="0" w:type="dxa"/>
            <w:right w:w="108" w:type="dxa"/>
          </w:tblCellMar>
        </w:tblPrEx>
        <w:trPr>
          <w:trHeight w:val="330" w:hRule="atLeast"/>
        </w:trPr>
        <w:tc>
          <w:tcPr>
            <w:tcW w:w="1636"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Tahoma"/>
                <w:color w:val="000000"/>
                <w:kern w:val="0"/>
                <w:sz w:val="20"/>
                <w:szCs w:val="20"/>
              </w:rPr>
            </w:pPr>
          </w:p>
        </w:tc>
        <w:tc>
          <w:tcPr>
            <w:tcW w:w="108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Tahoma"/>
                <w:color w:val="000000"/>
                <w:kern w:val="0"/>
                <w:szCs w:val="21"/>
              </w:rPr>
            </w:pPr>
          </w:p>
        </w:tc>
        <w:tc>
          <w:tcPr>
            <w:tcW w:w="156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Tahoma"/>
                <w:color w:val="000000"/>
                <w:kern w:val="0"/>
                <w:szCs w:val="21"/>
              </w:rPr>
            </w:pPr>
          </w:p>
        </w:tc>
        <w:tc>
          <w:tcPr>
            <w:tcW w:w="100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Tahoma"/>
                <w:color w:val="000000"/>
                <w:kern w:val="0"/>
                <w:szCs w:val="21"/>
              </w:rPr>
            </w:pPr>
            <w:r>
              <w:rPr>
                <w:rFonts w:hint="eastAsia" w:ascii="宋体" w:hAnsi="宋体" w:cs="Tahoma"/>
                <w:color w:val="000000"/>
                <w:kern w:val="0"/>
                <w:szCs w:val="21"/>
              </w:rPr>
              <w:t>指标2：</w:t>
            </w:r>
          </w:p>
        </w:tc>
        <w:tc>
          <w:tcPr>
            <w:tcW w:w="206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Tahoma"/>
                <w:color w:val="000000"/>
                <w:kern w:val="0"/>
                <w:szCs w:val="21"/>
              </w:rPr>
            </w:pPr>
            <w:r>
              <w:rPr>
                <w:rFonts w:hint="eastAsia" w:ascii="宋体" w:hAnsi="宋体" w:cs="Tahoma"/>
                <w:color w:val="000000"/>
                <w:kern w:val="0"/>
                <w:szCs w:val="21"/>
              </w:rPr>
              <w:t xml:space="preserve"> </w:t>
            </w:r>
          </w:p>
        </w:tc>
        <w:tc>
          <w:tcPr>
            <w:tcW w:w="2587"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Tahoma"/>
                <w:color w:val="000000"/>
                <w:kern w:val="0"/>
                <w:szCs w:val="21"/>
              </w:rPr>
            </w:pPr>
            <w:r>
              <w:rPr>
                <w:rFonts w:hint="eastAsia" w:ascii="宋体" w:hAnsi="宋体" w:cs="Tahoma"/>
                <w:color w:val="000000"/>
                <w:kern w:val="0"/>
                <w:szCs w:val="21"/>
              </w:rPr>
              <w:t>　</w:t>
            </w:r>
          </w:p>
        </w:tc>
      </w:tr>
      <w:tr>
        <w:tblPrEx>
          <w:tblCellMar>
            <w:top w:w="0" w:type="dxa"/>
            <w:left w:w="108" w:type="dxa"/>
            <w:bottom w:w="0" w:type="dxa"/>
            <w:right w:w="108" w:type="dxa"/>
          </w:tblCellMar>
        </w:tblPrEx>
        <w:trPr>
          <w:trHeight w:val="330" w:hRule="atLeast"/>
        </w:trPr>
        <w:tc>
          <w:tcPr>
            <w:tcW w:w="1636"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Tahoma"/>
                <w:color w:val="000000"/>
                <w:kern w:val="0"/>
                <w:sz w:val="20"/>
                <w:szCs w:val="20"/>
              </w:rPr>
            </w:pPr>
          </w:p>
        </w:tc>
        <w:tc>
          <w:tcPr>
            <w:tcW w:w="108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Tahoma"/>
                <w:color w:val="000000"/>
                <w:kern w:val="0"/>
                <w:szCs w:val="21"/>
              </w:rPr>
            </w:pPr>
          </w:p>
        </w:tc>
        <w:tc>
          <w:tcPr>
            <w:tcW w:w="156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Tahoma"/>
                <w:color w:val="000000"/>
                <w:kern w:val="0"/>
                <w:szCs w:val="21"/>
              </w:rPr>
            </w:pPr>
          </w:p>
        </w:tc>
        <w:tc>
          <w:tcPr>
            <w:tcW w:w="100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Tahoma"/>
                <w:color w:val="000000"/>
                <w:kern w:val="0"/>
                <w:szCs w:val="21"/>
              </w:rPr>
            </w:pPr>
            <w:r>
              <w:rPr>
                <w:rFonts w:hint="eastAsia" w:ascii="宋体" w:hAnsi="宋体" w:cs="Tahoma"/>
                <w:color w:val="000000"/>
                <w:kern w:val="0"/>
                <w:szCs w:val="21"/>
              </w:rPr>
              <w:t>……</w:t>
            </w:r>
          </w:p>
        </w:tc>
        <w:tc>
          <w:tcPr>
            <w:tcW w:w="206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Tahoma"/>
                <w:color w:val="000000"/>
                <w:kern w:val="0"/>
                <w:szCs w:val="21"/>
              </w:rPr>
            </w:pPr>
            <w:r>
              <w:rPr>
                <w:rFonts w:hint="eastAsia" w:ascii="宋体" w:hAnsi="宋体" w:cs="Tahoma"/>
                <w:color w:val="000000"/>
                <w:kern w:val="0"/>
                <w:szCs w:val="21"/>
              </w:rPr>
              <w:t xml:space="preserve"> </w:t>
            </w:r>
          </w:p>
        </w:tc>
        <w:tc>
          <w:tcPr>
            <w:tcW w:w="2587"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Tahoma"/>
                <w:color w:val="000000"/>
                <w:kern w:val="0"/>
                <w:szCs w:val="21"/>
              </w:rPr>
            </w:pPr>
            <w:r>
              <w:rPr>
                <w:rFonts w:hint="eastAsia" w:ascii="宋体" w:hAnsi="宋体" w:cs="Tahoma"/>
                <w:color w:val="000000"/>
                <w:kern w:val="0"/>
                <w:szCs w:val="21"/>
              </w:rPr>
              <w:t>　</w:t>
            </w:r>
          </w:p>
        </w:tc>
      </w:tr>
      <w:tr>
        <w:tblPrEx>
          <w:tblCellMar>
            <w:top w:w="0" w:type="dxa"/>
            <w:left w:w="108" w:type="dxa"/>
            <w:bottom w:w="0" w:type="dxa"/>
            <w:right w:w="108" w:type="dxa"/>
          </w:tblCellMar>
        </w:tblPrEx>
        <w:trPr>
          <w:trHeight w:val="330" w:hRule="atLeast"/>
        </w:trPr>
        <w:tc>
          <w:tcPr>
            <w:tcW w:w="1636"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Tahoma"/>
                <w:color w:val="000000"/>
                <w:kern w:val="0"/>
                <w:sz w:val="20"/>
                <w:szCs w:val="20"/>
              </w:rPr>
            </w:pPr>
          </w:p>
        </w:tc>
        <w:tc>
          <w:tcPr>
            <w:tcW w:w="108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Tahoma"/>
                <w:color w:val="000000"/>
                <w:kern w:val="0"/>
                <w:szCs w:val="21"/>
              </w:rPr>
            </w:pPr>
          </w:p>
        </w:tc>
        <w:tc>
          <w:tcPr>
            <w:tcW w:w="156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Tahoma"/>
                <w:color w:val="000000"/>
                <w:kern w:val="0"/>
                <w:szCs w:val="21"/>
              </w:rPr>
            </w:pPr>
            <w:r>
              <w:rPr>
                <w:rFonts w:hint="eastAsia" w:ascii="宋体" w:hAnsi="宋体" w:cs="Tahoma"/>
                <w:color w:val="000000"/>
                <w:kern w:val="0"/>
                <w:szCs w:val="21"/>
              </w:rPr>
              <w:t xml:space="preserve">时效指标 </w:t>
            </w:r>
          </w:p>
        </w:tc>
        <w:tc>
          <w:tcPr>
            <w:tcW w:w="100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Tahoma"/>
                <w:color w:val="000000"/>
                <w:kern w:val="0"/>
                <w:szCs w:val="21"/>
              </w:rPr>
            </w:pPr>
            <w:r>
              <w:rPr>
                <w:rFonts w:hint="eastAsia" w:ascii="宋体" w:hAnsi="宋体" w:cs="Tahoma"/>
                <w:color w:val="000000"/>
                <w:kern w:val="0"/>
                <w:szCs w:val="21"/>
              </w:rPr>
              <w:t>指标1：</w:t>
            </w:r>
          </w:p>
        </w:tc>
        <w:tc>
          <w:tcPr>
            <w:tcW w:w="206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Tahoma"/>
                <w:color w:val="000000"/>
                <w:kern w:val="0"/>
                <w:szCs w:val="21"/>
              </w:rPr>
            </w:pPr>
            <w:r>
              <w:rPr>
                <w:rFonts w:hint="eastAsia" w:ascii="宋体" w:hAnsi="宋体" w:cs="Tahoma"/>
                <w:color w:val="000000"/>
                <w:kern w:val="0"/>
                <w:szCs w:val="21"/>
              </w:rPr>
              <w:t>完成任务时间</w:t>
            </w:r>
          </w:p>
        </w:tc>
        <w:tc>
          <w:tcPr>
            <w:tcW w:w="2587"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Tahoma"/>
                <w:color w:val="000000"/>
                <w:kern w:val="0"/>
                <w:szCs w:val="21"/>
              </w:rPr>
            </w:pPr>
            <w:r>
              <w:rPr>
                <w:rFonts w:hint="eastAsia" w:ascii="宋体" w:hAnsi="宋体" w:cs="Tahoma"/>
                <w:color w:val="000000"/>
                <w:kern w:val="0"/>
                <w:szCs w:val="21"/>
              </w:rPr>
              <w:t>当年12月30日</w:t>
            </w:r>
          </w:p>
        </w:tc>
      </w:tr>
      <w:tr>
        <w:tblPrEx>
          <w:tblCellMar>
            <w:top w:w="0" w:type="dxa"/>
            <w:left w:w="108" w:type="dxa"/>
            <w:bottom w:w="0" w:type="dxa"/>
            <w:right w:w="108" w:type="dxa"/>
          </w:tblCellMar>
        </w:tblPrEx>
        <w:trPr>
          <w:trHeight w:val="330" w:hRule="atLeast"/>
        </w:trPr>
        <w:tc>
          <w:tcPr>
            <w:tcW w:w="1636"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Tahoma"/>
                <w:color w:val="000000"/>
                <w:kern w:val="0"/>
                <w:sz w:val="20"/>
                <w:szCs w:val="20"/>
              </w:rPr>
            </w:pPr>
          </w:p>
        </w:tc>
        <w:tc>
          <w:tcPr>
            <w:tcW w:w="108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Tahoma"/>
                <w:color w:val="000000"/>
                <w:kern w:val="0"/>
                <w:szCs w:val="21"/>
              </w:rPr>
            </w:pPr>
          </w:p>
        </w:tc>
        <w:tc>
          <w:tcPr>
            <w:tcW w:w="156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Tahoma"/>
                <w:color w:val="000000"/>
                <w:kern w:val="0"/>
                <w:szCs w:val="21"/>
              </w:rPr>
            </w:pPr>
          </w:p>
        </w:tc>
        <w:tc>
          <w:tcPr>
            <w:tcW w:w="100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Tahoma"/>
                <w:color w:val="000000"/>
                <w:kern w:val="0"/>
                <w:szCs w:val="21"/>
              </w:rPr>
            </w:pPr>
            <w:r>
              <w:rPr>
                <w:rFonts w:hint="eastAsia" w:ascii="宋体" w:hAnsi="宋体" w:cs="Tahoma"/>
                <w:color w:val="000000"/>
                <w:kern w:val="0"/>
                <w:szCs w:val="21"/>
              </w:rPr>
              <w:t>指标2：</w:t>
            </w:r>
          </w:p>
        </w:tc>
        <w:tc>
          <w:tcPr>
            <w:tcW w:w="206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Tahoma"/>
                <w:color w:val="000000"/>
                <w:kern w:val="0"/>
                <w:szCs w:val="21"/>
              </w:rPr>
            </w:pPr>
            <w:r>
              <w:rPr>
                <w:rFonts w:hint="eastAsia" w:ascii="宋体" w:hAnsi="宋体" w:cs="Tahoma"/>
                <w:color w:val="000000"/>
                <w:kern w:val="0"/>
                <w:szCs w:val="21"/>
              </w:rPr>
              <w:t xml:space="preserve"> </w:t>
            </w:r>
          </w:p>
        </w:tc>
        <w:tc>
          <w:tcPr>
            <w:tcW w:w="2587"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Tahoma"/>
                <w:color w:val="000000"/>
                <w:kern w:val="0"/>
                <w:szCs w:val="21"/>
              </w:rPr>
            </w:pPr>
            <w:r>
              <w:rPr>
                <w:rFonts w:hint="eastAsia" w:ascii="宋体" w:hAnsi="宋体" w:cs="Tahoma"/>
                <w:color w:val="000000"/>
                <w:kern w:val="0"/>
                <w:szCs w:val="21"/>
              </w:rPr>
              <w:t>　</w:t>
            </w:r>
          </w:p>
        </w:tc>
      </w:tr>
      <w:tr>
        <w:tblPrEx>
          <w:tblCellMar>
            <w:top w:w="0" w:type="dxa"/>
            <w:left w:w="108" w:type="dxa"/>
            <w:bottom w:w="0" w:type="dxa"/>
            <w:right w:w="108" w:type="dxa"/>
          </w:tblCellMar>
        </w:tblPrEx>
        <w:trPr>
          <w:trHeight w:val="330" w:hRule="atLeast"/>
        </w:trPr>
        <w:tc>
          <w:tcPr>
            <w:tcW w:w="1636"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Tahoma"/>
                <w:color w:val="000000"/>
                <w:kern w:val="0"/>
                <w:sz w:val="20"/>
                <w:szCs w:val="20"/>
              </w:rPr>
            </w:pPr>
          </w:p>
        </w:tc>
        <w:tc>
          <w:tcPr>
            <w:tcW w:w="108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Tahoma"/>
                <w:color w:val="000000"/>
                <w:kern w:val="0"/>
                <w:szCs w:val="21"/>
              </w:rPr>
            </w:pPr>
          </w:p>
        </w:tc>
        <w:tc>
          <w:tcPr>
            <w:tcW w:w="156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Tahoma"/>
                <w:color w:val="000000"/>
                <w:kern w:val="0"/>
                <w:szCs w:val="21"/>
              </w:rPr>
            </w:pPr>
          </w:p>
        </w:tc>
        <w:tc>
          <w:tcPr>
            <w:tcW w:w="100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Tahoma"/>
                <w:color w:val="000000"/>
                <w:kern w:val="0"/>
                <w:szCs w:val="21"/>
              </w:rPr>
            </w:pPr>
            <w:r>
              <w:rPr>
                <w:rFonts w:hint="eastAsia" w:ascii="宋体" w:hAnsi="宋体" w:cs="Tahoma"/>
                <w:color w:val="000000"/>
                <w:kern w:val="0"/>
                <w:szCs w:val="21"/>
              </w:rPr>
              <w:t>……</w:t>
            </w:r>
          </w:p>
        </w:tc>
        <w:tc>
          <w:tcPr>
            <w:tcW w:w="206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Tahoma"/>
                <w:color w:val="000000"/>
                <w:kern w:val="0"/>
                <w:szCs w:val="21"/>
              </w:rPr>
            </w:pPr>
            <w:r>
              <w:rPr>
                <w:rFonts w:hint="eastAsia" w:ascii="宋体" w:hAnsi="宋体" w:cs="Tahoma"/>
                <w:color w:val="000000"/>
                <w:kern w:val="0"/>
                <w:szCs w:val="21"/>
              </w:rPr>
              <w:t xml:space="preserve"> </w:t>
            </w:r>
          </w:p>
        </w:tc>
        <w:tc>
          <w:tcPr>
            <w:tcW w:w="2587"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Tahoma"/>
                <w:color w:val="000000"/>
                <w:kern w:val="0"/>
                <w:szCs w:val="21"/>
              </w:rPr>
            </w:pPr>
            <w:r>
              <w:rPr>
                <w:rFonts w:hint="eastAsia" w:ascii="宋体" w:hAnsi="宋体" w:cs="Tahoma"/>
                <w:color w:val="000000"/>
                <w:kern w:val="0"/>
                <w:szCs w:val="21"/>
              </w:rPr>
              <w:t>　</w:t>
            </w:r>
          </w:p>
        </w:tc>
      </w:tr>
      <w:tr>
        <w:tblPrEx>
          <w:tblCellMar>
            <w:top w:w="0" w:type="dxa"/>
            <w:left w:w="108" w:type="dxa"/>
            <w:bottom w:w="0" w:type="dxa"/>
            <w:right w:w="108" w:type="dxa"/>
          </w:tblCellMar>
        </w:tblPrEx>
        <w:trPr>
          <w:trHeight w:val="330" w:hRule="atLeast"/>
        </w:trPr>
        <w:tc>
          <w:tcPr>
            <w:tcW w:w="1636"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Tahoma"/>
                <w:color w:val="000000"/>
                <w:kern w:val="0"/>
                <w:sz w:val="20"/>
                <w:szCs w:val="20"/>
              </w:rPr>
            </w:pPr>
          </w:p>
        </w:tc>
        <w:tc>
          <w:tcPr>
            <w:tcW w:w="108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Tahoma"/>
                <w:color w:val="000000"/>
                <w:kern w:val="0"/>
                <w:szCs w:val="21"/>
              </w:rPr>
            </w:pPr>
          </w:p>
        </w:tc>
        <w:tc>
          <w:tcPr>
            <w:tcW w:w="156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Tahoma"/>
                <w:color w:val="000000"/>
                <w:kern w:val="0"/>
                <w:szCs w:val="21"/>
              </w:rPr>
            </w:pPr>
            <w:r>
              <w:rPr>
                <w:rFonts w:hint="eastAsia" w:ascii="宋体" w:hAnsi="宋体" w:cs="Tahoma"/>
                <w:color w:val="000000"/>
                <w:kern w:val="0"/>
                <w:szCs w:val="21"/>
              </w:rPr>
              <w:t>成本指标</w:t>
            </w:r>
          </w:p>
        </w:tc>
        <w:tc>
          <w:tcPr>
            <w:tcW w:w="100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Tahoma"/>
                <w:color w:val="000000"/>
                <w:kern w:val="0"/>
                <w:szCs w:val="21"/>
              </w:rPr>
            </w:pPr>
            <w:r>
              <w:rPr>
                <w:rFonts w:hint="eastAsia" w:ascii="宋体" w:hAnsi="宋体" w:cs="Tahoma"/>
                <w:color w:val="000000"/>
                <w:kern w:val="0"/>
                <w:szCs w:val="21"/>
              </w:rPr>
              <w:t>指标1：</w:t>
            </w:r>
          </w:p>
        </w:tc>
        <w:tc>
          <w:tcPr>
            <w:tcW w:w="206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Tahoma"/>
                <w:color w:val="000000"/>
                <w:kern w:val="0"/>
                <w:szCs w:val="21"/>
              </w:rPr>
            </w:pPr>
            <w:r>
              <w:rPr>
                <w:rFonts w:hint="eastAsia" w:ascii="宋体" w:hAnsi="宋体" w:cs="Tahoma"/>
                <w:color w:val="000000"/>
                <w:kern w:val="0"/>
                <w:szCs w:val="21"/>
              </w:rPr>
              <w:t xml:space="preserve"> 帮扶差旅费</w:t>
            </w:r>
          </w:p>
        </w:tc>
        <w:tc>
          <w:tcPr>
            <w:tcW w:w="2587"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Tahoma"/>
                <w:color w:val="000000"/>
                <w:kern w:val="0"/>
                <w:szCs w:val="21"/>
              </w:rPr>
            </w:pPr>
            <w:r>
              <w:rPr>
                <w:rFonts w:hint="eastAsia" w:ascii="宋体" w:hAnsi="宋体" w:cs="Tahoma"/>
                <w:color w:val="000000"/>
                <w:kern w:val="0"/>
                <w:szCs w:val="21"/>
              </w:rPr>
              <w:t>1.5万元</w:t>
            </w:r>
          </w:p>
        </w:tc>
      </w:tr>
      <w:tr>
        <w:tblPrEx>
          <w:tblCellMar>
            <w:top w:w="0" w:type="dxa"/>
            <w:left w:w="108" w:type="dxa"/>
            <w:bottom w:w="0" w:type="dxa"/>
            <w:right w:w="108" w:type="dxa"/>
          </w:tblCellMar>
        </w:tblPrEx>
        <w:trPr>
          <w:trHeight w:val="330" w:hRule="atLeast"/>
        </w:trPr>
        <w:tc>
          <w:tcPr>
            <w:tcW w:w="1636"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Tahoma"/>
                <w:color w:val="000000"/>
                <w:kern w:val="0"/>
                <w:sz w:val="20"/>
                <w:szCs w:val="20"/>
              </w:rPr>
            </w:pPr>
          </w:p>
        </w:tc>
        <w:tc>
          <w:tcPr>
            <w:tcW w:w="108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Tahoma"/>
                <w:color w:val="000000"/>
                <w:kern w:val="0"/>
                <w:szCs w:val="21"/>
              </w:rPr>
            </w:pPr>
          </w:p>
        </w:tc>
        <w:tc>
          <w:tcPr>
            <w:tcW w:w="156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Tahoma"/>
                <w:color w:val="000000"/>
                <w:kern w:val="0"/>
                <w:szCs w:val="21"/>
              </w:rPr>
            </w:pPr>
          </w:p>
        </w:tc>
        <w:tc>
          <w:tcPr>
            <w:tcW w:w="100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Tahoma"/>
                <w:color w:val="000000"/>
                <w:kern w:val="0"/>
                <w:szCs w:val="21"/>
              </w:rPr>
            </w:pPr>
            <w:r>
              <w:rPr>
                <w:rFonts w:hint="eastAsia" w:ascii="宋体" w:hAnsi="宋体" w:cs="Tahoma"/>
                <w:color w:val="000000"/>
                <w:kern w:val="0"/>
                <w:szCs w:val="21"/>
              </w:rPr>
              <w:t>指标2：</w:t>
            </w:r>
          </w:p>
        </w:tc>
        <w:tc>
          <w:tcPr>
            <w:tcW w:w="206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Tahoma"/>
                <w:color w:val="000000"/>
                <w:kern w:val="0"/>
                <w:szCs w:val="21"/>
              </w:rPr>
            </w:pPr>
            <w:r>
              <w:rPr>
                <w:rFonts w:hint="eastAsia" w:ascii="宋体" w:hAnsi="宋体" w:cs="Tahoma"/>
                <w:color w:val="000000"/>
                <w:kern w:val="0"/>
                <w:szCs w:val="21"/>
              </w:rPr>
              <w:t xml:space="preserve"> </w:t>
            </w:r>
          </w:p>
        </w:tc>
        <w:tc>
          <w:tcPr>
            <w:tcW w:w="2587"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Tahoma"/>
                <w:color w:val="000000"/>
                <w:kern w:val="0"/>
                <w:szCs w:val="21"/>
              </w:rPr>
            </w:pPr>
            <w:r>
              <w:rPr>
                <w:rFonts w:hint="eastAsia" w:ascii="宋体" w:hAnsi="宋体" w:cs="Tahoma"/>
                <w:color w:val="000000"/>
                <w:kern w:val="0"/>
                <w:szCs w:val="21"/>
              </w:rPr>
              <w:t>　</w:t>
            </w:r>
          </w:p>
        </w:tc>
      </w:tr>
      <w:tr>
        <w:tblPrEx>
          <w:tblCellMar>
            <w:top w:w="0" w:type="dxa"/>
            <w:left w:w="108" w:type="dxa"/>
            <w:bottom w:w="0" w:type="dxa"/>
            <w:right w:w="108" w:type="dxa"/>
          </w:tblCellMar>
        </w:tblPrEx>
        <w:trPr>
          <w:trHeight w:val="330" w:hRule="atLeast"/>
        </w:trPr>
        <w:tc>
          <w:tcPr>
            <w:tcW w:w="1636"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Tahoma"/>
                <w:color w:val="000000"/>
                <w:kern w:val="0"/>
                <w:sz w:val="20"/>
                <w:szCs w:val="20"/>
              </w:rPr>
            </w:pPr>
          </w:p>
        </w:tc>
        <w:tc>
          <w:tcPr>
            <w:tcW w:w="108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Tahoma"/>
                <w:color w:val="000000"/>
                <w:kern w:val="0"/>
                <w:szCs w:val="21"/>
              </w:rPr>
            </w:pPr>
          </w:p>
        </w:tc>
        <w:tc>
          <w:tcPr>
            <w:tcW w:w="156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Tahoma"/>
                <w:color w:val="000000"/>
                <w:kern w:val="0"/>
                <w:szCs w:val="21"/>
              </w:rPr>
            </w:pPr>
          </w:p>
        </w:tc>
        <w:tc>
          <w:tcPr>
            <w:tcW w:w="100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Tahoma"/>
                <w:color w:val="000000"/>
                <w:kern w:val="0"/>
                <w:szCs w:val="21"/>
              </w:rPr>
            </w:pPr>
            <w:r>
              <w:rPr>
                <w:rFonts w:hint="eastAsia" w:ascii="宋体" w:hAnsi="宋体" w:cs="Tahoma"/>
                <w:color w:val="000000"/>
                <w:kern w:val="0"/>
                <w:szCs w:val="21"/>
              </w:rPr>
              <w:t>……</w:t>
            </w:r>
          </w:p>
        </w:tc>
        <w:tc>
          <w:tcPr>
            <w:tcW w:w="206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Tahoma"/>
                <w:color w:val="000000"/>
                <w:kern w:val="0"/>
                <w:szCs w:val="21"/>
              </w:rPr>
            </w:pPr>
            <w:r>
              <w:rPr>
                <w:rFonts w:hint="eastAsia" w:ascii="宋体" w:hAnsi="宋体" w:cs="Tahoma"/>
                <w:color w:val="000000"/>
                <w:kern w:val="0"/>
                <w:szCs w:val="21"/>
              </w:rPr>
              <w:t xml:space="preserve"> </w:t>
            </w:r>
          </w:p>
        </w:tc>
        <w:tc>
          <w:tcPr>
            <w:tcW w:w="2587"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Tahoma"/>
                <w:color w:val="000000"/>
                <w:kern w:val="0"/>
                <w:szCs w:val="21"/>
              </w:rPr>
            </w:pPr>
            <w:r>
              <w:rPr>
                <w:rFonts w:hint="eastAsia" w:ascii="宋体" w:hAnsi="宋体" w:cs="Tahoma"/>
                <w:color w:val="000000"/>
                <w:kern w:val="0"/>
                <w:szCs w:val="21"/>
              </w:rPr>
              <w:t>　</w:t>
            </w:r>
          </w:p>
        </w:tc>
      </w:tr>
      <w:tr>
        <w:tblPrEx>
          <w:tblCellMar>
            <w:top w:w="0" w:type="dxa"/>
            <w:left w:w="108" w:type="dxa"/>
            <w:bottom w:w="0" w:type="dxa"/>
            <w:right w:w="108" w:type="dxa"/>
          </w:tblCellMar>
        </w:tblPrEx>
        <w:trPr>
          <w:trHeight w:val="555" w:hRule="atLeast"/>
        </w:trPr>
        <w:tc>
          <w:tcPr>
            <w:tcW w:w="1636"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Tahoma"/>
                <w:color w:val="000000"/>
                <w:kern w:val="0"/>
                <w:sz w:val="20"/>
                <w:szCs w:val="20"/>
              </w:rPr>
            </w:pPr>
          </w:p>
        </w:tc>
        <w:tc>
          <w:tcPr>
            <w:tcW w:w="108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Tahoma"/>
                <w:color w:val="000000"/>
                <w:kern w:val="0"/>
                <w:szCs w:val="21"/>
              </w:rPr>
            </w:pPr>
            <w:r>
              <w:rPr>
                <w:rFonts w:hint="eastAsia" w:ascii="宋体" w:hAnsi="宋体" w:cs="Tahoma"/>
                <w:color w:val="000000"/>
                <w:kern w:val="0"/>
                <w:szCs w:val="21"/>
              </w:rPr>
              <w:t xml:space="preserve">效益指标 </w:t>
            </w:r>
          </w:p>
        </w:tc>
        <w:tc>
          <w:tcPr>
            <w:tcW w:w="15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Tahoma"/>
                <w:color w:val="000000"/>
                <w:kern w:val="0"/>
                <w:szCs w:val="21"/>
              </w:rPr>
            </w:pPr>
            <w:r>
              <w:rPr>
                <w:rFonts w:hint="eastAsia" w:ascii="宋体" w:hAnsi="宋体" w:cs="Tahoma"/>
                <w:color w:val="000000"/>
                <w:kern w:val="0"/>
                <w:szCs w:val="21"/>
              </w:rPr>
              <w:t>经济效益指标</w:t>
            </w:r>
          </w:p>
        </w:tc>
        <w:tc>
          <w:tcPr>
            <w:tcW w:w="100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Tahoma"/>
                <w:color w:val="000000"/>
                <w:kern w:val="0"/>
                <w:szCs w:val="21"/>
              </w:rPr>
            </w:pPr>
            <w:r>
              <w:rPr>
                <w:rFonts w:hint="eastAsia" w:ascii="宋体" w:hAnsi="宋体" w:cs="Tahoma"/>
                <w:color w:val="000000"/>
                <w:kern w:val="0"/>
                <w:szCs w:val="21"/>
              </w:rPr>
              <w:t>指标1：</w:t>
            </w:r>
          </w:p>
        </w:tc>
        <w:tc>
          <w:tcPr>
            <w:tcW w:w="206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Tahoma"/>
                <w:color w:val="000000"/>
                <w:kern w:val="0"/>
                <w:szCs w:val="21"/>
              </w:rPr>
            </w:pPr>
            <w:r>
              <w:rPr>
                <w:rFonts w:hint="eastAsia" w:ascii="宋体" w:hAnsi="宋体" w:cs="Tahoma"/>
                <w:color w:val="000000"/>
                <w:kern w:val="0"/>
                <w:szCs w:val="21"/>
              </w:rPr>
              <w:t xml:space="preserve">贫困户收入达到脱贫标准 </w:t>
            </w:r>
          </w:p>
        </w:tc>
        <w:tc>
          <w:tcPr>
            <w:tcW w:w="2587"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Tahoma"/>
                <w:color w:val="000000"/>
                <w:kern w:val="0"/>
                <w:szCs w:val="21"/>
              </w:rPr>
            </w:pPr>
            <w:r>
              <w:rPr>
                <w:rFonts w:hint="eastAsia" w:ascii="宋体" w:hAnsi="宋体" w:cs="Tahoma"/>
                <w:color w:val="000000"/>
                <w:kern w:val="0"/>
                <w:szCs w:val="21"/>
              </w:rPr>
              <w:t>村民脱贫</w:t>
            </w:r>
          </w:p>
        </w:tc>
      </w:tr>
      <w:tr>
        <w:tblPrEx>
          <w:tblCellMar>
            <w:top w:w="0" w:type="dxa"/>
            <w:left w:w="108" w:type="dxa"/>
            <w:bottom w:w="0" w:type="dxa"/>
            <w:right w:w="108" w:type="dxa"/>
          </w:tblCellMar>
        </w:tblPrEx>
        <w:trPr>
          <w:trHeight w:val="330" w:hRule="atLeast"/>
        </w:trPr>
        <w:tc>
          <w:tcPr>
            <w:tcW w:w="1636"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Tahoma"/>
                <w:color w:val="000000"/>
                <w:kern w:val="0"/>
                <w:sz w:val="20"/>
                <w:szCs w:val="20"/>
              </w:rPr>
            </w:pPr>
          </w:p>
        </w:tc>
        <w:tc>
          <w:tcPr>
            <w:tcW w:w="108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Tahoma"/>
                <w:color w:val="000000"/>
                <w:kern w:val="0"/>
                <w:szCs w:val="21"/>
              </w:rPr>
            </w:pPr>
          </w:p>
        </w:tc>
        <w:tc>
          <w:tcPr>
            <w:tcW w:w="15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Tahoma"/>
                <w:color w:val="000000"/>
                <w:kern w:val="0"/>
                <w:szCs w:val="21"/>
              </w:rPr>
            </w:pPr>
          </w:p>
        </w:tc>
        <w:tc>
          <w:tcPr>
            <w:tcW w:w="100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Tahoma"/>
                <w:color w:val="000000"/>
                <w:kern w:val="0"/>
                <w:szCs w:val="21"/>
              </w:rPr>
            </w:pPr>
            <w:r>
              <w:rPr>
                <w:rFonts w:hint="eastAsia" w:ascii="宋体" w:hAnsi="宋体" w:cs="Tahoma"/>
                <w:color w:val="000000"/>
                <w:kern w:val="0"/>
                <w:szCs w:val="21"/>
              </w:rPr>
              <w:t>指标2：</w:t>
            </w:r>
          </w:p>
        </w:tc>
        <w:tc>
          <w:tcPr>
            <w:tcW w:w="206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Tahoma"/>
                <w:color w:val="000000"/>
                <w:kern w:val="0"/>
                <w:szCs w:val="21"/>
              </w:rPr>
            </w:pPr>
            <w:r>
              <w:rPr>
                <w:rFonts w:hint="eastAsia" w:ascii="宋体" w:hAnsi="宋体" w:cs="Tahoma"/>
                <w:color w:val="000000"/>
                <w:kern w:val="0"/>
                <w:szCs w:val="21"/>
              </w:rPr>
              <w:t xml:space="preserve"> </w:t>
            </w:r>
          </w:p>
        </w:tc>
        <w:tc>
          <w:tcPr>
            <w:tcW w:w="2587"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Tahoma"/>
                <w:color w:val="000000"/>
                <w:kern w:val="0"/>
                <w:szCs w:val="21"/>
              </w:rPr>
            </w:pPr>
            <w:r>
              <w:rPr>
                <w:rFonts w:hint="eastAsia" w:ascii="宋体" w:hAnsi="宋体" w:cs="Tahoma"/>
                <w:color w:val="000000"/>
                <w:kern w:val="0"/>
                <w:szCs w:val="21"/>
              </w:rPr>
              <w:t>　</w:t>
            </w:r>
          </w:p>
        </w:tc>
      </w:tr>
      <w:tr>
        <w:tblPrEx>
          <w:tblCellMar>
            <w:top w:w="0" w:type="dxa"/>
            <w:left w:w="108" w:type="dxa"/>
            <w:bottom w:w="0" w:type="dxa"/>
            <w:right w:w="108" w:type="dxa"/>
          </w:tblCellMar>
        </w:tblPrEx>
        <w:trPr>
          <w:trHeight w:val="330" w:hRule="atLeast"/>
        </w:trPr>
        <w:tc>
          <w:tcPr>
            <w:tcW w:w="1636"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Tahoma"/>
                <w:color w:val="000000"/>
                <w:kern w:val="0"/>
                <w:sz w:val="20"/>
                <w:szCs w:val="20"/>
              </w:rPr>
            </w:pPr>
          </w:p>
        </w:tc>
        <w:tc>
          <w:tcPr>
            <w:tcW w:w="108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Tahoma"/>
                <w:color w:val="000000"/>
                <w:kern w:val="0"/>
                <w:szCs w:val="21"/>
              </w:rPr>
            </w:pPr>
          </w:p>
        </w:tc>
        <w:tc>
          <w:tcPr>
            <w:tcW w:w="15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Tahoma"/>
                <w:color w:val="000000"/>
                <w:kern w:val="0"/>
                <w:szCs w:val="21"/>
              </w:rPr>
            </w:pPr>
          </w:p>
        </w:tc>
        <w:tc>
          <w:tcPr>
            <w:tcW w:w="100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Tahoma"/>
                <w:color w:val="000000"/>
                <w:kern w:val="0"/>
                <w:szCs w:val="21"/>
              </w:rPr>
            </w:pPr>
            <w:r>
              <w:rPr>
                <w:rFonts w:hint="eastAsia" w:ascii="宋体" w:hAnsi="宋体" w:cs="Tahoma"/>
                <w:color w:val="000000"/>
                <w:kern w:val="0"/>
                <w:szCs w:val="21"/>
              </w:rPr>
              <w:t>……</w:t>
            </w:r>
          </w:p>
        </w:tc>
        <w:tc>
          <w:tcPr>
            <w:tcW w:w="206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Tahoma"/>
                <w:color w:val="000000"/>
                <w:kern w:val="0"/>
                <w:szCs w:val="21"/>
              </w:rPr>
            </w:pPr>
            <w:r>
              <w:rPr>
                <w:rFonts w:hint="eastAsia" w:ascii="宋体" w:hAnsi="宋体" w:cs="Tahoma"/>
                <w:color w:val="000000"/>
                <w:kern w:val="0"/>
                <w:szCs w:val="21"/>
              </w:rPr>
              <w:t xml:space="preserve"> </w:t>
            </w:r>
          </w:p>
        </w:tc>
        <w:tc>
          <w:tcPr>
            <w:tcW w:w="2587"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Tahoma"/>
                <w:color w:val="000000"/>
                <w:kern w:val="0"/>
                <w:szCs w:val="21"/>
              </w:rPr>
            </w:pPr>
            <w:r>
              <w:rPr>
                <w:rFonts w:hint="eastAsia" w:ascii="宋体" w:hAnsi="宋体" w:cs="Tahoma"/>
                <w:color w:val="000000"/>
                <w:kern w:val="0"/>
                <w:szCs w:val="21"/>
              </w:rPr>
              <w:t>　</w:t>
            </w:r>
          </w:p>
        </w:tc>
      </w:tr>
      <w:tr>
        <w:tblPrEx>
          <w:tblCellMar>
            <w:top w:w="0" w:type="dxa"/>
            <w:left w:w="108" w:type="dxa"/>
            <w:bottom w:w="0" w:type="dxa"/>
            <w:right w:w="108" w:type="dxa"/>
          </w:tblCellMar>
        </w:tblPrEx>
        <w:trPr>
          <w:trHeight w:val="330" w:hRule="atLeast"/>
        </w:trPr>
        <w:tc>
          <w:tcPr>
            <w:tcW w:w="1636"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Tahoma"/>
                <w:color w:val="000000"/>
                <w:kern w:val="0"/>
                <w:sz w:val="20"/>
                <w:szCs w:val="20"/>
              </w:rPr>
            </w:pPr>
          </w:p>
        </w:tc>
        <w:tc>
          <w:tcPr>
            <w:tcW w:w="108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Tahoma"/>
                <w:color w:val="000000"/>
                <w:kern w:val="0"/>
                <w:szCs w:val="21"/>
              </w:rPr>
            </w:pPr>
          </w:p>
        </w:tc>
        <w:tc>
          <w:tcPr>
            <w:tcW w:w="15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Tahoma"/>
                <w:color w:val="000000"/>
                <w:kern w:val="0"/>
                <w:szCs w:val="21"/>
              </w:rPr>
            </w:pPr>
            <w:r>
              <w:rPr>
                <w:rFonts w:hint="eastAsia" w:ascii="宋体" w:hAnsi="宋体" w:cs="Tahoma"/>
                <w:color w:val="000000"/>
                <w:kern w:val="0"/>
                <w:szCs w:val="21"/>
              </w:rPr>
              <w:t>社会效益指标</w:t>
            </w:r>
          </w:p>
        </w:tc>
        <w:tc>
          <w:tcPr>
            <w:tcW w:w="100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Tahoma"/>
                <w:color w:val="000000"/>
                <w:kern w:val="0"/>
                <w:szCs w:val="21"/>
              </w:rPr>
            </w:pPr>
            <w:r>
              <w:rPr>
                <w:rFonts w:hint="eastAsia" w:ascii="宋体" w:hAnsi="宋体" w:cs="Tahoma"/>
                <w:color w:val="000000"/>
                <w:kern w:val="0"/>
                <w:szCs w:val="21"/>
              </w:rPr>
              <w:t>指标1：</w:t>
            </w:r>
          </w:p>
        </w:tc>
        <w:tc>
          <w:tcPr>
            <w:tcW w:w="206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Tahoma"/>
                <w:color w:val="000000"/>
                <w:kern w:val="0"/>
                <w:szCs w:val="21"/>
              </w:rPr>
            </w:pPr>
            <w:r>
              <w:rPr>
                <w:rFonts w:hint="eastAsia" w:ascii="宋体" w:hAnsi="宋体" w:cs="Tahoma"/>
                <w:color w:val="000000"/>
                <w:kern w:val="0"/>
                <w:szCs w:val="21"/>
              </w:rPr>
              <w:t xml:space="preserve"> 村民认可度</w:t>
            </w:r>
          </w:p>
        </w:tc>
        <w:tc>
          <w:tcPr>
            <w:tcW w:w="2587"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Tahoma"/>
                <w:color w:val="000000"/>
                <w:kern w:val="0"/>
                <w:szCs w:val="21"/>
              </w:rPr>
            </w:pPr>
            <w:r>
              <w:rPr>
                <w:rFonts w:hint="eastAsia" w:ascii="宋体" w:hAnsi="宋体" w:cs="Tahoma"/>
                <w:color w:val="000000"/>
                <w:kern w:val="0"/>
                <w:szCs w:val="21"/>
              </w:rPr>
              <w:t>有所提高</w:t>
            </w:r>
          </w:p>
        </w:tc>
      </w:tr>
      <w:tr>
        <w:tblPrEx>
          <w:tblCellMar>
            <w:top w:w="0" w:type="dxa"/>
            <w:left w:w="108" w:type="dxa"/>
            <w:bottom w:w="0" w:type="dxa"/>
            <w:right w:w="108" w:type="dxa"/>
          </w:tblCellMar>
        </w:tblPrEx>
        <w:trPr>
          <w:trHeight w:val="330" w:hRule="atLeast"/>
        </w:trPr>
        <w:tc>
          <w:tcPr>
            <w:tcW w:w="1636"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Tahoma"/>
                <w:color w:val="000000"/>
                <w:kern w:val="0"/>
                <w:sz w:val="20"/>
                <w:szCs w:val="20"/>
              </w:rPr>
            </w:pPr>
          </w:p>
        </w:tc>
        <w:tc>
          <w:tcPr>
            <w:tcW w:w="108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Tahoma"/>
                <w:color w:val="000000"/>
                <w:kern w:val="0"/>
                <w:szCs w:val="21"/>
              </w:rPr>
            </w:pPr>
          </w:p>
        </w:tc>
        <w:tc>
          <w:tcPr>
            <w:tcW w:w="15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Tahoma"/>
                <w:color w:val="000000"/>
                <w:kern w:val="0"/>
                <w:szCs w:val="21"/>
              </w:rPr>
            </w:pPr>
          </w:p>
        </w:tc>
        <w:tc>
          <w:tcPr>
            <w:tcW w:w="100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Tahoma"/>
                <w:color w:val="000000"/>
                <w:kern w:val="0"/>
                <w:szCs w:val="21"/>
              </w:rPr>
            </w:pPr>
            <w:r>
              <w:rPr>
                <w:rFonts w:hint="eastAsia" w:ascii="宋体" w:hAnsi="宋体" w:cs="Tahoma"/>
                <w:color w:val="000000"/>
                <w:kern w:val="0"/>
                <w:szCs w:val="21"/>
              </w:rPr>
              <w:t>指标2：</w:t>
            </w:r>
          </w:p>
        </w:tc>
        <w:tc>
          <w:tcPr>
            <w:tcW w:w="206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Tahoma"/>
                <w:color w:val="000000"/>
                <w:kern w:val="0"/>
                <w:szCs w:val="21"/>
              </w:rPr>
            </w:pPr>
            <w:r>
              <w:rPr>
                <w:rFonts w:hint="eastAsia" w:ascii="宋体" w:hAnsi="宋体" w:cs="Tahoma"/>
                <w:color w:val="000000"/>
                <w:kern w:val="0"/>
                <w:szCs w:val="21"/>
              </w:rPr>
              <w:t xml:space="preserve"> </w:t>
            </w:r>
          </w:p>
        </w:tc>
        <w:tc>
          <w:tcPr>
            <w:tcW w:w="2587"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Tahoma"/>
                <w:color w:val="000000"/>
                <w:kern w:val="0"/>
                <w:szCs w:val="21"/>
              </w:rPr>
            </w:pPr>
            <w:r>
              <w:rPr>
                <w:rFonts w:hint="eastAsia" w:ascii="宋体" w:hAnsi="宋体" w:cs="Tahoma"/>
                <w:color w:val="000000"/>
                <w:kern w:val="0"/>
                <w:szCs w:val="21"/>
              </w:rPr>
              <w:t>　</w:t>
            </w:r>
          </w:p>
        </w:tc>
      </w:tr>
      <w:tr>
        <w:tblPrEx>
          <w:tblCellMar>
            <w:top w:w="0" w:type="dxa"/>
            <w:left w:w="108" w:type="dxa"/>
            <w:bottom w:w="0" w:type="dxa"/>
            <w:right w:w="108" w:type="dxa"/>
          </w:tblCellMar>
        </w:tblPrEx>
        <w:trPr>
          <w:trHeight w:val="330" w:hRule="atLeast"/>
        </w:trPr>
        <w:tc>
          <w:tcPr>
            <w:tcW w:w="1636"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Tahoma"/>
                <w:color w:val="000000"/>
                <w:kern w:val="0"/>
                <w:sz w:val="20"/>
                <w:szCs w:val="20"/>
              </w:rPr>
            </w:pPr>
          </w:p>
        </w:tc>
        <w:tc>
          <w:tcPr>
            <w:tcW w:w="108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Tahoma"/>
                <w:color w:val="000000"/>
                <w:kern w:val="0"/>
                <w:szCs w:val="21"/>
              </w:rPr>
            </w:pPr>
          </w:p>
        </w:tc>
        <w:tc>
          <w:tcPr>
            <w:tcW w:w="15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Tahoma"/>
                <w:color w:val="000000"/>
                <w:kern w:val="0"/>
                <w:szCs w:val="21"/>
              </w:rPr>
            </w:pPr>
          </w:p>
        </w:tc>
        <w:tc>
          <w:tcPr>
            <w:tcW w:w="100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Tahoma"/>
                <w:color w:val="000000"/>
                <w:kern w:val="0"/>
                <w:szCs w:val="21"/>
              </w:rPr>
            </w:pPr>
            <w:r>
              <w:rPr>
                <w:rFonts w:hint="eastAsia" w:ascii="宋体" w:hAnsi="宋体" w:cs="Tahoma"/>
                <w:color w:val="000000"/>
                <w:kern w:val="0"/>
                <w:szCs w:val="21"/>
              </w:rPr>
              <w:t>……</w:t>
            </w:r>
          </w:p>
        </w:tc>
        <w:tc>
          <w:tcPr>
            <w:tcW w:w="206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Tahoma"/>
                <w:color w:val="000000"/>
                <w:kern w:val="0"/>
                <w:szCs w:val="21"/>
              </w:rPr>
            </w:pPr>
            <w:r>
              <w:rPr>
                <w:rFonts w:hint="eastAsia" w:ascii="宋体" w:hAnsi="宋体" w:cs="Tahoma"/>
                <w:color w:val="000000"/>
                <w:kern w:val="0"/>
                <w:szCs w:val="21"/>
              </w:rPr>
              <w:t xml:space="preserve"> </w:t>
            </w:r>
          </w:p>
        </w:tc>
        <w:tc>
          <w:tcPr>
            <w:tcW w:w="2587"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Tahoma"/>
                <w:color w:val="000000"/>
                <w:kern w:val="0"/>
                <w:szCs w:val="21"/>
              </w:rPr>
            </w:pPr>
            <w:r>
              <w:rPr>
                <w:rFonts w:hint="eastAsia" w:ascii="宋体" w:hAnsi="宋体" w:cs="Tahoma"/>
                <w:color w:val="000000"/>
                <w:kern w:val="0"/>
                <w:szCs w:val="21"/>
              </w:rPr>
              <w:t>　</w:t>
            </w:r>
          </w:p>
        </w:tc>
      </w:tr>
      <w:tr>
        <w:tblPrEx>
          <w:tblCellMar>
            <w:top w:w="0" w:type="dxa"/>
            <w:left w:w="108" w:type="dxa"/>
            <w:bottom w:w="0" w:type="dxa"/>
            <w:right w:w="108" w:type="dxa"/>
          </w:tblCellMar>
        </w:tblPrEx>
        <w:trPr>
          <w:trHeight w:val="585" w:hRule="atLeast"/>
        </w:trPr>
        <w:tc>
          <w:tcPr>
            <w:tcW w:w="1636"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Tahoma"/>
                <w:color w:val="000000"/>
                <w:kern w:val="0"/>
                <w:sz w:val="20"/>
                <w:szCs w:val="20"/>
              </w:rPr>
            </w:pPr>
          </w:p>
        </w:tc>
        <w:tc>
          <w:tcPr>
            <w:tcW w:w="108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Tahoma"/>
                <w:color w:val="000000"/>
                <w:kern w:val="0"/>
                <w:szCs w:val="21"/>
              </w:rPr>
            </w:pPr>
          </w:p>
        </w:tc>
        <w:tc>
          <w:tcPr>
            <w:tcW w:w="15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Tahoma"/>
                <w:color w:val="000000"/>
                <w:kern w:val="0"/>
                <w:szCs w:val="21"/>
              </w:rPr>
            </w:pPr>
            <w:r>
              <w:rPr>
                <w:rFonts w:hint="eastAsia" w:ascii="宋体" w:hAnsi="宋体" w:cs="Tahoma"/>
                <w:color w:val="000000"/>
                <w:kern w:val="0"/>
                <w:szCs w:val="21"/>
              </w:rPr>
              <w:t>生态效益指标</w:t>
            </w:r>
          </w:p>
        </w:tc>
        <w:tc>
          <w:tcPr>
            <w:tcW w:w="100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Tahoma"/>
                <w:color w:val="000000"/>
                <w:kern w:val="0"/>
                <w:szCs w:val="21"/>
              </w:rPr>
            </w:pPr>
            <w:r>
              <w:rPr>
                <w:rFonts w:hint="eastAsia" w:ascii="宋体" w:hAnsi="宋体" w:cs="Tahoma"/>
                <w:color w:val="000000"/>
                <w:kern w:val="0"/>
                <w:szCs w:val="21"/>
              </w:rPr>
              <w:t>指标1：</w:t>
            </w:r>
          </w:p>
        </w:tc>
        <w:tc>
          <w:tcPr>
            <w:tcW w:w="206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Tahoma"/>
                <w:color w:val="000000"/>
                <w:kern w:val="0"/>
                <w:szCs w:val="21"/>
              </w:rPr>
            </w:pPr>
            <w:r>
              <w:rPr>
                <w:rFonts w:hint="eastAsia" w:ascii="宋体" w:hAnsi="宋体" w:cs="Tahoma"/>
                <w:color w:val="000000"/>
                <w:kern w:val="0"/>
                <w:szCs w:val="21"/>
              </w:rPr>
              <w:t xml:space="preserve"> 产业是否符合环保要求</w:t>
            </w:r>
          </w:p>
        </w:tc>
        <w:tc>
          <w:tcPr>
            <w:tcW w:w="2587"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Tahoma"/>
                <w:color w:val="000000"/>
                <w:kern w:val="0"/>
                <w:szCs w:val="21"/>
              </w:rPr>
            </w:pPr>
            <w:r>
              <w:rPr>
                <w:rFonts w:hint="eastAsia" w:ascii="宋体" w:hAnsi="宋体" w:cs="Tahoma"/>
                <w:color w:val="000000"/>
                <w:kern w:val="0"/>
                <w:szCs w:val="21"/>
              </w:rPr>
              <w:t>符合环保要求</w:t>
            </w:r>
          </w:p>
        </w:tc>
      </w:tr>
      <w:tr>
        <w:tblPrEx>
          <w:tblCellMar>
            <w:top w:w="0" w:type="dxa"/>
            <w:left w:w="108" w:type="dxa"/>
            <w:bottom w:w="0" w:type="dxa"/>
            <w:right w:w="108" w:type="dxa"/>
          </w:tblCellMar>
        </w:tblPrEx>
        <w:trPr>
          <w:trHeight w:val="330" w:hRule="atLeast"/>
        </w:trPr>
        <w:tc>
          <w:tcPr>
            <w:tcW w:w="1636"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Tahoma"/>
                <w:color w:val="000000"/>
                <w:kern w:val="0"/>
                <w:sz w:val="20"/>
                <w:szCs w:val="20"/>
              </w:rPr>
            </w:pPr>
          </w:p>
        </w:tc>
        <w:tc>
          <w:tcPr>
            <w:tcW w:w="108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Tahoma"/>
                <w:color w:val="000000"/>
                <w:kern w:val="0"/>
                <w:szCs w:val="21"/>
              </w:rPr>
            </w:pPr>
          </w:p>
        </w:tc>
        <w:tc>
          <w:tcPr>
            <w:tcW w:w="15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Tahoma"/>
                <w:color w:val="000000"/>
                <w:kern w:val="0"/>
                <w:szCs w:val="21"/>
              </w:rPr>
            </w:pPr>
          </w:p>
        </w:tc>
        <w:tc>
          <w:tcPr>
            <w:tcW w:w="100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Tahoma"/>
                <w:color w:val="000000"/>
                <w:kern w:val="0"/>
                <w:szCs w:val="21"/>
              </w:rPr>
            </w:pPr>
            <w:r>
              <w:rPr>
                <w:rFonts w:hint="eastAsia" w:ascii="宋体" w:hAnsi="宋体" w:cs="Tahoma"/>
                <w:color w:val="000000"/>
                <w:kern w:val="0"/>
                <w:szCs w:val="21"/>
              </w:rPr>
              <w:t>指标2：</w:t>
            </w:r>
          </w:p>
        </w:tc>
        <w:tc>
          <w:tcPr>
            <w:tcW w:w="206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Tahoma"/>
                <w:color w:val="000000"/>
                <w:kern w:val="0"/>
                <w:szCs w:val="21"/>
              </w:rPr>
            </w:pPr>
            <w:r>
              <w:rPr>
                <w:rFonts w:hint="eastAsia" w:ascii="宋体" w:hAnsi="宋体" w:cs="Tahoma"/>
                <w:color w:val="000000"/>
                <w:kern w:val="0"/>
                <w:szCs w:val="21"/>
              </w:rPr>
              <w:t xml:space="preserve"> </w:t>
            </w:r>
          </w:p>
        </w:tc>
        <w:tc>
          <w:tcPr>
            <w:tcW w:w="2587"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Tahoma"/>
                <w:color w:val="000000"/>
                <w:kern w:val="0"/>
                <w:szCs w:val="21"/>
              </w:rPr>
            </w:pPr>
            <w:r>
              <w:rPr>
                <w:rFonts w:hint="eastAsia" w:ascii="宋体" w:hAnsi="宋体" w:cs="Tahoma"/>
                <w:color w:val="000000"/>
                <w:kern w:val="0"/>
                <w:szCs w:val="21"/>
              </w:rPr>
              <w:t>　</w:t>
            </w:r>
          </w:p>
        </w:tc>
      </w:tr>
      <w:tr>
        <w:tblPrEx>
          <w:tblCellMar>
            <w:top w:w="0" w:type="dxa"/>
            <w:left w:w="108" w:type="dxa"/>
            <w:bottom w:w="0" w:type="dxa"/>
            <w:right w:w="108" w:type="dxa"/>
          </w:tblCellMar>
        </w:tblPrEx>
        <w:trPr>
          <w:trHeight w:val="405" w:hRule="atLeast"/>
        </w:trPr>
        <w:tc>
          <w:tcPr>
            <w:tcW w:w="1636"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Tahoma"/>
                <w:color w:val="000000"/>
                <w:kern w:val="0"/>
                <w:sz w:val="20"/>
                <w:szCs w:val="20"/>
              </w:rPr>
            </w:pPr>
          </w:p>
        </w:tc>
        <w:tc>
          <w:tcPr>
            <w:tcW w:w="108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Tahoma"/>
                <w:color w:val="000000"/>
                <w:kern w:val="0"/>
                <w:szCs w:val="21"/>
              </w:rPr>
            </w:pPr>
          </w:p>
        </w:tc>
        <w:tc>
          <w:tcPr>
            <w:tcW w:w="15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Tahoma"/>
                <w:color w:val="000000"/>
                <w:kern w:val="0"/>
                <w:szCs w:val="21"/>
              </w:rPr>
            </w:pPr>
          </w:p>
        </w:tc>
        <w:tc>
          <w:tcPr>
            <w:tcW w:w="100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Tahoma"/>
                <w:color w:val="000000"/>
                <w:kern w:val="0"/>
                <w:szCs w:val="21"/>
              </w:rPr>
            </w:pPr>
            <w:r>
              <w:rPr>
                <w:rFonts w:hint="eastAsia" w:ascii="宋体" w:hAnsi="宋体" w:cs="Tahoma"/>
                <w:color w:val="000000"/>
                <w:kern w:val="0"/>
                <w:szCs w:val="21"/>
              </w:rPr>
              <w:t>……</w:t>
            </w:r>
          </w:p>
        </w:tc>
        <w:tc>
          <w:tcPr>
            <w:tcW w:w="206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Tahoma"/>
                <w:color w:val="000000"/>
                <w:kern w:val="0"/>
                <w:szCs w:val="21"/>
              </w:rPr>
            </w:pPr>
            <w:r>
              <w:rPr>
                <w:rFonts w:hint="eastAsia" w:ascii="宋体" w:hAnsi="宋体" w:cs="Tahoma"/>
                <w:color w:val="000000"/>
                <w:kern w:val="0"/>
                <w:szCs w:val="21"/>
              </w:rPr>
              <w:t xml:space="preserve"> </w:t>
            </w:r>
          </w:p>
        </w:tc>
        <w:tc>
          <w:tcPr>
            <w:tcW w:w="2587"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Tahoma"/>
                <w:color w:val="000000"/>
                <w:kern w:val="0"/>
                <w:szCs w:val="21"/>
              </w:rPr>
            </w:pPr>
            <w:r>
              <w:rPr>
                <w:rFonts w:hint="eastAsia" w:ascii="宋体" w:hAnsi="宋体" w:cs="Tahoma"/>
                <w:color w:val="000000"/>
                <w:kern w:val="0"/>
                <w:szCs w:val="21"/>
              </w:rPr>
              <w:t>　</w:t>
            </w:r>
          </w:p>
        </w:tc>
      </w:tr>
      <w:tr>
        <w:tblPrEx>
          <w:tblCellMar>
            <w:top w:w="0" w:type="dxa"/>
            <w:left w:w="108" w:type="dxa"/>
            <w:bottom w:w="0" w:type="dxa"/>
            <w:right w:w="108" w:type="dxa"/>
          </w:tblCellMar>
        </w:tblPrEx>
        <w:trPr>
          <w:trHeight w:val="405" w:hRule="atLeast"/>
        </w:trPr>
        <w:tc>
          <w:tcPr>
            <w:tcW w:w="1636"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Tahoma"/>
                <w:color w:val="000000"/>
                <w:kern w:val="0"/>
                <w:sz w:val="20"/>
                <w:szCs w:val="20"/>
              </w:rPr>
            </w:pPr>
          </w:p>
        </w:tc>
        <w:tc>
          <w:tcPr>
            <w:tcW w:w="108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Tahoma"/>
                <w:color w:val="000000"/>
                <w:kern w:val="0"/>
                <w:szCs w:val="21"/>
              </w:rPr>
            </w:pPr>
          </w:p>
        </w:tc>
        <w:tc>
          <w:tcPr>
            <w:tcW w:w="15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Tahoma"/>
                <w:color w:val="000000"/>
                <w:kern w:val="0"/>
                <w:szCs w:val="21"/>
              </w:rPr>
            </w:pPr>
            <w:r>
              <w:rPr>
                <w:rFonts w:hint="eastAsia" w:ascii="宋体" w:hAnsi="宋体" w:cs="Tahoma"/>
                <w:color w:val="000000"/>
                <w:kern w:val="0"/>
                <w:szCs w:val="21"/>
              </w:rPr>
              <w:t>可持续影响指标</w:t>
            </w:r>
          </w:p>
        </w:tc>
        <w:tc>
          <w:tcPr>
            <w:tcW w:w="100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Tahoma"/>
                <w:color w:val="000000"/>
                <w:kern w:val="0"/>
                <w:szCs w:val="21"/>
              </w:rPr>
            </w:pPr>
            <w:r>
              <w:rPr>
                <w:rFonts w:hint="eastAsia" w:ascii="宋体" w:hAnsi="宋体" w:cs="Tahoma"/>
                <w:color w:val="000000"/>
                <w:kern w:val="0"/>
                <w:szCs w:val="21"/>
              </w:rPr>
              <w:t>指标1：</w:t>
            </w:r>
          </w:p>
        </w:tc>
        <w:tc>
          <w:tcPr>
            <w:tcW w:w="206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Tahoma"/>
                <w:color w:val="000000"/>
                <w:kern w:val="0"/>
                <w:szCs w:val="21"/>
              </w:rPr>
            </w:pPr>
            <w:r>
              <w:rPr>
                <w:rFonts w:hint="eastAsia" w:ascii="宋体" w:hAnsi="宋体" w:cs="Tahoma"/>
                <w:color w:val="000000"/>
                <w:kern w:val="0"/>
                <w:szCs w:val="21"/>
              </w:rPr>
              <w:t xml:space="preserve">影响时间 </w:t>
            </w:r>
          </w:p>
        </w:tc>
        <w:tc>
          <w:tcPr>
            <w:tcW w:w="2587"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Tahoma"/>
                <w:color w:val="000000"/>
                <w:kern w:val="0"/>
                <w:szCs w:val="21"/>
              </w:rPr>
            </w:pPr>
            <w:r>
              <w:rPr>
                <w:rFonts w:hint="eastAsia" w:ascii="宋体" w:hAnsi="宋体" w:cs="Tahoma"/>
                <w:color w:val="000000"/>
                <w:kern w:val="0"/>
                <w:szCs w:val="21"/>
              </w:rPr>
              <w:t>持续发挥影响</w:t>
            </w:r>
          </w:p>
        </w:tc>
      </w:tr>
      <w:tr>
        <w:tblPrEx>
          <w:tblCellMar>
            <w:top w:w="0" w:type="dxa"/>
            <w:left w:w="108" w:type="dxa"/>
            <w:bottom w:w="0" w:type="dxa"/>
            <w:right w:w="108" w:type="dxa"/>
          </w:tblCellMar>
        </w:tblPrEx>
        <w:trPr>
          <w:trHeight w:val="405" w:hRule="atLeast"/>
        </w:trPr>
        <w:tc>
          <w:tcPr>
            <w:tcW w:w="1636"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Tahoma"/>
                <w:color w:val="000000"/>
                <w:kern w:val="0"/>
                <w:sz w:val="20"/>
                <w:szCs w:val="20"/>
              </w:rPr>
            </w:pPr>
          </w:p>
        </w:tc>
        <w:tc>
          <w:tcPr>
            <w:tcW w:w="108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Tahoma"/>
                <w:color w:val="000000"/>
                <w:kern w:val="0"/>
                <w:szCs w:val="21"/>
              </w:rPr>
            </w:pPr>
          </w:p>
        </w:tc>
        <w:tc>
          <w:tcPr>
            <w:tcW w:w="15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Tahoma"/>
                <w:color w:val="000000"/>
                <w:kern w:val="0"/>
                <w:szCs w:val="21"/>
              </w:rPr>
            </w:pPr>
          </w:p>
        </w:tc>
        <w:tc>
          <w:tcPr>
            <w:tcW w:w="100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Tahoma"/>
                <w:color w:val="000000"/>
                <w:kern w:val="0"/>
                <w:szCs w:val="21"/>
              </w:rPr>
            </w:pPr>
            <w:r>
              <w:rPr>
                <w:rFonts w:hint="eastAsia" w:ascii="宋体" w:hAnsi="宋体" w:cs="Tahoma"/>
                <w:color w:val="000000"/>
                <w:kern w:val="0"/>
                <w:szCs w:val="21"/>
              </w:rPr>
              <w:t>指标2：</w:t>
            </w:r>
          </w:p>
        </w:tc>
        <w:tc>
          <w:tcPr>
            <w:tcW w:w="206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Tahoma"/>
                <w:color w:val="000000"/>
                <w:kern w:val="0"/>
                <w:szCs w:val="21"/>
              </w:rPr>
            </w:pPr>
            <w:r>
              <w:rPr>
                <w:rFonts w:hint="eastAsia" w:ascii="宋体" w:hAnsi="宋体" w:cs="Tahoma"/>
                <w:color w:val="000000"/>
                <w:kern w:val="0"/>
                <w:szCs w:val="21"/>
              </w:rPr>
              <w:t xml:space="preserve"> </w:t>
            </w:r>
          </w:p>
        </w:tc>
        <w:tc>
          <w:tcPr>
            <w:tcW w:w="2587"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Tahoma"/>
                <w:color w:val="000000"/>
                <w:kern w:val="0"/>
                <w:szCs w:val="21"/>
              </w:rPr>
            </w:pPr>
            <w:r>
              <w:rPr>
                <w:rFonts w:hint="eastAsia" w:ascii="宋体" w:hAnsi="宋体" w:cs="Tahoma"/>
                <w:color w:val="000000"/>
                <w:kern w:val="0"/>
                <w:szCs w:val="21"/>
              </w:rPr>
              <w:t>　</w:t>
            </w:r>
          </w:p>
        </w:tc>
      </w:tr>
      <w:tr>
        <w:tblPrEx>
          <w:tblCellMar>
            <w:top w:w="0" w:type="dxa"/>
            <w:left w:w="108" w:type="dxa"/>
            <w:bottom w:w="0" w:type="dxa"/>
            <w:right w:w="108" w:type="dxa"/>
          </w:tblCellMar>
        </w:tblPrEx>
        <w:trPr>
          <w:trHeight w:val="405" w:hRule="atLeast"/>
        </w:trPr>
        <w:tc>
          <w:tcPr>
            <w:tcW w:w="1636"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Tahoma"/>
                <w:color w:val="000000"/>
                <w:kern w:val="0"/>
                <w:sz w:val="20"/>
                <w:szCs w:val="20"/>
              </w:rPr>
            </w:pPr>
          </w:p>
        </w:tc>
        <w:tc>
          <w:tcPr>
            <w:tcW w:w="108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Tahoma"/>
                <w:color w:val="000000"/>
                <w:kern w:val="0"/>
                <w:szCs w:val="21"/>
              </w:rPr>
            </w:pPr>
          </w:p>
        </w:tc>
        <w:tc>
          <w:tcPr>
            <w:tcW w:w="15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Tahoma"/>
                <w:color w:val="000000"/>
                <w:kern w:val="0"/>
                <w:szCs w:val="21"/>
              </w:rPr>
            </w:pPr>
          </w:p>
        </w:tc>
        <w:tc>
          <w:tcPr>
            <w:tcW w:w="100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Tahoma"/>
                <w:color w:val="000000"/>
                <w:kern w:val="0"/>
                <w:szCs w:val="21"/>
              </w:rPr>
            </w:pPr>
            <w:r>
              <w:rPr>
                <w:rFonts w:hint="eastAsia" w:ascii="宋体" w:hAnsi="宋体" w:cs="Tahoma"/>
                <w:color w:val="000000"/>
                <w:kern w:val="0"/>
                <w:szCs w:val="21"/>
              </w:rPr>
              <w:t>……</w:t>
            </w:r>
          </w:p>
        </w:tc>
        <w:tc>
          <w:tcPr>
            <w:tcW w:w="206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Tahoma"/>
                <w:color w:val="000000"/>
                <w:kern w:val="0"/>
                <w:szCs w:val="21"/>
              </w:rPr>
            </w:pPr>
            <w:r>
              <w:rPr>
                <w:rFonts w:hint="eastAsia" w:ascii="宋体" w:hAnsi="宋体" w:cs="Tahoma"/>
                <w:color w:val="000000"/>
                <w:kern w:val="0"/>
                <w:szCs w:val="21"/>
              </w:rPr>
              <w:t xml:space="preserve"> </w:t>
            </w:r>
          </w:p>
        </w:tc>
        <w:tc>
          <w:tcPr>
            <w:tcW w:w="2587"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Tahoma"/>
                <w:color w:val="000000"/>
                <w:kern w:val="0"/>
                <w:szCs w:val="21"/>
              </w:rPr>
            </w:pPr>
            <w:r>
              <w:rPr>
                <w:rFonts w:hint="eastAsia" w:ascii="宋体" w:hAnsi="宋体" w:cs="Tahoma"/>
                <w:color w:val="000000"/>
                <w:kern w:val="0"/>
                <w:szCs w:val="21"/>
              </w:rPr>
              <w:t>　</w:t>
            </w:r>
          </w:p>
        </w:tc>
      </w:tr>
      <w:tr>
        <w:tblPrEx>
          <w:tblCellMar>
            <w:top w:w="0" w:type="dxa"/>
            <w:left w:w="108" w:type="dxa"/>
            <w:bottom w:w="0" w:type="dxa"/>
            <w:right w:w="108" w:type="dxa"/>
          </w:tblCellMar>
        </w:tblPrEx>
        <w:trPr>
          <w:trHeight w:val="405" w:hRule="atLeast"/>
        </w:trPr>
        <w:tc>
          <w:tcPr>
            <w:tcW w:w="1636"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Tahoma"/>
                <w:color w:val="000000"/>
                <w:kern w:val="0"/>
                <w:sz w:val="20"/>
                <w:szCs w:val="20"/>
              </w:rPr>
            </w:pPr>
          </w:p>
        </w:tc>
        <w:tc>
          <w:tcPr>
            <w:tcW w:w="108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Tahoma"/>
                <w:color w:val="000000"/>
                <w:kern w:val="0"/>
                <w:szCs w:val="21"/>
              </w:rPr>
            </w:pPr>
            <w:r>
              <w:rPr>
                <w:rFonts w:hint="eastAsia" w:ascii="宋体" w:hAnsi="宋体" w:cs="Tahoma"/>
                <w:color w:val="000000"/>
                <w:kern w:val="0"/>
                <w:szCs w:val="21"/>
              </w:rPr>
              <w:t xml:space="preserve">满意度指标 </w:t>
            </w:r>
          </w:p>
        </w:tc>
        <w:tc>
          <w:tcPr>
            <w:tcW w:w="15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Tahoma"/>
                <w:color w:val="000000"/>
                <w:kern w:val="0"/>
                <w:szCs w:val="21"/>
              </w:rPr>
            </w:pPr>
            <w:r>
              <w:rPr>
                <w:rFonts w:hint="eastAsia" w:ascii="宋体" w:hAnsi="宋体" w:cs="Tahoma"/>
                <w:color w:val="000000"/>
                <w:kern w:val="0"/>
                <w:szCs w:val="21"/>
              </w:rPr>
              <w:t xml:space="preserve">服务对象满意度指标 </w:t>
            </w:r>
          </w:p>
        </w:tc>
        <w:tc>
          <w:tcPr>
            <w:tcW w:w="100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Tahoma"/>
                <w:color w:val="000000"/>
                <w:kern w:val="0"/>
                <w:szCs w:val="21"/>
              </w:rPr>
            </w:pPr>
            <w:r>
              <w:rPr>
                <w:rFonts w:hint="eastAsia" w:ascii="宋体" w:hAnsi="宋体" w:cs="Tahoma"/>
                <w:color w:val="000000"/>
                <w:kern w:val="0"/>
                <w:szCs w:val="21"/>
              </w:rPr>
              <w:t>指标1：</w:t>
            </w:r>
          </w:p>
        </w:tc>
        <w:tc>
          <w:tcPr>
            <w:tcW w:w="206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Tahoma"/>
                <w:color w:val="000000"/>
                <w:kern w:val="0"/>
                <w:szCs w:val="21"/>
              </w:rPr>
            </w:pPr>
            <w:r>
              <w:rPr>
                <w:rFonts w:hint="eastAsia" w:ascii="宋体" w:hAnsi="宋体" w:cs="Tahoma"/>
                <w:color w:val="000000"/>
                <w:kern w:val="0"/>
                <w:szCs w:val="21"/>
              </w:rPr>
              <w:t>贫困户满意度</w:t>
            </w:r>
          </w:p>
        </w:tc>
        <w:tc>
          <w:tcPr>
            <w:tcW w:w="2587"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Tahoma"/>
                <w:color w:val="000000"/>
                <w:kern w:val="0"/>
                <w:szCs w:val="21"/>
              </w:rPr>
            </w:pPr>
            <w:r>
              <w:rPr>
                <w:rFonts w:hint="eastAsia" w:ascii="宋体" w:hAnsi="宋体" w:cs="Tahoma"/>
                <w:color w:val="000000"/>
                <w:kern w:val="0"/>
                <w:szCs w:val="21"/>
              </w:rPr>
              <w:t>提高</w:t>
            </w:r>
          </w:p>
        </w:tc>
      </w:tr>
      <w:tr>
        <w:tblPrEx>
          <w:tblCellMar>
            <w:top w:w="0" w:type="dxa"/>
            <w:left w:w="108" w:type="dxa"/>
            <w:bottom w:w="0" w:type="dxa"/>
            <w:right w:w="108" w:type="dxa"/>
          </w:tblCellMar>
        </w:tblPrEx>
        <w:trPr>
          <w:trHeight w:val="405" w:hRule="atLeast"/>
        </w:trPr>
        <w:tc>
          <w:tcPr>
            <w:tcW w:w="1636"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Tahoma"/>
                <w:color w:val="000000"/>
                <w:kern w:val="0"/>
                <w:sz w:val="20"/>
                <w:szCs w:val="20"/>
              </w:rPr>
            </w:pPr>
          </w:p>
        </w:tc>
        <w:tc>
          <w:tcPr>
            <w:tcW w:w="108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Tahoma"/>
                <w:color w:val="000000"/>
                <w:kern w:val="0"/>
                <w:szCs w:val="21"/>
              </w:rPr>
            </w:pPr>
          </w:p>
        </w:tc>
        <w:tc>
          <w:tcPr>
            <w:tcW w:w="15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Tahoma"/>
                <w:color w:val="000000"/>
                <w:kern w:val="0"/>
                <w:szCs w:val="21"/>
              </w:rPr>
            </w:pPr>
          </w:p>
        </w:tc>
        <w:tc>
          <w:tcPr>
            <w:tcW w:w="100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Tahoma"/>
                <w:color w:val="000000"/>
                <w:kern w:val="0"/>
                <w:szCs w:val="21"/>
              </w:rPr>
            </w:pPr>
            <w:r>
              <w:rPr>
                <w:rFonts w:hint="eastAsia" w:ascii="宋体" w:hAnsi="宋体" w:cs="Tahoma"/>
                <w:color w:val="000000"/>
                <w:kern w:val="0"/>
                <w:szCs w:val="21"/>
              </w:rPr>
              <w:t>指标2：</w:t>
            </w:r>
          </w:p>
        </w:tc>
        <w:tc>
          <w:tcPr>
            <w:tcW w:w="206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Tahoma"/>
                <w:color w:val="000000"/>
                <w:kern w:val="0"/>
                <w:szCs w:val="21"/>
              </w:rPr>
            </w:pPr>
            <w:r>
              <w:rPr>
                <w:rFonts w:hint="eastAsia" w:ascii="宋体" w:hAnsi="宋体" w:cs="Tahoma"/>
                <w:color w:val="000000"/>
                <w:kern w:val="0"/>
                <w:szCs w:val="21"/>
              </w:rPr>
              <w:t xml:space="preserve"> </w:t>
            </w:r>
          </w:p>
        </w:tc>
        <w:tc>
          <w:tcPr>
            <w:tcW w:w="2587"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Tahoma"/>
                <w:color w:val="000000"/>
                <w:kern w:val="0"/>
                <w:szCs w:val="21"/>
              </w:rPr>
            </w:pPr>
            <w:r>
              <w:rPr>
                <w:rFonts w:hint="eastAsia" w:ascii="宋体" w:hAnsi="宋体" w:cs="Tahoma"/>
                <w:color w:val="000000"/>
                <w:kern w:val="0"/>
                <w:szCs w:val="21"/>
              </w:rPr>
              <w:t>　</w:t>
            </w:r>
          </w:p>
        </w:tc>
      </w:tr>
      <w:tr>
        <w:tblPrEx>
          <w:tblCellMar>
            <w:top w:w="0" w:type="dxa"/>
            <w:left w:w="108" w:type="dxa"/>
            <w:bottom w:w="0" w:type="dxa"/>
            <w:right w:w="108" w:type="dxa"/>
          </w:tblCellMar>
        </w:tblPrEx>
        <w:trPr>
          <w:trHeight w:val="405" w:hRule="atLeast"/>
        </w:trPr>
        <w:tc>
          <w:tcPr>
            <w:tcW w:w="1636"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Tahoma"/>
                <w:color w:val="000000"/>
                <w:kern w:val="0"/>
                <w:sz w:val="20"/>
                <w:szCs w:val="20"/>
              </w:rPr>
            </w:pPr>
          </w:p>
        </w:tc>
        <w:tc>
          <w:tcPr>
            <w:tcW w:w="108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Tahoma"/>
                <w:color w:val="000000"/>
                <w:kern w:val="0"/>
                <w:szCs w:val="21"/>
              </w:rPr>
            </w:pPr>
          </w:p>
        </w:tc>
        <w:tc>
          <w:tcPr>
            <w:tcW w:w="15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Tahoma"/>
                <w:color w:val="000000"/>
                <w:kern w:val="0"/>
                <w:szCs w:val="21"/>
              </w:rPr>
            </w:pPr>
          </w:p>
        </w:tc>
        <w:tc>
          <w:tcPr>
            <w:tcW w:w="100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Tahoma"/>
                <w:color w:val="000000"/>
                <w:kern w:val="0"/>
                <w:szCs w:val="21"/>
              </w:rPr>
            </w:pPr>
            <w:r>
              <w:rPr>
                <w:rFonts w:hint="eastAsia" w:ascii="宋体" w:hAnsi="宋体" w:cs="Tahoma"/>
                <w:color w:val="000000"/>
                <w:kern w:val="0"/>
                <w:szCs w:val="21"/>
              </w:rPr>
              <w:t>……</w:t>
            </w:r>
          </w:p>
        </w:tc>
        <w:tc>
          <w:tcPr>
            <w:tcW w:w="206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Tahoma"/>
                <w:color w:val="000000"/>
                <w:kern w:val="0"/>
                <w:szCs w:val="21"/>
              </w:rPr>
            </w:pPr>
            <w:r>
              <w:rPr>
                <w:rFonts w:hint="eastAsia" w:ascii="宋体" w:hAnsi="宋体" w:cs="Tahoma"/>
                <w:color w:val="000000"/>
                <w:kern w:val="0"/>
                <w:szCs w:val="21"/>
              </w:rPr>
              <w:t xml:space="preserve"> </w:t>
            </w:r>
          </w:p>
        </w:tc>
        <w:tc>
          <w:tcPr>
            <w:tcW w:w="2587"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Tahoma"/>
                <w:color w:val="000000"/>
                <w:kern w:val="0"/>
                <w:szCs w:val="21"/>
              </w:rPr>
            </w:pPr>
            <w:r>
              <w:rPr>
                <w:rFonts w:hint="eastAsia" w:ascii="宋体" w:hAnsi="宋体" w:cs="Tahoma"/>
                <w:color w:val="000000"/>
                <w:kern w:val="0"/>
                <w:szCs w:val="21"/>
              </w:rPr>
              <w:t>　</w:t>
            </w:r>
          </w:p>
        </w:tc>
      </w:tr>
    </w:tbl>
    <w:p>
      <w:pPr>
        <w:tabs>
          <w:tab w:val="left" w:pos="312"/>
        </w:tabs>
        <w:spacing w:line="580" w:lineRule="exact"/>
        <w:rPr>
          <w:rFonts w:ascii="仿宋_GB2312" w:hAnsi="仿宋_GB2312" w:eastAsia="仿宋_GB2312" w:cs="仿宋_GB2312"/>
          <w:sz w:val="32"/>
          <w:szCs w:val="32"/>
        </w:rPr>
      </w:pPr>
    </w:p>
    <w:p>
      <w:pPr>
        <w:tabs>
          <w:tab w:val="left" w:pos="312"/>
        </w:tabs>
        <w:spacing w:line="580" w:lineRule="exact"/>
        <w:rPr>
          <w:rFonts w:ascii="仿宋_GB2312" w:hAnsi="仿宋_GB2312" w:eastAsia="仿宋_GB2312" w:cs="仿宋_GB2312"/>
          <w:sz w:val="32"/>
          <w:szCs w:val="32"/>
        </w:rPr>
      </w:pPr>
    </w:p>
    <w:p>
      <w:pPr>
        <w:tabs>
          <w:tab w:val="left" w:pos="312"/>
        </w:tabs>
        <w:spacing w:line="580" w:lineRule="exact"/>
        <w:rPr>
          <w:rFonts w:ascii="仿宋_GB2312" w:hAnsi="仿宋_GB2312" w:eastAsia="仿宋_GB2312" w:cs="仿宋_GB2312"/>
          <w:sz w:val="32"/>
          <w:szCs w:val="32"/>
        </w:rPr>
      </w:pPr>
    </w:p>
    <w:tbl>
      <w:tblPr>
        <w:tblStyle w:val="12"/>
        <w:tblW w:w="9923" w:type="dxa"/>
        <w:tblInd w:w="-743" w:type="dxa"/>
        <w:tblLayout w:type="autofit"/>
        <w:tblCellMar>
          <w:top w:w="0" w:type="dxa"/>
          <w:left w:w="108" w:type="dxa"/>
          <w:bottom w:w="0" w:type="dxa"/>
          <w:right w:w="108" w:type="dxa"/>
        </w:tblCellMar>
      </w:tblPr>
      <w:tblGrid>
        <w:gridCol w:w="1536"/>
        <w:gridCol w:w="1080"/>
        <w:gridCol w:w="1080"/>
        <w:gridCol w:w="1000"/>
        <w:gridCol w:w="1080"/>
        <w:gridCol w:w="1440"/>
        <w:gridCol w:w="1080"/>
        <w:gridCol w:w="1627"/>
      </w:tblGrid>
      <w:tr>
        <w:tblPrEx>
          <w:tblCellMar>
            <w:top w:w="0" w:type="dxa"/>
            <w:left w:w="108" w:type="dxa"/>
            <w:bottom w:w="0" w:type="dxa"/>
            <w:right w:w="108" w:type="dxa"/>
          </w:tblCellMar>
        </w:tblPrEx>
        <w:trPr>
          <w:trHeight w:val="405" w:hRule="atLeast"/>
        </w:trPr>
        <w:tc>
          <w:tcPr>
            <w:tcW w:w="9923" w:type="dxa"/>
            <w:gridSpan w:val="8"/>
            <w:tcBorders>
              <w:top w:val="nil"/>
              <w:left w:val="nil"/>
              <w:bottom w:val="nil"/>
              <w:right w:val="nil"/>
            </w:tcBorders>
            <w:shd w:val="clear" w:color="auto" w:fill="auto"/>
            <w:vAlign w:val="center"/>
          </w:tcPr>
          <w:p>
            <w:pPr>
              <w:widowControl/>
              <w:jc w:val="center"/>
              <w:rPr>
                <w:rFonts w:ascii="宋体" w:hAnsi="宋体" w:cs="Tahoma"/>
                <w:color w:val="000000"/>
                <w:kern w:val="0"/>
                <w:sz w:val="32"/>
                <w:szCs w:val="32"/>
              </w:rPr>
            </w:pPr>
            <w:r>
              <w:rPr>
                <w:rFonts w:hint="eastAsia" w:ascii="黑体" w:hAnsi="黑体" w:eastAsia="黑体" w:cs="宋体"/>
                <w:bCs/>
                <w:color w:val="000000"/>
                <w:kern w:val="0"/>
                <w:sz w:val="36"/>
                <w:szCs w:val="36"/>
                <w:lang w:bidi="ar"/>
              </w:rPr>
              <w:t>项目支出绩效目标完成情况表</w:t>
            </w:r>
          </w:p>
        </w:tc>
      </w:tr>
      <w:tr>
        <w:tblPrEx>
          <w:tblCellMar>
            <w:top w:w="0" w:type="dxa"/>
            <w:left w:w="108" w:type="dxa"/>
            <w:bottom w:w="0" w:type="dxa"/>
            <w:right w:w="108" w:type="dxa"/>
          </w:tblCellMar>
        </w:tblPrEx>
        <w:trPr>
          <w:trHeight w:val="165" w:hRule="atLeast"/>
        </w:trPr>
        <w:tc>
          <w:tcPr>
            <w:tcW w:w="1536" w:type="dxa"/>
            <w:tcBorders>
              <w:top w:val="nil"/>
              <w:left w:val="nil"/>
              <w:bottom w:val="nil"/>
              <w:right w:val="nil"/>
            </w:tcBorders>
            <w:shd w:val="clear" w:color="auto" w:fill="auto"/>
            <w:vAlign w:val="center"/>
          </w:tcPr>
          <w:p>
            <w:pPr>
              <w:widowControl/>
              <w:jc w:val="center"/>
              <w:rPr>
                <w:rFonts w:ascii="宋体" w:hAnsi="宋体" w:cs="Tahoma"/>
                <w:color w:val="000000"/>
                <w:kern w:val="0"/>
                <w:sz w:val="32"/>
                <w:szCs w:val="32"/>
              </w:rPr>
            </w:pPr>
          </w:p>
        </w:tc>
        <w:tc>
          <w:tcPr>
            <w:tcW w:w="1080" w:type="dxa"/>
            <w:tcBorders>
              <w:top w:val="nil"/>
              <w:left w:val="nil"/>
              <w:bottom w:val="nil"/>
              <w:right w:val="nil"/>
            </w:tcBorders>
            <w:shd w:val="clear" w:color="auto" w:fill="auto"/>
            <w:vAlign w:val="center"/>
          </w:tcPr>
          <w:p>
            <w:pPr>
              <w:widowControl/>
              <w:jc w:val="center"/>
              <w:rPr>
                <w:rFonts w:eastAsia="Times New Roman"/>
                <w:kern w:val="0"/>
                <w:sz w:val="20"/>
                <w:szCs w:val="20"/>
              </w:rPr>
            </w:pPr>
          </w:p>
        </w:tc>
        <w:tc>
          <w:tcPr>
            <w:tcW w:w="1080" w:type="dxa"/>
            <w:tcBorders>
              <w:top w:val="nil"/>
              <w:left w:val="nil"/>
              <w:bottom w:val="nil"/>
              <w:right w:val="nil"/>
            </w:tcBorders>
            <w:shd w:val="clear" w:color="auto" w:fill="auto"/>
            <w:vAlign w:val="center"/>
          </w:tcPr>
          <w:p>
            <w:pPr>
              <w:widowControl/>
              <w:jc w:val="center"/>
              <w:rPr>
                <w:rFonts w:eastAsia="Times New Roman"/>
                <w:kern w:val="0"/>
                <w:sz w:val="20"/>
                <w:szCs w:val="20"/>
              </w:rPr>
            </w:pPr>
          </w:p>
        </w:tc>
        <w:tc>
          <w:tcPr>
            <w:tcW w:w="1000" w:type="dxa"/>
            <w:tcBorders>
              <w:top w:val="nil"/>
              <w:left w:val="nil"/>
              <w:bottom w:val="nil"/>
              <w:right w:val="nil"/>
            </w:tcBorders>
            <w:shd w:val="clear" w:color="auto" w:fill="auto"/>
            <w:vAlign w:val="center"/>
          </w:tcPr>
          <w:p>
            <w:pPr>
              <w:widowControl/>
              <w:jc w:val="center"/>
              <w:rPr>
                <w:rFonts w:eastAsia="Times New Roman"/>
                <w:kern w:val="0"/>
                <w:sz w:val="20"/>
                <w:szCs w:val="20"/>
              </w:rPr>
            </w:pPr>
          </w:p>
        </w:tc>
        <w:tc>
          <w:tcPr>
            <w:tcW w:w="1080" w:type="dxa"/>
            <w:tcBorders>
              <w:top w:val="nil"/>
              <w:left w:val="nil"/>
              <w:bottom w:val="nil"/>
              <w:right w:val="nil"/>
            </w:tcBorders>
            <w:shd w:val="clear" w:color="auto" w:fill="auto"/>
            <w:vAlign w:val="center"/>
          </w:tcPr>
          <w:p>
            <w:pPr>
              <w:widowControl/>
              <w:jc w:val="center"/>
              <w:rPr>
                <w:rFonts w:eastAsia="Times New Roman"/>
                <w:kern w:val="0"/>
                <w:sz w:val="20"/>
                <w:szCs w:val="20"/>
              </w:rPr>
            </w:pPr>
          </w:p>
        </w:tc>
        <w:tc>
          <w:tcPr>
            <w:tcW w:w="1440" w:type="dxa"/>
            <w:tcBorders>
              <w:top w:val="nil"/>
              <w:left w:val="nil"/>
              <w:bottom w:val="nil"/>
              <w:right w:val="nil"/>
            </w:tcBorders>
            <w:shd w:val="clear" w:color="auto" w:fill="auto"/>
            <w:vAlign w:val="center"/>
          </w:tcPr>
          <w:p>
            <w:pPr>
              <w:widowControl/>
              <w:jc w:val="center"/>
              <w:rPr>
                <w:rFonts w:eastAsia="Times New Roman"/>
                <w:kern w:val="0"/>
                <w:sz w:val="20"/>
                <w:szCs w:val="20"/>
              </w:rPr>
            </w:pPr>
          </w:p>
        </w:tc>
        <w:tc>
          <w:tcPr>
            <w:tcW w:w="1080" w:type="dxa"/>
            <w:tcBorders>
              <w:top w:val="nil"/>
              <w:left w:val="nil"/>
              <w:bottom w:val="nil"/>
              <w:right w:val="nil"/>
            </w:tcBorders>
            <w:shd w:val="clear" w:color="auto" w:fill="auto"/>
            <w:vAlign w:val="center"/>
          </w:tcPr>
          <w:p>
            <w:pPr>
              <w:widowControl/>
              <w:jc w:val="center"/>
              <w:rPr>
                <w:rFonts w:eastAsia="Times New Roman"/>
                <w:kern w:val="0"/>
                <w:sz w:val="20"/>
                <w:szCs w:val="20"/>
              </w:rPr>
            </w:pPr>
          </w:p>
        </w:tc>
        <w:tc>
          <w:tcPr>
            <w:tcW w:w="1627" w:type="dxa"/>
            <w:tcBorders>
              <w:top w:val="nil"/>
              <w:left w:val="nil"/>
              <w:bottom w:val="nil"/>
              <w:right w:val="nil"/>
            </w:tcBorders>
            <w:shd w:val="clear" w:color="auto" w:fill="auto"/>
            <w:vAlign w:val="center"/>
          </w:tcPr>
          <w:p>
            <w:pPr>
              <w:widowControl/>
              <w:jc w:val="center"/>
              <w:rPr>
                <w:rFonts w:eastAsia="Times New Roman"/>
                <w:kern w:val="0"/>
                <w:sz w:val="20"/>
                <w:szCs w:val="20"/>
              </w:rPr>
            </w:pPr>
          </w:p>
        </w:tc>
      </w:tr>
      <w:tr>
        <w:tblPrEx>
          <w:tblCellMar>
            <w:top w:w="0" w:type="dxa"/>
            <w:left w:w="108" w:type="dxa"/>
            <w:bottom w:w="0" w:type="dxa"/>
            <w:right w:w="108" w:type="dxa"/>
          </w:tblCellMar>
        </w:tblPrEx>
        <w:trPr>
          <w:trHeight w:val="285" w:hRule="atLeast"/>
        </w:trPr>
        <w:tc>
          <w:tcPr>
            <w:tcW w:w="9923" w:type="dxa"/>
            <w:gridSpan w:val="8"/>
            <w:tcBorders>
              <w:top w:val="nil"/>
              <w:left w:val="nil"/>
              <w:bottom w:val="nil"/>
              <w:right w:val="nil"/>
            </w:tcBorders>
            <w:shd w:val="clear" w:color="auto" w:fill="auto"/>
            <w:vAlign w:val="center"/>
          </w:tcPr>
          <w:p>
            <w:pPr>
              <w:widowControl/>
              <w:jc w:val="center"/>
              <w:rPr>
                <w:rFonts w:ascii="宋体" w:hAnsi="宋体" w:cs="Tahoma"/>
                <w:color w:val="000000"/>
                <w:kern w:val="0"/>
                <w:sz w:val="24"/>
              </w:rPr>
            </w:pPr>
            <w:r>
              <w:rPr>
                <w:rFonts w:hint="eastAsia" w:ascii="宋体" w:hAnsi="宋体" w:cs="Tahoma"/>
                <w:color w:val="000000"/>
                <w:kern w:val="0"/>
                <w:sz w:val="24"/>
              </w:rPr>
              <w:t>（   201</w:t>
            </w:r>
            <w:r>
              <w:rPr>
                <w:rFonts w:hint="eastAsia" w:ascii="宋体" w:hAnsi="宋体" w:cs="Tahoma"/>
                <w:color w:val="000000"/>
                <w:kern w:val="0"/>
                <w:sz w:val="24"/>
                <w:lang w:val="en-US" w:eastAsia="zh-CN"/>
              </w:rPr>
              <w:t>9</w:t>
            </w:r>
            <w:r>
              <w:rPr>
                <w:rFonts w:hint="eastAsia" w:ascii="宋体" w:hAnsi="宋体" w:cs="Tahoma"/>
                <w:color w:val="000000"/>
                <w:kern w:val="0"/>
                <w:sz w:val="24"/>
              </w:rPr>
              <w:t xml:space="preserve">  年度） </w:t>
            </w:r>
          </w:p>
        </w:tc>
      </w:tr>
      <w:tr>
        <w:tblPrEx>
          <w:tblCellMar>
            <w:top w:w="0" w:type="dxa"/>
            <w:left w:w="108" w:type="dxa"/>
            <w:bottom w:w="0" w:type="dxa"/>
            <w:right w:w="108" w:type="dxa"/>
          </w:tblCellMar>
        </w:tblPrEx>
        <w:trPr>
          <w:trHeight w:val="330" w:hRule="atLeast"/>
        </w:trPr>
        <w:tc>
          <w:tcPr>
            <w:tcW w:w="3696"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Tahoma"/>
                <w:color w:val="000000"/>
                <w:kern w:val="0"/>
                <w:szCs w:val="21"/>
              </w:rPr>
            </w:pPr>
            <w:r>
              <w:rPr>
                <w:rFonts w:hint="eastAsia" w:ascii="宋体" w:hAnsi="宋体" w:cs="Tahoma"/>
                <w:color w:val="000000"/>
                <w:kern w:val="0"/>
                <w:szCs w:val="21"/>
              </w:rPr>
              <w:t xml:space="preserve">项目名称 </w:t>
            </w:r>
          </w:p>
        </w:tc>
        <w:tc>
          <w:tcPr>
            <w:tcW w:w="6227" w:type="dxa"/>
            <w:gridSpan w:val="5"/>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Tahoma"/>
                <w:color w:val="000000"/>
                <w:kern w:val="0"/>
                <w:szCs w:val="21"/>
              </w:rPr>
            </w:pPr>
            <w:r>
              <w:rPr>
                <w:rFonts w:hint="eastAsia" w:ascii="宋体" w:hAnsi="宋体" w:cs="Tahoma"/>
                <w:color w:val="000000"/>
                <w:kern w:val="0"/>
                <w:szCs w:val="21"/>
              </w:rPr>
              <w:t xml:space="preserve"> 接待费</w:t>
            </w:r>
          </w:p>
        </w:tc>
      </w:tr>
      <w:tr>
        <w:tblPrEx>
          <w:tblCellMar>
            <w:top w:w="0" w:type="dxa"/>
            <w:left w:w="108" w:type="dxa"/>
            <w:bottom w:w="0" w:type="dxa"/>
            <w:right w:w="108" w:type="dxa"/>
          </w:tblCellMar>
        </w:tblPrEx>
        <w:trPr>
          <w:trHeight w:val="345" w:hRule="atLeast"/>
        </w:trPr>
        <w:tc>
          <w:tcPr>
            <w:tcW w:w="3696"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Tahoma"/>
                <w:color w:val="000000"/>
                <w:kern w:val="0"/>
                <w:szCs w:val="21"/>
              </w:rPr>
            </w:pPr>
            <w:r>
              <w:rPr>
                <w:rFonts w:hint="eastAsia" w:ascii="宋体" w:hAnsi="宋体" w:cs="Tahoma"/>
                <w:color w:val="000000"/>
                <w:kern w:val="0"/>
                <w:szCs w:val="21"/>
              </w:rPr>
              <w:t>预算单位</w:t>
            </w:r>
          </w:p>
        </w:tc>
        <w:tc>
          <w:tcPr>
            <w:tcW w:w="2080" w:type="dxa"/>
            <w:gridSpan w:val="2"/>
            <w:tcBorders>
              <w:top w:val="single" w:color="auto" w:sz="4" w:space="0"/>
              <w:left w:val="nil"/>
              <w:bottom w:val="single" w:color="auto" w:sz="4" w:space="0"/>
              <w:right w:val="nil"/>
            </w:tcBorders>
            <w:shd w:val="clear" w:color="auto" w:fill="auto"/>
            <w:vAlign w:val="center"/>
          </w:tcPr>
          <w:p>
            <w:pPr>
              <w:widowControl/>
              <w:jc w:val="center"/>
              <w:rPr>
                <w:rFonts w:ascii="宋体" w:hAnsi="宋体" w:cs="Tahoma"/>
                <w:color w:val="000000"/>
                <w:kern w:val="0"/>
                <w:szCs w:val="21"/>
              </w:rPr>
            </w:pPr>
            <w:r>
              <w:rPr>
                <w:rFonts w:hint="eastAsia" w:ascii="宋体" w:hAnsi="宋体" w:cs="Tahoma"/>
                <w:color w:val="000000"/>
                <w:kern w:val="0"/>
                <w:szCs w:val="21"/>
              </w:rPr>
              <w:t xml:space="preserve">巴中市妇幼保健院　 </w:t>
            </w:r>
          </w:p>
        </w:tc>
        <w:tc>
          <w:tcPr>
            <w:tcW w:w="252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Tahoma"/>
                <w:color w:val="000000"/>
                <w:kern w:val="0"/>
                <w:szCs w:val="21"/>
              </w:rPr>
            </w:pPr>
            <w:r>
              <w:rPr>
                <w:rFonts w:hint="eastAsia" w:ascii="宋体" w:hAnsi="宋体" w:cs="Tahoma"/>
                <w:color w:val="000000"/>
                <w:kern w:val="0"/>
                <w:szCs w:val="21"/>
              </w:rPr>
              <w:t xml:space="preserve">实施单位 </w:t>
            </w:r>
          </w:p>
        </w:tc>
        <w:tc>
          <w:tcPr>
            <w:tcW w:w="1627"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Tahoma"/>
                <w:color w:val="000000"/>
                <w:kern w:val="0"/>
                <w:szCs w:val="21"/>
              </w:rPr>
            </w:pPr>
            <w:r>
              <w:rPr>
                <w:rFonts w:hint="eastAsia" w:ascii="宋体" w:hAnsi="宋体" w:cs="Tahoma"/>
                <w:color w:val="000000"/>
                <w:kern w:val="0"/>
                <w:szCs w:val="21"/>
              </w:rPr>
              <w:t>　 巴中市妇幼保健院</w:t>
            </w:r>
          </w:p>
        </w:tc>
      </w:tr>
      <w:tr>
        <w:tblPrEx>
          <w:tblCellMar>
            <w:top w:w="0" w:type="dxa"/>
            <w:left w:w="108" w:type="dxa"/>
            <w:bottom w:w="0" w:type="dxa"/>
            <w:right w:w="108" w:type="dxa"/>
          </w:tblCellMar>
        </w:tblPrEx>
        <w:trPr>
          <w:trHeight w:val="330" w:hRule="atLeast"/>
        </w:trPr>
        <w:tc>
          <w:tcPr>
            <w:tcW w:w="3696" w:type="dxa"/>
            <w:gridSpan w:val="3"/>
            <w:vMerge w:val="restart"/>
            <w:tcBorders>
              <w:top w:val="single" w:color="auto" w:sz="4" w:space="0"/>
              <w:left w:val="single" w:color="auto" w:sz="4" w:space="0"/>
              <w:bottom w:val="single" w:color="000000" w:sz="4" w:space="0"/>
              <w:right w:val="single" w:color="000000" w:sz="4" w:space="0"/>
            </w:tcBorders>
            <w:shd w:val="clear" w:color="auto" w:fill="auto"/>
            <w:vAlign w:val="center"/>
          </w:tcPr>
          <w:p>
            <w:pPr>
              <w:widowControl/>
              <w:jc w:val="center"/>
              <w:rPr>
                <w:rFonts w:ascii="宋体" w:hAnsi="宋体" w:cs="Tahoma"/>
                <w:color w:val="000000"/>
                <w:kern w:val="0"/>
                <w:szCs w:val="21"/>
              </w:rPr>
            </w:pPr>
            <w:r>
              <w:rPr>
                <w:rFonts w:hint="eastAsia" w:ascii="宋体" w:hAnsi="宋体" w:cs="Tahoma"/>
                <w:color w:val="000000"/>
                <w:kern w:val="0"/>
                <w:szCs w:val="21"/>
              </w:rPr>
              <w:t xml:space="preserve">项目资金（万元） </w:t>
            </w:r>
          </w:p>
        </w:tc>
        <w:tc>
          <w:tcPr>
            <w:tcW w:w="2080" w:type="dxa"/>
            <w:gridSpan w:val="2"/>
            <w:vMerge w:val="restart"/>
            <w:tcBorders>
              <w:top w:val="single" w:color="auto" w:sz="4" w:space="0"/>
              <w:left w:val="single" w:color="auto" w:sz="4" w:space="0"/>
              <w:bottom w:val="single" w:color="000000" w:sz="4" w:space="0"/>
              <w:right w:val="single" w:color="000000" w:sz="4" w:space="0"/>
            </w:tcBorders>
            <w:shd w:val="clear" w:color="auto" w:fill="auto"/>
            <w:vAlign w:val="center"/>
          </w:tcPr>
          <w:p>
            <w:pPr>
              <w:widowControl/>
              <w:jc w:val="center"/>
              <w:rPr>
                <w:rFonts w:ascii="宋体" w:hAnsi="宋体" w:cs="Tahoma"/>
                <w:color w:val="000000"/>
                <w:kern w:val="0"/>
                <w:szCs w:val="21"/>
              </w:rPr>
            </w:pPr>
            <w:r>
              <w:rPr>
                <w:rFonts w:hint="eastAsia" w:ascii="宋体" w:hAnsi="宋体" w:cs="Tahoma"/>
                <w:color w:val="000000"/>
                <w:kern w:val="0"/>
                <w:szCs w:val="21"/>
              </w:rPr>
              <w:t>1.5</w:t>
            </w:r>
          </w:p>
        </w:tc>
        <w:tc>
          <w:tcPr>
            <w:tcW w:w="252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Tahoma"/>
                <w:color w:val="000000"/>
                <w:kern w:val="0"/>
                <w:szCs w:val="21"/>
              </w:rPr>
            </w:pPr>
            <w:r>
              <w:rPr>
                <w:rFonts w:hint="eastAsia" w:ascii="宋体" w:hAnsi="宋体" w:cs="Tahoma"/>
                <w:color w:val="000000"/>
                <w:kern w:val="0"/>
                <w:szCs w:val="21"/>
              </w:rPr>
              <w:t xml:space="preserve">年度资金总额： </w:t>
            </w:r>
          </w:p>
        </w:tc>
        <w:tc>
          <w:tcPr>
            <w:tcW w:w="162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Tahoma"/>
                <w:color w:val="000000"/>
                <w:kern w:val="0"/>
                <w:szCs w:val="21"/>
              </w:rPr>
            </w:pPr>
            <w:r>
              <w:rPr>
                <w:rFonts w:hint="eastAsia" w:ascii="宋体" w:hAnsi="宋体" w:cs="Tahoma"/>
                <w:color w:val="000000"/>
                <w:kern w:val="0"/>
                <w:szCs w:val="21"/>
              </w:rPr>
              <w:t>1.5</w:t>
            </w:r>
          </w:p>
        </w:tc>
      </w:tr>
      <w:tr>
        <w:tblPrEx>
          <w:tblCellMar>
            <w:top w:w="0" w:type="dxa"/>
            <w:left w:w="108" w:type="dxa"/>
            <w:bottom w:w="0" w:type="dxa"/>
            <w:right w:w="108" w:type="dxa"/>
          </w:tblCellMar>
        </w:tblPrEx>
        <w:trPr>
          <w:trHeight w:val="330" w:hRule="atLeast"/>
        </w:trPr>
        <w:tc>
          <w:tcPr>
            <w:tcW w:w="3696" w:type="dxa"/>
            <w:gridSpan w:val="3"/>
            <w:vMerge w:val="continue"/>
            <w:tcBorders>
              <w:top w:val="single" w:color="auto" w:sz="4" w:space="0"/>
              <w:left w:val="single" w:color="auto" w:sz="4" w:space="0"/>
              <w:bottom w:val="single" w:color="000000" w:sz="4" w:space="0"/>
              <w:right w:val="single" w:color="000000" w:sz="4" w:space="0"/>
            </w:tcBorders>
            <w:vAlign w:val="center"/>
          </w:tcPr>
          <w:p>
            <w:pPr>
              <w:widowControl/>
              <w:jc w:val="left"/>
              <w:rPr>
                <w:rFonts w:ascii="宋体" w:hAnsi="宋体" w:cs="Tahoma"/>
                <w:color w:val="000000"/>
                <w:kern w:val="0"/>
                <w:szCs w:val="21"/>
              </w:rPr>
            </w:pPr>
          </w:p>
        </w:tc>
        <w:tc>
          <w:tcPr>
            <w:tcW w:w="2080" w:type="dxa"/>
            <w:gridSpan w:val="2"/>
            <w:vMerge w:val="continue"/>
            <w:tcBorders>
              <w:top w:val="single" w:color="auto" w:sz="4" w:space="0"/>
              <w:left w:val="single" w:color="auto" w:sz="4" w:space="0"/>
              <w:bottom w:val="single" w:color="000000" w:sz="4" w:space="0"/>
              <w:right w:val="single" w:color="000000" w:sz="4" w:space="0"/>
            </w:tcBorders>
            <w:vAlign w:val="center"/>
          </w:tcPr>
          <w:p>
            <w:pPr>
              <w:widowControl/>
              <w:jc w:val="left"/>
              <w:rPr>
                <w:rFonts w:ascii="宋体" w:hAnsi="宋体" w:cs="Tahoma"/>
                <w:color w:val="000000"/>
                <w:kern w:val="0"/>
                <w:szCs w:val="21"/>
              </w:rPr>
            </w:pPr>
          </w:p>
        </w:tc>
        <w:tc>
          <w:tcPr>
            <w:tcW w:w="252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Tahoma"/>
                <w:color w:val="000000"/>
                <w:kern w:val="0"/>
                <w:szCs w:val="21"/>
              </w:rPr>
            </w:pPr>
            <w:r>
              <w:rPr>
                <w:rFonts w:hint="eastAsia" w:ascii="宋体" w:hAnsi="宋体" w:cs="Tahoma"/>
                <w:color w:val="000000"/>
                <w:kern w:val="0"/>
                <w:szCs w:val="21"/>
              </w:rPr>
              <w:t xml:space="preserve"> 其中：财政拨款 </w:t>
            </w:r>
          </w:p>
        </w:tc>
        <w:tc>
          <w:tcPr>
            <w:tcW w:w="162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Tahoma"/>
                <w:color w:val="000000"/>
                <w:kern w:val="0"/>
                <w:szCs w:val="21"/>
              </w:rPr>
            </w:pPr>
            <w:r>
              <w:rPr>
                <w:rFonts w:hint="eastAsia" w:ascii="宋体" w:hAnsi="宋体" w:cs="Tahoma"/>
                <w:color w:val="000000"/>
                <w:kern w:val="0"/>
                <w:szCs w:val="21"/>
              </w:rPr>
              <w:t>1.5</w:t>
            </w:r>
          </w:p>
        </w:tc>
      </w:tr>
      <w:tr>
        <w:tblPrEx>
          <w:tblCellMar>
            <w:top w:w="0" w:type="dxa"/>
            <w:left w:w="108" w:type="dxa"/>
            <w:bottom w:w="0" w:type="dxa"/>
            <w:right w:w="108" w:type="dxa"/>
          </w:tblCellMar>
        </w:tblPrEx>
        <w:trPr>
          <w:trHeight w:val="330" w:hRule="atLeast"/>
        </w:trPr>
        <w:tc>
          <w:tcPr>
            <w:tcW w:w="3696" w:type="dxa"/>
            <w:gridSpan w:val="3"/>
            <w:vMerge w:val="continue"/>
            <w:tcBorders>
              <w:top w:val="single" w:color="auto" w:sz="4" w:space="0"/>
              <w:left w:val="single" w:color="auto" w:sz="4" w:space="0"/>
              <w:bottom w:val="single" w:color="000000" w:sz="4" w:space="0"/>
              <w:right w:val="single" w:color="000000" w:sz="4" w:space="0"/>
            </w:tcBorders>
            <w:vAlign w:val="center"/>
          </w:tcPr>
          <w:p>
            <w:pPr>
              <w:widowControl/>
              <w:jc w:val="left"/>
              <w:rPr>
                <w:rFonts w:ascii="宋体" w:hAnsi="宋体" w:cs="Tahoma"/>
                <w:color w:val="000000"/>
                <w:kern w:val="0"/>
                <w:szCs w:val="21"/>
              </w:rPr>
            </w:pPr>
          </w:p>
        </w:tc>
        <w:tc>
          <w:tcPr>
            <w:tcW w:w="2080" w:type="dxa"/>
            <w:gridSpan w:val="2"/>
            <w:vMerge w:val="continue"/>
            <w:tcBorders>
              <w:top w:val="single" w:color="auto" w:sz="4" w:space="0"/>
              <w:left w:val="single" w:color="auto" w:sz="4" w:space="0"/>
              <w:bottom w:val="single" w:color="000000" w:sz="4" w:space="0"/>
              <w:right w:val="single" w:color="000000" w:sz="4" w:space="0"/>
            </w:tcBorders>
            <w:vAlign w:val="center"/>
          </w:tcPr>
          <w:p>
            <w:pPr>
              <w:widowControl/>
              <w:jc w:val="left"/>
              <w:rPr>
                <w:rFonts w:ascii="宋体" w:hAnsi="宋体" w:cs="Tahoma"/>
                <w:color w:val="000000"/>
                <w:kern w:val="0"/>
                <w:szCs w:val="21"/>
              </w:rPr>
            </w:pPr>
          </w:p>
        </w:tc>
        <w:tc>
          <w:tcPr>
            <w:tcW w:w="252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Tahoma"/>
                <w:color w:val="000000"/>
                <w:kern w:val="0"/>
                <w:szCs w:val="21"/>
              </w:rPr>
            </w:pPr>
            <w:r>
              <w:rPr>
                <w:rFonts w:hint="eastAsia" w:ascii="宋体" w:hAnsi="宋体" w:cs="Tahoma"/>
                <w:color w:val="000000"/>
                <w:kern w:val="0"/>
                <w:szCs w:val="21"/>
              </w:rPr>
              <w:t xml:space="preserve">      其他资金 </w:t>
            </w:r>
          </w:p>
        </w:tc>
        <w:tc>
          <w:tcPr>
            <w:tcW w:w="162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Tahoma"/>
                <w:color w:val="000000"/>
                <w:kern w:val="0"/>
                <w:szCs w:val="21"/>
              </w:rPr>
            </w:pPr>
            <w:r>
              <w:rPr>
                <w:rFonts w:hint="eastAsia" w:ascii="宋体" w:hAnsi="宋体" w:cs="Tahoma"/>
                <w:color w:val="000000"/>
                <w:kern w:val="0"/>
                <w:szCs w:val="21"/>
              </w:rPr>
              <w:t>0</w:t>
            </w:r>
          </w:p>
        </w:tc>
      </w:tr>
      <w:tr>
        <w:tblPrEx>
          <w:tblCellMar>
            <w:top w:w="0" w:type="dxa"/>
            <w:left w:w="108" w:type="dxa"/>
            <w:bottom w:w="0" w:type="dxa"/>
            <w:right w:w="108" w:type="dxa"/>
          </w:tblCellMar>
        </w:tblPrEx>
        <w:trPr>
          <w:trHeight w:val="435" w:hRule="atLeast"/>
        </w:trPr>
        <w:tc>
          <w:tcPr>
            <w:tcW w:w="1536" w:type="dxa"/>
            <w:vMerge w:val="restart"/>
            <w:tcBorders>
              <w:top w:val="nil"/>
              <w:left w:val="single" w:color="auto" w:sz="4" w:space="0"/>
              <w:bottom w:val="single" w:color="auto" w:sz="4" w:space="0"/>
              <w:right w:val="single" w:color="auto" w:sz="4" w:space="0"/>
            </w:tcBorders>
            <w:shd w:val="clear" w:color="auto" w:fill="auto"/>
            <w:textDirection w:val="tbRlV"/>
            <w:vAlign w:val="center"/>
          </w:tcPr>
          <w:p>
            <w:pPr>
              <w:widowControl/>
              <w:jc w:val="center"/>
              <w:rPr>
                <w:rFonts w:ascii="宋体" w:hAnsi="宋体" w:cs="Tahoma"/>
                <w:color w:val="000000"/>
                <w:kern w:val="0"/>
                <w:sz w:val="20"/>
                <w:szCs w:val="20"/>
              </w:rPr>
            </w:pPr>
            <w:r>
              <w:rPr>
                <w:rFonts w:hint="eastAsia" w:ascii="宋体" w:hAnsi="宋体" w:cs="Tahoma"/>
                <w:color w:val="000000"/>
                <w:kern w:val="0"/>
                <w:sz w:val="20"/>
                <w:szCs w:val="20"/>
              </w:rPr>
              <w:t xml:space="preserve">总体目标 </w:t>
            </w:r>
          </w:p>
        </w:tc>
        <w:tc>
          <w:tcPr>
            <w:tcW w:w="8387" w:type="dxa"/>
            <w:gridSpan w:val="7"/>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Tahoma"/>
                <w:color w:val="000000"/>
                <w:kern w:val="0"/>
                <w:szCs w:val="21"/>
              </w:rPr>
            </w:pPr>
            <w:r>
              <w:rPr>
                <w:rFonts w:hint="eastAsia" w:ascii="宋体" w:hAnsi="宋体" w:cs="Tahoma"/>
                <w:color w:val="000000"/>
                <w:kern w:val="0"/>
                <w:szCs w:val="21"/>
              </w:rPr>
              <w:t>年度目标</w:t>
            </w:r>
          </w:p>
        </w:tc>
      </w:tr>
      <w:tr>
        <w:tblPrEx>
          <w:tblCellMar>
            <w:top w:w="0" w:type="dxa"/>
            <w:left w:w="108" w:type="dxa"/>
            <w:bottom w:w="0" w:type="dxa"/>
            <w:right w:w="108" w:type="dxa"/>
          </w:tblCellMar>
        </w:tblPrEx>
        <w:trPr>
          <w:trHeight w:val="795" w:hRule="atLeast"/>
        </w:trPr>
        <w:tc>
          <w:tcPr>
            <w:tcW w:w="1536"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Tahoma"/>
                <w:color w:val="000000"/>
                <w:kern w:val="0"/>
                <w:sz w:val="20"/>
                <w:szCs w:val="20"/>
              </w:rPr>
            </w:pPr>
          </w:p>
        </w:tc>
        <w:tc>
          <w:tcPr>
            <w:tcW w:w="8387" w:type="dxa"/>
            <w:gridSpan w:val="7"/>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Tahoma"/>
                <w:color w:val="000000"/>
                <w:kern w:val="0"/>
                <w:szCs w:val="21"/>
              </w:rPr>
            </w:pPr>
            <w:r>
              <w:rPr>
                <w:rFonts w:hint="eastAsia" w:ascii="宋体" w:hAnsi="宋体" w:cs="Tahoma"/>
                <w:color w:val="000000"/>
                <w:kern w:val="0"/>
                <w:szCs w:val="21"/>
              </w:rPr>
              <w:t xml:space="preserve">严格执行中央八项规定，节俭务实接待，确保工作正常开展和事业发展 </w:t>
            </w:r>
          </w:p>
        </w:tc>
      </w:tr>
      <w:tr>
        <w:tblPrEx>
          <w:tblCellMar>
            <w:top w:w="0" w:type="dxa"/>
            <w:left w:w="108" w:type="dxa"/>
            <w:bottom w:w="0" w:type="dxa"/>
            <w:right w:w="108" w:type="dxa"/>
          </w:tblCellMar>
        </w:tblPrEx>
        <w:trPr>
          <w:trHeight w:val="375" w:hRule="atLeast"/>
        </w:trPr>
        <w:tc>
          <w:tcPr>
            <w:tcW w:w="1536" w:type="dxa"/>
            <w:vMerge w:val="restart"/>
            <w:tcBorders>
              <w:top w:val="nil"/>
              <w:left w:val="single" w:color="auto" w:sz="4" w:space="0"/>
              <w:bottom w:val="single" w:color="000000" w:sz="4" w:space="0"/>
              <w:right w:val="single" w:color="auto" w:sz="4" w:space="0"/>
            </w:tcBorders>
            <w:shd w:val="clear" w:color="auto" w:fill="auto"/>
            <w:textDirection w:val="tbRlV"/>
            <w:vAlign w:val="center"/>
          </w:tcPr>
          <w:p>
            <w:pPr>
              <w:widowControl/>
              <w:jc w:val="center"/>
              <w:rPr>
                <w:rFonts w:ascii="宋体" w:hAnsi="宋体" w:cs="Tahoma"/>
                <w:color w:val="000000"/>
                <w:kern w:val="0"/>
                <w:sz w:val="20"/>
                <w:szCs w:val="20"/>
              </w:rPr>
            </w:pPr>
            <w:r>
              <w:rPr>
                <w:rFonts w:hint="eastAsia" w:ascii="宋体" w:hAnsi="宋体" w:cs="Tahoma"/>
                <w:color w:val="000000"/>
                <w:kern w:val="0"/>
                <w:sz w:val="20"/>
                <w:szCs w:val="20"/>
              </w:rPr>
              <w:t xml:space="preserve">绩效指标 </w:t>
            </w:r>
          </w:p>
        </w:tc>
        <w:tc>
          <w:tcPr>
            <w:tcW w:w="10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Tahoma"/>
                <w:color w:val="000000"/>
                <w:kern w:val="0"/>
                <w:szCs w:val="21"/>
              </w:rPr>
            </w:pPr>
            <w:r>
              <w:rPr>
                <w:rFonts w:hint="eastAsia" w:ascii="宋体" w:hAnsi="宋体" w:cs="Tahoma"/>
                <w:color w:val="000000"/>
                <w:kern w:val="0"/>
                <w:szCs w:val="21"/>
              </w:rPr>
              <w:t xml:space="preserve">一级指标 </w:t>
            </w:r>
          </w:p>
        </w:tc>
        <w:tc>
          <w:tcPr>
            <w:tcW w:w="10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Tahoma"/>
                <w:color w:val="000000"/>
                <w:kern w:val="0"/>
                <w:szCs w:val="21"/>
              </w:rPr>
            </w:pPr>
            <w:r>
              <w:rPr>
                <w:rFonts w:hint="eastAsia" w:ascii="宋体" w:hAnsi="宋体" w:cs="Tahoma"/>
                <w:color w:val="000000"/>
                <w:kern w:val="0"/>
                <w:szCs w:val="21"/>
              </w:rPr>
              <w:t xml:space="preserve">二级指标 </w:t>
            </w:r>
          </w:p>
        </w:tc>
        <w:tc>
          <w:tcPr>
            <w:tcW w:w="3520" w:type="dxa"/>
            <w:gridSpan w:val="3"/>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Tahoma"/>
                <w:color w:val="000000"/>
                <w:kern w:val="0"/>
                <w:szCs w:val="21"/>
              </w:rPr>
            </w:pPr>
            <w:r>
              <w:rPr>
                <w:rFonts w:hint="eastAsia" w:ascii="宋体" w:hAnsi="宋体" w:cs="Tahoma"/>
                <w:color w:val="000000"/>
                <w:kern w:val="0"/>
                <w:szCs w:val="21"/>
              </w:rPr>
              <w:t xml:space="preserve">三级指标 </w:t>
            </w:r>
          </w:p>
        </w:tc>
        <w:tc>
          <w:tcPr>
            <w:tcW w:w="2707"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Tahoma"/>
                <w:color w:val="000000"/>
                <w:kern w:val="0"/>
                <w:szCs w:val="21"/>
              </w:rPr>
            </w:pPr>
            <w:r>
              <w:rPr>
                <w:rFonts w:hint="eastAsia" w:ascii="宋体" w:hAnsi="宋体" w:cs="Tahoma"/>
                <w:color w:val="000000"/>
                <w:kern w:val="0"/>
                <w:szCs w:val="21"/>
              </w:rPr>
              <w:t>指标值（包含数字及文字描述）</w:t>
            </w:r>
          </w:p>
        </w:tc>
      </w:tr>
      <w:tr>
        <w:tblPrEx>
          <w:tblCellMar>
            <w:top w:w="0" w:type="dxa"/>
            <w:left w:w="108" w:type="dxa"/>
            <w:bottom w:w="0" w:type="dxa"/>
            <w:right w:w="108" w:type="dxa"/>
          </w:tblCellMar>
        </w:tblPrEx>
        <w:trPr>
          <w:trHeight w:val="375" w:hRule="atLeast"/>
        </w:trPr>
        <w:tc>
          <w:tcPr>
            <w:tcW w:w="1536"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Tahoma"/>
                <w:color w:val="000000"/>
                <w:kern w:val="0"/>
                <w:sz w:val="20"/>
                <w:szCs w:val="20"/>
              </w:rPr>
            </w:pPr>
          </w:p>
        </w:tc>
        <w:tc>
          <w:tcPr>
            <w:tcW w:w="1080" w:type="dxa"/>
            <w:vMerge w:val="restart"/>
            <w:tcBorders>
              <w:top w:val="nil"/>
              <w:left w:val="single" w:color="auto" w:sz="4" w:space="0"/>
              <w:bottom w:val="single" w:color="auto" w:sz="4" w:space="0"/>
              <w:right w:val="single" w:color="auto" w:sz="4" w:space="0"/>
            </w:tcBorders>
            <w:shd w:val="clear" w:color="auto" w:fill="auto"/>
            <w:textDirection w:val="tbRlV"/>
            <w:vAlign w:val="center"/>
          </w:tcPr>
          <w:p>
            <w:pPr>
              <w:widowControl/>
              <w:jc w:val="center"/>
              <w:rPr>
                <w:rFonts w:ascii="宋体" w:hAnsi="宋体" w:cs="Tahoma"/>
                <w:color w:val="000000"/>
                <w:kern w:val="0"/>
                <w:szCs w:val="21"/>
              </w:rPr>
            </w:pPr>
            <w:r>
              <w:rPr>
                <w:rFonts w:hint="eastAsia" w:ascii="宋体" w:hAnsi="宋体" w:cs="Tahoma"/>
                <w:color w:val="000000"/>
                <w:kern w:val="0"/>
                <w:szCs w:val="21"/>
              </w:rPr>
              <w:t xml:space="preserve">产出指标 </w:t>
            </w:r>
          </w:p>
        </w:tc>
        <w:tc>
          <w:tcPr>
            <w:tcW w:w="108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Tahoma"/>
                <w:color w:val="000000"/>
                <w:kern w:val="0"/>
                <w:szCs w:val="21"/>
              </w:rPr>
            </w:pPr>
            <w:r>
              <w:rPr>
                <w:rFonts w:hint="eastAsia" w:ascii="宋体" w:hAnsi="宋体" w:cs="Tahoma"/>
                <w:color w:val="000000"/>
                <w:kern w:val="0"/>
                <w:szCs w:val="21"/>
              </w:rPr>
              <w:t xml:space="preserve">数量指标 </w:t>
            </w:r>
          </w:p>
        </w:tc>
        <w:tc>
          <w:tcPr>
            <w:tcW w:w="100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Tahoma"/>
                <w:color w:val="000000"/>
                <w:kern w:val="0"/>
                <w:szCs w:val="21"/>
              </w:rPr>
            </w:pPr>
            <w:r>
              <w:rPr>
                <w:rFonts w:hint="eastAsia" w:ascii="宋体" w:hAnsi="宋体" w:cs="Tahoma"/>
                <w:color w:val="000000"/>
                <w:kern w:val="0"/>
                <w:szCs w:val="21"/>
              </w:rPr>
              <w:t>指标1：</w:t>
            </w:r>
          </w:p>
        </w:tc>
        <w:tc>
          <w:tcPr>
            <w:tcW w:w="252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Tahoma"/>
                <w:color w:val="000000"/>
                <w:kern w:val="0"/>
                <w:szCs w:val="21"/>
              </w:rPr>
            </w:pPr>
            <w:r>
              <w:rPr>
                <w:rFonts w:hint="eastAsia" w:ascii="宋体" w:hAnsi="宋体" w:cs="Tahoma"/>
                <w:color w:val="000000"/>
                <w:kern w:val="0"/>
                <w:szCs w:val="21"/>
              </w:rPr>
              <w:t>计划接待人次</w:t>
            </w:r>
          </w:p>
        </w:tc>
        <w:tc>
          <w:tcPr>
            <w:tcW w:w="2707"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Tahoma"/>
                <w:color w:val="000000"/>
                <w:kern w:val="0"/>
                <w:szCs w:val="21"/>
              </w:rPr>
            </w:pPr>
            <w:r>
              <w:rPr>
                <w:rFonts w:hint="eastAsia" w:ascii="宋体" w:hAnsi="宋体" w:cs="Tahoma"/>
                <w:color w:val="000000"/>
                <w:kern w:val="0"/>
                <w:szCs w:val="21"/>
              </w:rPr>
              <w:t>5批次</w:t>
            </w:r>
          </w:p>
        </w:tc>
      </w:tr>
      <w:tr>
        <w:tblPrEx>
          <w:tblCellMar>
            <w:top w:w="0" w:type="dxa"/>
            <w:left w:w="108" w:type="dxa"/>
            <w:bottom w:w="0" w:type="dxa"/>
            <w:right w:w="108" w:type="dxa"/>
          </w:tblCellMar>
        </w:tblPrEx>
        <w:trPr>
          <w:trHeight w:val="375" w:hRule="atLeast"/>
        </w:trPr>
        <w:tc>
          <w:tcPr>
            <w:tcW w:w="1536"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Tahoma"/>
                <w:color w:val="000000"/>
                <w:kern w:val="0"/>
                <w:sz w:val="20"/>
                <w:szCs w:val="20"/>
              </w:rPr>
            </w:pPr>
          </w:p>
        </w:tc>
        <w:tc>
          <w:tcPr>
            <w:tcW w:w="108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Tahoma"/>
                <w:color w:val="000000"/>
                <w:kern w:val="0"/>
                <w:szCs w:val="21"/>
              </w:rPr>
            </w:pPr>
          </w:p>
        </w:tc>
        <w:tc>
          <w:tcPr>
            <w:tcW w:w="108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Tahoma"/>
                <w:color w:val="000000"/>
                <w:kern w:val="0"/>
                <w:szCs w:val="21"/>
              </w:rPr>
            </w:pPr>
          </w:p>
        </w:tc>
        <w:tc>
          <w:tcPr>
            <w:tcW w:w="100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Tahoma"/>
                <w:color w:val="000000"/>
                <w:kern w:val="0"/>
                <w:szCs w:val="21"/>
              </w:rPr>
            </w:pPr>
            <w:r>
              <w:rPr>
                <w:rFonts w:hint="eastAsia" w:ascii="宋体" w:hAnsi="宋体" w:cs="Tahoma"/>
                <w:color w:val="000000"/>
                <w:kern w:val="0"/>
                <w:szCs w:val="21"/>
              </w:rPr>
              <w:t>指标2：</w:t>
            </w:r>
          </w:p>
        </w:tc>
        <w:tc>
          <w:tcPr>
            <w:tcW w:w="252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Tahoma"/>
                <w:color w:val="000000"/>
                <w:kern w:val="0"/>
                <w:szCs w:val="21"/>
              </w:rPr>
            </w:pPr>
            <w:r>
              <w:rPr>
                <w:rFonts w:hint="eastAsia" w:ascii="宋体" w:hAnsi="宋体" w:cs="Tahoma"/>
                <w:color w:val="000000"/>
                <w:kern w:val="0"/>
                <w:szCs w:val="21"/>
              </w:rPr>
              <w:t xml:space="preserve"> </w:t>
            </w:r>
          </w:p>
        </w:tc>
        <w:tc>
          <w:tcPr>
            <w:tcW w:w="2707"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Tahoma"/>
                <w:color w:val="000000"/>
                <w:kern w:val="0"/>
                <w:szCs w:val="21"/>
              </w:rPr>
            </w:pPr>
            <w:r>
              <w:rPr>
                <w:rFonts w:hint="eastAsia" w:ascii="宋体" w:hAnsi="宋体" w:cs="Tahoma"/>
                <w:color w:val="000000"/>
                <w:kern w:val="0"/>
                <w:szCs w:val="21"/>
              </w:rPr>
              <w:t>　</w:t>
            </w:r>
          </w:p>
        </w:tc>
      </w:tr>
      <w:tr>
        <w:tblPrEx>
          <w:tblCellMar>
            <w:top w:w="0" w:type="dxa"/>
            <w:left w:w="108" w:type="dxa"/>
            <w:bottom w:w="0" w:type="dxa"/>
            <w:right w:w="108" w:type="dxa"/>
          </w:tblCellMar>
        </w:tblPrEx>
        <w:trPr>
          <w:trHeight w:val="375" w:hRule="atLeast"/>
        </w:trPr>
        <w:tc>
          <w:tcPr>
            <w:tcW w:w="1536"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Tahoma"/>
                <w:color w:val="000000"/>
                <w:kern w:val="0"/>
                <w:sz w:val="20"/>
                <w:szCs w:val="20"/>
              </w:rPr>
            </w:pPr>
          </w:p>
        </w:tc>
        <w:tc>
          <w:tcPr>
            <w:tcW w:w="108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Tahoma"/>
                <w:color w:val="000000"/>
                <w:kern w:val="0"/>
                <w:szCs w:val="21"/>
              </w:rPr>
            </w:pPr>
          </w:p>
        </w:tc>
        <w:tc>
          <w:tcPr>
            <w:tcW w:w="108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Tahoma"/>
                <w:color w:val="000000"/>
                <w:kern w:val="0"/>
                <w:szCs w:val="21"/>
              </w:rPr>
            </w:pPr>
          </w:p>
        </w:tc>
        <w:tc>
          <w:tcPr>
            <w:tcW w:w="100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Tahoma"/>
                <w:color w:val="000000"/>
                <w:kern w:val="0"/>
                <w:szCs w:val="21"/>
              </w:rPr>
            </w:pPr>
            <w:r>
              <w:rPr>
                <w:rFonts w:hint="eastAsia" w:ascii="宋体" w:hAnsi="宋体" w:cs="Tahoma"/>
                <w:color w:val="000000"/>
                <w:kern w:val="0"/>
                <w:szCs w:val="21"/>
              </w:rPr>
              <w:t>……</w:t>
            </w:r>
          </w:p>
        </w:tc>
        <w:tc>
          <w:tcPr>
            <w:tcW w:w="252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Tahoma"/>
                <w:color w:val="000000"/>
                <w:kern w:val="0"/>
                <w:szCs w:val="21"/>
              </w:rPr>
            </w:pPr>
            <w:r>
              <w:rPr>
                <w:rFonts w:hint="eastAsia" w:ascii="宋体" w:hAnsi="宋体" w:cs="Tahoma"/>
                <w:color w:val="000000"/>
                <w:kern w:val="0"/>
                <w:szCs w:val="21"/>
              </w:rPr>
              <w:t xml:space="preserve"> </w:t>
            </w:r>
          </w:p>
        </w:tc>
        <w:tc>
          <w:tcPr>
            <w:tcW w:w="2707"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Tahoma"/>
                <w:color w:val="000000"/>
                <w:kern w:val="0"/>
                <w:szCs w:val="21"/>
              </w:rPr>
            </w:pPr>
            <w:r>
              <w:rPr>
                <w:rFonts w:hint="eastAsia" w:ascii="宋体" w:hAnsi="宋体" w:cs="Tahoma"/>
                <w:color w:val="000000"/>
                <w:kern w:val="0"/>
                <w:szCs w:val="21"/>
              </w:rPr>
              <w:t>　</w:t>
            </w:r>
          </w:p>
        </w:tc>
      </w:tr>
      <w:tr>
        <w:tblPrEx>
          <w:tblCellMar>
            <w:top w:w="0" w:type="dxa"/>
            <w:left w:w="108" w:type="dxa"/>
            <w:bottom w:w="0" w:type="dxa"/>
            <w:right w:w="108" w:type="dxa"/>
          </w:tblCellMar>
        </w:tblPrEx>
        <w:trPr>
          <w:trHeight w:val="375" w:hRule="atLeast"/>
        </w:trPr>
        <w:tc>
          <w:tcPr>
            <w:tcW w:w="1536"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Tahoma"/>
                <w:color w:val="000000"/>
                <w:kern w:val="0"/>
                <w:sz w:val="20"/>
                <w:szCs w:val="20"/>
              </w:rPr>
            </w:pPr>
          </w:p>
        </w:tc>
        <w:tc>
          <w:tcPr>
            <w:tcW w:w="108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Tahoma"/>
                <w:color w:val="000000"/>
                <w:kern w:val="0"/>
                <w:szCs w:val="21"/>
              </w:rPr>
            </w:pPr>
          </w:p>
        </w:tc>
        <w:tc>
          <w:tcPr>
            <w:tcW w:w="108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Tahoma"/>
                <w:color w:val="000000"/>
                <w:kern w:val="0"/>
                <w:szCs w:val="21"/>
              </w:rPr>
            </w:pPr>
            <w:r>
              <w:rPr>
                <w:rFonts w:hint="eastAsia" w:ascii="宋体" w:hAnsi="宋体" w:cs="Tahoma"/>
                <w:color w:val="000000"/>
                <w:kern w:val="0"/>
                <w:szCs w:val="21"/>
              </w:rPr>
              <w:t xml:space="preserve">质量指标 </w:t>
            </w:r>
          </w:p>
        </w:tc>
        <w:tc>
          <w:tcPr>
            <w:tcW w:w="100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Tahoma"/>
                <w:color w:val="000000"/>
                <w:kern w:val="0"/>
                <w:szCs w:val="21"/>
              </w:rPr>
            </w:pPr>
            <w:r>
              <w:rPr>
                <w:rFonts w:hint="eastAsia" w:ascii="宋体" w:hAnsi="宋体" w:cs="Tahoma"/>
                <w:color w:val="000000"/>
                <w:kern w:val="0"/>
                <w:szCs w:val="21"/>
              </w:rPr>
              <w:t>指标1：</w:t>
            </w:r>
          </w:p>
        </w:tc>
        <w:tc>
          <w:tcPr>
            <w:tcW w:w="252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Tahoma"/>
                <w:color w:val="000000"/>
                <w:kern w:val="0"/>
                <w:szCs w:val="21"/>
              </w:rPr>
            </w:pPr>
            <w:r>
              <w:rPr>
                <w:rFonts w:hint="eastAsia" w:ascii="宋体" w:hAnsi="宋体" w:cs="Tahoma"/>
                <w:color w:val="000000"/>
                <w:kern w:val="0"/>
                <w:szCs w:val="21"/>
              </w:rPr>
              <w:t>是否符合三公经费规定</w:t>
            </w:r>
          </w:p>
        </w:tc>
        <w:tc>
          <w:tcPr>
            <w:tcW w:w="2707"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Tahoma"/>
                <w:color w:val="000000"/>
                <w:kern w:val="0"/>
                <w:szCs w:val="21"/>
              </w:rPr>
            </w:pPr>
            <w:r>
              <w:rPr>
                <w:rFonts w:hint="eastAsia" w:ascii="宋体" w:hAnsi="宋体" w:cs="Tahoma"/>
                <w:color w:val="000000"/>
                <w:kern w:val="0"/>
                <w:szCs w:val="21"/>
              </w:rPr>
              <w:t>符合三公经费开支规定</w:t>
            </w:r>
          </w:p>
        </w:tc>
      </w:tr>
      <w:tr>
        <w:tblPrEx>
          <w:tblCellMar>
            <w:top w:w="0" w:type="dxa"/>
            <w:left w:w="108" w:type="dxa"/>
            <w:bottom w:w="0" w:type="dxa"/>
            <w:right w:w="108" w:type="dxa"/>
          </w:tblCellMar>
        </w:tblPrEx>
        <w:trPr>
          <w:trHeight w:val="375" w:hRule="atLeast"/>
        </w:trPr>
        <w:tc>
          <w:tcPr>
            <w:tcW w:w="1536"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Tahoma"/>
                <w:color w:val="000000"/>
                <w:kern w:val="0"/>
                <w:sz w:val="20"/>
                <w:szCs w:val="20"/>
              </w:rPr>
            </w:pPr>
          </w:p>
        </w:tc>
        <w:tc>
          <w:tcPr>
            <w:tcW w:w="108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Tahoma"/>
                <w:color w:val="000000"/>
                <w:kern w:val="0"/>
                <w:szCs w:val="21"/>
              </w:rPr>
            </w:pPr>
          </w:p>
        </w:tc>
        <w:tc>
          <w:tcPr>
            <w:tcW w:w="108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Tahoma"/>
                <w:color w:val="000000"/>
                <w:kern w:val="0"/>
                <w:szCs w:val="21"/>
              </w:rPr>
            </w:pPr>
          </w:p>
        </w:tc>
        <w:tc>
          <w:tcPr>
            <w:tcW w:w="100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Tahoma"/>
                <w:color w:val="000000"/>
                <w:kern w:val="0"/>
                <w:szCs w:val="21"/>
              </w:rPr>
            </w:pPr>
            <w:r>
              <w:rPr>
                <w:rFonts w:hint="eastAsia" w:ascii="宋体" w:hAnsi="宋体" w:cs="Tahoma"/>
                <w:color w:val="000000"/>
                <w:kern w:val="0"/>
                <w:szCs w:val="21"/>
              </w:rPr>
              <w:t>指标2：</w:t>
            </w:r>
          </w:p>
        </w:tc>
        <w:tc>
          <w:tcPr>
            <w:tcW w:w="252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Tahoma"/>
                <w:color w:val="000000"/>
                <w:kern w:val="0"/>
                <w:szCs w:val="21"/>
              </w:rPr>
            </w:pPr>
            <w:r>
              <w:rPr>
                <w:rFonts w:hint="eastAsia" w:ascii="宋体" w:hAnsi="宋体" w:cs="Tahoma"/>
                <w:color w:val="000000"/>
                <w:kern w:val="0"/>
                <w:szCs w:val="21"/>
              </w:rPr>
              <w:t xml:space="preserve"> </w:t>
            </w:r>
          </w:p>
        </w:tc>
        <w:tc>
          <w:tcPr>
            <w:tcW w:w="2707"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Tahoma"/>
                <w:color w:val="000000"/>
                <w:kern w:val="0"/>
                <w:szCs w:val="21"/>
              </w:rPr>
            </w:pPr>
            <w:r>
              <w:rPr>
                <w:rFonts w:hint="eastAsia" w:ascii="宋体" w:hAnsi="宋体" w:cs="Tahoma"/>
                <w:color w:val="000000"/>
                <w:kern w:val="0"/>
                <w:szCs w:val="21"/>
              </w:rPr>
              <w:t>　</w:t>
            </w:r>
          </w:p>
        </w:tc>
      </w:tr>
      <w:tr>
        <w:tblPrEx>
          <w:tblCellMar>
            <w:top w:w="0" w:type="dxa"/>
            <w:left w:w="108" w:type="dxa"/>
            <w:bottom w:w="0" w:type="dxa"/>
            <w:right w:w="108" w:type="dxa"/>
          </w:tblCellMar>
        </w:tblPrEx>
        <w:trPr>
          <w:trHeight w:val="375" w:hRule="atLeast"/>
        </w:trPr>
        <w:tc>
          <w:tcPr>
            <w:tcW w:w="1536"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Tahoma"/>
                <w:color w:val="000000"/>
                <w:kern w:val="0"/>
                <w:sz w:val="20"/>
                <w:szCs w:val="20"/>
              </w:rPr>
            </w:pPr>
          </w:p>
        </w:tc>
        <w:tc>
          <w:tcPr>
            <w:tcW w:w="108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Tahoma"/>
                <w:color w:val="000000"/>
                <w:kern w:val="0"/>
                <w:szCs w:val="21"/>
              </w:rPr>
            </w:pPr>
          </w:p>
        </w:tc>
        <w:tc>
          <w:tcPr>
            <w:tcW w:w="108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Tahoma"/>
                <w:color w:val="000000"/>
                <w:kern w:val="0"/>
                <w:szCs w:val="21"/>
              </w:rPr>
            </w:pPr>
          </w:p>
        </w:tc>
        <w:tc>
          <w:tcPr>
            <w:tcW w:w="100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Tahoma"/>
                <w:color w:val="000000"/>
                <w:kern w:val="0"/>
                <w:szCs w:val="21"/>
              </w:rPr>
            </w:pPr>
            <w:r>
              <w:rPr>
                <w:rFonts w:hint="eastAsia" w:ascii="宋体" w:hAnsi="宋体" w:cs="Tahoma"/>
                <w:color w:val="000000"/>
                <w:kern w:val="0"/>
                <w:szCs w:val="21"/>
              </w:rPr>
              <w:t>……</w:t>
            </w:r>
          </w:p>
        </w:tc>
        <w:tc>
          <w:tcPr>
            <w:tcW w:w="252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Tahoma"/>
                <w:color w:val="000000"/>
                <w:kern w:val="0"/>
                <w:szCs w:val="21"/>
              </w:rPr>
            </w:pPr>
            <w:r>
              <w:rPr>
                <w:rFonts w:hint="eastAsia" w:ascii="宋体" w:hAnsi="宋体" w:cs="Tahoma"/>
                <w:color w:val="000000"/>
                <w:kern w:val="0"/>
                <w:szCs w:val="21"/>
              </w:rPr>
              <w:t xml:space="preserve"> </w:t>
            </w:r>
          </w:p>
        </w:tc>
        <w:tc>
          <w:tcPr>
            <w:tcW w:w="2707"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Tahoma"/>
                <w:color w:val="000000"/>
                <w:kern w:val="0"/>
                <w:szCs w:val="21"/>
              </w:rPr>
            </w:pPr>
            <w:r>
              <w:rPr>
                <w:rFonts w:hint="eastAsia" w:ascii="宋体" w:hAnsi="宋体" w:cs="Tahoma"/>
                <w:color w:val="000000"/>
                <w:kern w:val="0"/>
                <w:szCs w:val="21"/>
              </w:rPr>
              <w:t>　</w:t>
            </w:r>
          </w:p>
        </w:tc>
      </w:tr>
      <w:tr>
        <w:tblPrEx>
          <w:tblCellMar>
            <w:top w:w="0" w:type="dxa"/>
            <w:left w:w="108" w:type="dxa"/>
            <w:bottom w:w="0" w:type="dxa"/>
            <w:right w:w="108" w:type="dxa"/>
          </w:tblCellMar>
        </w:tblPrEx>
        <w:trPr>
          <w:trHeight w:val="375" w:hRule="atLeast"/>
        </w:trPr>
        <w:tc>
          <w:tcPr>
            <w:tcW w:w="1536"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Tahoma"/>
                <w:color w:val="000000"/>
                <w:kern w:val="0"/>
                <w:sz w:val="20"/>
                <w:szCs w:val="20"/>
              </w:rPr>
            </w:pPr>
          </w:p>
        </w:tc>
        <w:tc>
          <w:tcPr>
            <w:tcW w:w="108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Tahoma"/>
                <w:color w:val="000000"/>
                <w:kern w:val="0"/>
                <w:szCs w:val="21"/>
              </w:rPr>
            </w:pPr>
          </w:p>
        </w:tc>
        <w:tc>
          <w:tcPr>
            <w:tcW w:w="108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Tahoma"/>
                <w:color w:val="000000"/>
                <w:kern w:val="0"/>
                <w:szCs w:val="21"/>
              </w:rPr>
            </w:pPr>
            <w:r>
              <w:rPr>
                <w:rFonts w:hint="eastAsia" w:ascii="宋体" w:hAnsi="宋体" w:cs="Tahoma"/>
                <w:color w:val="000000"/>
                <w:kern w:val="0"/>
                <w:szCs w:val="21"/>
              </w:rPr>
              <w:t xml:space="preserve">时效指标 </w:t>
            </w:r>
          </w:p>
        </w:tc>
        <w:tc>
          <w:tcPr>
            <w:tcW w:w="100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Tahoma"/>
                <w:color w:val="000000"/>
                <w:kern w:val="0"/>
                <w:szCs w:val="21"/>
              </w:rPr>
            </w:pPr>
            <w:r>
              <w:rPr>
                <w:rFonts w:hint="eastAsia" w:ascii="宋体" w:hAnsi="宋体" w:cs="Tahoma"/>
                <w:color w:val="000000"/>
                <w:kern w:val="0"/>
                <w:szCs w:val="21"/>
              </w:rPr>
              <w:t>指标1：</w:t>
            </w:r>
          </w:p>
        </w:tc>
        <w:tc>
          <w:tcPr>
            <w:tcW w:w="252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Tahoma"/>
                <w:color w:val="000000"/>
                <w:kern w:val="0"/>
                <w:szCs w:val="21"/>
              </w:rPr>
            </w:pPr>
            <w:r>
              <w:rPr>
                <w:rFonts w:hint="eastAsia" w:ascii="宋体" w:hAnsi="宋体" w:cs="Tahoma"/>
                <w:color w:val="000000"/>
                <w:kern w:val="0"/>
                <w:szCs w:val="21"/>
              </w:rPr>
              <w:t>完成任务时间</w:t>
            </w:r>
          </w:p>
        </w:tc>
        <w:tc>
          <w:tcPr>
            <w:tcW w:w="2707"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Tahoma"/>
                <w:color w:val="000000"/>
                <w:kern w:val="0"/>
                <w:szCs w:val="21"/>
              </w:rPr>
            </w:pPr>
            <w:r>
              <w:rPr>
                <w:rFonts w:hint="eastAsia" w:ascii="宋体" w:hAnsi="宋体" w:cs="Tahoma"/>
                <w:color w:val="000000"/>
                <w:kern w:val="0"/>
                <w:szCs w:val="21"/>
              </w:rPr>
              <w:t>当年12月30日</w:t>
            </w:r>
          </w:p>
        </w:tc>
      </w:tr>
      <w:tr>
        <w:tblPrEx>
          <w:tblCellMar>
            <w:top w:w="0" w:type="dxa"/>
            <w:left w:w="108" w:type="dxa"/>
            <w:bottom w:w="0" w:type="dxa"/>
            <w:right w:w="108" w:type="dxa"/>
          </w:tblCellMar>
        </w:tblPrEx>
        <w:trPr>
          <w:trHeight w:val="375" w:hRule="atLeast"/>
        </w:trPr>
        <w:tc>
          <w:tcPr>
            <w:tcW w:w="1536"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Tahoma"/>
                <w:color w:val="000000"/>
                <w:kern w:val="0"/>
                <w:sz w:val="20"/>
                <w:szCs w:val="20"/>
              </w:rPr>
            </w:pPr>
          </w:p>
        </w:tc>
        <w:tc>
          <w:tcPr>
            <w:tcW w:w="108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Tahoma"/>
                <w:color w:val="000000"/>
                <w:kern w:val="0"/>
                <w:szCs w:val="21"/>
              </w:rPr>
            </w:pPr>
          </w:p>
        </w:tc>
        <w:tc>
          <w:tcPr>
            <w:tcW w:w="108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Tahoma"/>
                <w:color w:val="000000"/>
                <w:kern w:val="0"/>
                <w:szCs w:val="21"/>
              </w:rPr>
            </w:pPr>
          </w:p>
        </w:tc>
        <w:tc>
          <w:tcPr>
            <w:tcW w:w="100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Tahoma"/>
                <w:color w:val="000000"/>
                <w:kern w:val="0"/>
                <w:szCs w:val="21"/>
              </w:rPr>
            </w:pPr>
            <w:r>
              <w:rPr>
                <w:rFonts w:hint="eastAsia" w:ascii="宋体" w:hAnsi="宋体" w:cs="Tahoma"/>
                <w:color w:val="000000"/>
                <w:kern w:val="0"/>
                <w:szCs w:val="21"/>
              </w:rPr>
              <w:t>指标2：</w:t>
            </w:r>
          </w:p>
        </w:tc>
        <w:tc>
          <w:tcPr>
            <w:tcW w:w="252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Tahoma"/>
                <w:color w:val="000000"/>
                <w:kern w:val="0"/>
                <w:szCs w:val="21"/>
              </w:rPr>
            </w:pPr>
            <w:r>
              <w:rPr>
                <w:rFonts w:hint="eastAsia" w:ascii="宋体" w:hAnsi="宋体" w:cs="Tahoma"/>
                <w:color w:val="000000"/>
                <w:kern w:val="0"/>
                <w:szCs w:val="21"/>
              </w:rPr>
              <w:t xml:space="preserve"> </w:t>
            </w:r>
          </w:p>
        </w:tc>
        <w:tc>
          <w:tcPr>
            <w:tcW w:w="2707"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Tahoma"/>
                <w:color w:val="000000"/>
                <w:kern w:val="0"/>
                <w:szCs w:val="21"/>
              </w:rPr>
            </w:pPr>
            <w:r>
              <w:rPr>
                <w:rFonts w:hint="eastAsia" w:ascii="宋体" w:hAnsi="宋体" w:cs="Tahoma"/>
                <w:color w:val="000000"/>
                <w:kern w:val="0"/>
                <w:szCs w:val="21"/>
              </w:rPr>
              <w:t>　</w:t>
            </w:r>
          </w:p>
        </w:tc>
      </w:tr>
      <w:tr>
        <w:tblPrEx>
          <w:tblCellMar>
            <w:top w:w="0" w:type="dxa"/>
            <w:left w:w="108" w:type="dxa"/>
            <w:bottom w:w="0" w:type="dxa"/>
            <w:right w:w="108" w:type="dxa"/>
          </w:tblCellMar>
        </w:tblPrEx>
        <w:trPr>
          <w:trHeight w:val="375" w:hRule="atLeast"/>
        </w:trPr>
        <w:tc>
          <w:tcPr>
            <w:tcW w:w="1536"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Tahoma"/>
                <w:color w:val="000000"/>
                <w:kern w:val="0"/>
                <w:sz w:val="20"/>
                <w:szCs w:val="20"/>
              </w:rPr>
            </w:pPr>
          </w:p>
        </w:tc>
        <w:tc>
          <w:tcPr>
            <w:tcW w:w="108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Tahoma"/>
                <w:color w:val="000000"/>
                <w:kern w:val="0"/>
                <w:szCs w:val="21"/>
              </w:rPr>
            </w:pPr>
          </w:p>
        </w:tc>
        <w:tc>
          <w:tcPr>
            <w:tcW w:w="108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Tahoma"/>
                <w:color w:val="000000"/>
                <w:kern w:val="0"/>
                <w:szCs w:val="21"/>
              </w:rPr>
            </w:pPr>
          </w:p>
        </w:tc>
        <w:tc>
          <w:tcPr>
            <w:tcW w:w="100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Tahoma"/>
                <w:color w:val="000000"/>
                <w:kern w:val="0"/>
                <w:szCs w:val="21"/>
              </w:rPr>
            </w:pPr>
            <w:r>
              <w:rPr>
                <w:rFonts w:hint="eastAsia" w:ascii="宋体" w:hAnsi="宋体" w:cs="Tahoma"/>
                <w:color w:val="000000"/>
                <w:kern w:val="0"/>
                <w:szCs w:val="21"/>
              </w:rPr>
              <w:t>……</w:t>
            </w:r>
          </w:p>
        </w:tc>
        <w:tc>
          <w:tcPr>
            <w:tcW w:w="252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Tahoma"/>
                <w:color w:val="000000"/>
                <w:kern w:val="0"/>
                <w:szCs w:val="21"/>
              </w:rPr>
            </w:pPr>
            <w:r>
              <w:rPr>
                <w:rFonts w:hint="eastAsia" w:ascii="宋体" w:hAnsi="宋体" w:cs="Tahoma"/>
                <w:color w:val="000000"/>
                <w:kern w:val="0"/>
                <w:szCs w:val="21"/>
              </w:rPr>
              <w:t xml:space="preserve"> </w:t>
            </w:r>
          </w:p>
        </w:tc>
        <w:tc>
          <w:tcPr>
            <w:tcW w:w="2707"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Tahoma"/>
                <w:color w:val="000000"/>
                <w:kern w:val="0"/>
                <w:szCs w:val="21"/>
              </w:rPr>
            </w:pPr>
            <w:r>
              <w:rPr>
                <w:rFonts w:hint="eastAsia" w:ascii="宋体" w:hAnsi="宋体" w:cs="Tahoma"/>
                <w:color w:val="000000"/>
                <w:kern w:val="0"/>
                <w:szCs w:val="21"/>
              </w:rPr>
              <w:t>　</w:t>
            </w:r>
          </w:p>
        </w:tc>
      </w:tr>
      <w:tr>
        <w:tblPrEx>
          <w:tblCellMar>
            <w:top w:w="0" w:type="dxa"/>
            <w:left w:w="108" w:type="dxa"/>
            <w:bottom w:w="0" w:type="dxa"/>
            <w:right w:w="108" w:type="dxa"/>
          </w:tblCellMar>
        </w:tblPrEx>
        <w:trPr>
          <w:trHeight w:val="375" w:hRule="atLeast"/>
        </w:trPr>
        <w:tc>
          <w:tcPr>
            <w:tcW w:w="1536"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Tahoma"/>
                <w:color w:val="000000"/>
                <w:kern w:val="0"/>
                <w:sz w:val="20"/>
                <w:szCs w:val="20"/>
              </w:rPr>
            </w:pPr>
          </w:p>
        </w:tc>
        <w:tc>
          <w:tcPr>
            <w:tcW w:w="108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Tahoma"/>
                <w:color w:val="000000"/>
                <w:kern w:val="0"/>
                <w:szCs w:val="21"/>
              </w:rPr>
            </w:pPr>
          </w:p>
        </w:tc>
        <w:tc>
          <w:tcPr>
            <w:tcW w:w="108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Tahoma"/>
                <w:color w:val="000000"/>
                <w:kern w:val="0"/>
                <w:szCs w:val="21"/>
              </w:rPr>
            </w:pPr>
            <w:r>
              <w:rPr>
                <w:rFonts w:hint="eastAsia" w:ascii="宋体" w:hAnsi="宋体" w:cs="Tahoma"/>
                <w:color w:val="000000"/>
                <w:kern w:val="0"/>
                <w:szCs w:val="21"/>
              </w:rPr>
              <w:t>成本指标</w:t>
            </w:r>
          </w:p>
        </w:tc>
        <w:tc>
          <w:tcPr>
            <w:tcW w:w="100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Tahoma"/>
                <w:color w:val="000000"/>
                <w:kern w:val="0"/>
                <w:szCs w:val="21"/>
              </w:rPr>
            </w:pPr>
            <w:r>
              <w:rPr>
                <w:rFonts w:hint="eastAsia" w:ascii="宋体" w:hAnsi="宋体" w:cs="Tahoma"/>
                <w:color w:val="000000"/>
                <w:kern w:val="0"/>
                <w:szCs w:val="21"/>
              </w:rPr>
              <w:t>指标1：</w:t>
            </w:r>
          </w:p>
        </w:tc>
        <w:tc>
          <w:tcPr>
            <w:tcW w:w="252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Tahoma"/>
                <w:color w:val="000000"/>
                <w:kern w:val="0"/>
                <w:szCs w:val="21"/>
              </w:rPr>
            </w:pPr>
            <w:r>
              <w:rPr>
                <w:rFonts w:hint="eastAsia" w:ascii="宋体" w:hAnsi="宋体" w:cs="Tahoma"/>
                <w:color w:val="000000"/>
                <w:kern w:val="0"/>
                <w:szCs w:val="21"/>
              </w:rPr>
              <w:t>住宿、交通及用餐费</w:t>
            </w:r>
          </w:p>
        </w:tc>
        <w:tc>
          <w:tcPr>
            <w:tcW w:w="2707"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Tahoma"/>
                <w:color w:val="000000"/>
                <w:kern w:val="0"/>
                <w:szCs w:val="21"/>
              </w:rPr>
            </w:pPr>
            <w:r>
              <w:rPr>
                <w:rFonts w:hint="eastAsia" w:ascii="宋体" w:hAnsi="宋体" w:cs="Tahoma"/>
                <w:color w:val="000000"/>
                <w:kern w:val="0"/>
                <w:szCs w:val="21"/>
              </w:rPr>
              <w:t>&lt;0.3万元/批次</w:t>
            </w:r>
          </w:p>
        </w:tc>
      </w:tr>
      <w:tr>
        <w:tblPrEx>
          <w:tblCellMar>
            <w:top w:w="0" w:type="dxa"/>
            <w:left w:w="108" w:type="dxa"/>
            <w:bottom w:w="0" w:type="dxa"/>
            <w:right w:w="108" w:type="dxa"/>
          </w:tblCellMar>
        </w:tblPrEx>
        <w:trPr>
          <w:trHeight w:val="375" w:hRule="atLeast"/>
        </w:trPr>
        <w:tc>
          <w:tcPr>
            <w:tcW w:w="1536"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Tahoma"/>
                <w:color w:val="000000"/>
                <w:kern w:val="0"/>
                <w:sz w:val="20"/>
                <w:szCs w:val="20"/>
              </w:rPr>
            </w:pPr>
          </w:p>
        </w:tc>
        <w:tc>
          <w:tcPr>
            <w:tcW w:w="108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Tahoma"/>
                <w:color w:val="000000"/>
                <w:kern w:val="0"/>
                <w:szCs w:val="21"/>
              </w:rPr>
            </w:pPr>
          </w:p>
        </w:tc>
        <w:tc>
          <w:tcPr>
            <w:tcW w:w="108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Tahoma"/>
                <w:color w:val="000000"/>
                <w:kern w:val="0"/>
                <w:szCs w:val="21"/>
              </w:rPr>
            </w:pPr>
          </w:p>
        </w:tc>
        <w:tc>
          <w:tcPr>
            <w:tcW w:w="100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Tahoma"/>
                <w:color w:val="000000"/>
                <w:kern w:val="0"/>
                <w:szCs w:val="21"/>
              </w:rPr>
            </w:pPr>
            <w:r>
              <w:rPr>
                <w:rFonts w:hint="eastAsia" w:ascii="宋体" w:hAnsi="宋体" w:cs="Tahoma"/>
                <w:color w:val="000000"/>
                <w:kern w:val="0"/>
                <w:szCs w:val="21"/>
              </w:rPr>
              <w:t>指标2：</w:t>
            </w:r>
          </w:p>
        </w:tc>
        <w:tc>
          <w:tcPr>
            <w:tcW w:w="252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Tahoma"/>
                <w:color w:val="000000"/>
                <w:kern w:val="0"/>
                <w:szCs w:val="21"/>
              </w:rPr>
            </w:pPr>
            <w:r>
              <w:rPr>
                <w:rFonts w:hint="eastAsia" w:ascii="宋体" w:hAnsi="宋体" w:cs="Tahoma"/>
                <w:color w:val="000000"/>
                <w:kern w:val="0"/>
                <w:szCs w:val="21"/>
              </w:rPr>
              <w:t xml:space="preserve"> </w:t>
            </w:r>
          </w:p>
        </w:tc>
        <w:tc>
          <w:tcPr>
            <w:tcW w:w="2707"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Tahoma"/>
                <w:color w:val="000000"/>
                <w:kern w:val="0"/>
                <w:szCs w:val="21"/>
              </w:rPr>
            </w:pPr>
            <w:r>
              <w:rPr>
                <w:rFonts w:hint="eastAsia" w:ascii="宋体" w:hAnsi="宋体" w:cs="Tahoma"/>
                <w:color w:val="000000"/>
                <w:kern w:val="0"/>
                <w:szCs w:val="21"/>
              </w:rPr>
              <w:t>　</w:t>
            </w:r>
          </w:p>
        </w:tc>
      </w:tr>
      <w:tr>
        <w:tblPrEx>
          <w:tblCellMar>
            <w:top w:w="0" w:type="dxa"/>
            <w:left w:w="108" w:type="dxa"/>
            <w:bottom w:w="0" w:type="dxa"/>
            <w:right w:w="108" w:type="dxa"/>
          </w:tblCellMar>
        </w:tblPrEx>
        <w:trPr>
          <w:trHeight w:val="375" w:hRule="atLeast"/>
        </w:trPr>
        <w:tc>
          <w:tcPr>
            <w:tcW w:w="1536"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Tahoma"/>
                <w:color w:val="000000"/>
                <w:kern w:val="0"/>
                <w:sz w:val="20"/>
                <w:szCs w:val="20"/>
              </w:rPr>
            </w:pPr>
          </w:p>
        </w:tc>
        <w:tc>
          <w:tcPr>
            <w:tcW w:w="108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Tahoma"/>
                <w:color w:val="000000"/>
                <w:kern w:val="0"/>
                <w:szCs w:val="21"/>
              </w:rPr>
            </w:pPr>
          </w:p>
        </w:tc>
        <w:tc>
          <w:tcPr>
            <w:tcW w:w="108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Tahoma"/>
                <w:color w:val="000000"/>
                <w:kern w:val="0"/>
                <w:szCs w:val="21"/>
              </w:rPr>
            </w:pPr>
          </w:p>
        </w:tc>
        <w:tc>
          <w:tcPr>
            <w:tcW w:w="100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Tahoma"/>
                <w:color w:val="000000"/>
                <w:kern w:val="0"/>
                <w:szCs w:val="21"/>
              </w:rPr>
            </w:pPr>
            <w:r>
              <w:rPr>
                <w:rFonts w:hint="eastAsia" w:ascii="宋体" w:hAnsi="宋体" w:cs="Tahoma"/>
                <w:color w:val="000000"/>
                <w:kern w:val="0"/>
                <w:szCs w:val="21"/>
              </w:rPr>
              <w:t>……</w:t>
            </w:r>
          </w:p>
        </w:tc>
        <w:tc>
          <w:tcPr>
            <w:tcW w:w="252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Tahoma"/>
                <w:color w:val="000000"/>
                <w:kern w:val="0"/>
                <w:szCs w:val="21"/>
              </w:rPr>
            </w:pPr>
            <w:r>
              <w:rPr>
                <w:rFonts w:hint="eastAsia" w:ascii="宋体" w:hAnsi="宋体" w:cs="Tahoma"/>
                <w:color w:val="000000"/>
                <w:kern w:val="0"/>
                <w:szCs w:val="21"/>
              </w:rPr>
              <w:t xml:space="preserve"> </w:t>
            </w:r>
          </w:p>
        </w:tc>
        <w:tc>
          <w:tcPr>
            <w:tcW w:w="2707"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Tahoma"/>
                <w:color w:val="000000"/>
                <w:kern w:val="0"/>
                <w:szCs w:val="21"/>
              </w:rPr>
            </w:pPr>
            <w:r>
              <w:rPr>
                <w:rFonts w:hint="eastAsia" w:ascii="宋体" w:hAnsi="宋体" w:cs="Tahoma"/>
                <w:color w:val="000000"/>
                <w:kern w:val="0"/>
                <w:szCs w:val="21"/>
              </w:rPr>
              <w:t>　</w:t>
            </w:r>
          </w:p>
        </w:tc>
      </w:tr>
      <w:tr>
        <w:tblPrEx>
          <w:tblCellMar>
            <w:top w:w="0" w:type="dxa"/>
            <w:left w:w="108" w:type="dxa"/>
            <w:bottom w:w="0" w:type="dxa"/>
            <w:right w:w="108" w:type="dxa"/>
          </w:tblCellMar>
        </w:tblPrEx>
        <w:trPr>
          <w:trHeight w:val="375" w:hRule="atLeast"/>
        </w:trPr>
        <w:tc>
          <w:tcPr>
            <w:tcW w:w="1536"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Tahoma"/>
                <w:color w:val="000000"/>
                <w:kern w:val="0"/>
                <w:sz w:val="20"/>
                <w:szCs w:val="20"/>
              </w:rPr>
            </w:pPr>
          </w:p>
        </w:tc>
        <w:tc>
          <w:tcPr>
            <w:tcW w:w="108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Tahoma"/>
                <w:color w:val="000000"/>
                <w:kern w:val="0"/>
                <w:szCs w:val="21"/>
              </w:rPr>
            </w:pPr>
            <w:r>
              <w:rPr>
                <w:rFonts w:hint="eastAsia" w:ascii="宋体" w:hAnsi="宋体" w:cs="Tahoma"/>
                <w:color w:val="000000"/>
                <w:kern w:val="0"/>
                <w:szCs w:val="21"/>
              </w:rPr>
              <w:t xml:space="preserve">效益指标 </w:t>
            </w:r>
          </w:p>
        </w:tc>
        <w:tc>
          <w:tcPr>
            <w:tcW w:w="108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Tahoma"/>
                <w:color w:val="000000"/>
                <w:kern w:val="0"/>
                <w:szCs w:val="21"/>
              </w:rPr>
            </w:pPr>
            <w:r>
              <w:rPr>
                <w:rFonts w:hint="eastAsia" w:ascii="宋体" w:hAnsi="宋体" w:cs="Tahoma"/>
                <w:color w:val="000000"/>
                <w:kern w:val="0"/>
                <w:szCs w:val="21"/>
              </w:rPr>
              <w:t>经济效益指标</w:t>
            </w:r>
          </w:p>
        </w:tc>
        <w:tc>
          <w:tcPr>
            <w:tcW w:w="100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Tahoma"/>
                <w:color w:val="000000"/>
                <w:kern w:val="0"/>
                <w:szCs w:val="21"/>
              </w:rPr>
            </w:pPr>
            <w:r>
              <w:rPr>
                <w:rFonts w:hint="eastAsia" w:ascii="宋体" w:hAnsi="宋体" w:cs="Tahoma"/>
                <w:color w:val="000000"/>
                <w:kern w:val="0"/>
                <w:szCs w:val="21"/>
              </w:rPr>
              <w:t>指标1：</w:t>
            </w:r>
          </w:p>
        </w:tc>
        <w:tc>
          <w:tcPr>
            <w:tcW w:w="252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Tahoma"/>
                <w:color w:val="000000"/>
                <w:kern w:val="0"/>
                <w:szCs w:val="21"/>
              </w:rPr>
            </w:pPr>
            <w:r>
              <w:rPr>
                <w:rFonts w:hint="eastAsia" w:ascii="宋体" w:hAnsi="宋体" w:cs="Tahoma"/>
                <w:color w:val="000000"/>
                <w:kern w:val="0"/>
                <w:szCs w:val="21"/>
              </w:rPr>
              <w:t>是否执行中央八项规定</w:t>
            </w:r>
          </w:p>
        </w:tc>
        <w:tc>
          <w:tcPr>
            <w:tcW w:w="2707"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Tahoma"/>
                <w:color w:val="000000"/>
                <w:kern w:val="0"/>
                <w:szCs w:val="21"/>
              </w:rPr>
            </w:pPr>
            <w:r>
              <w:rPr>
                <w:rFonts w:hint="eastAsia" w:ascii="宋体" w:hAnsi="宋体" w:cs="Tahoma"/>
                <w:color w:val="000000"/>
                <w:kern w:val="0"/>
                <w:szCs w:val="21"/>
              </w:rPr>
              <w:t>严格执行中央八项规定</w:t>
            </w:r>
          </w:p>
        </w:tc>
      </w:tr>
      <w:tr>
        <w:tblPrEx>
          <w:tblCellMar>
            <w:top w:w="0" w:type="dxa"/>
            <w:left w:w="108" w:type="dxa"/>
            <w:bottom w:w="0" w:type="dxa"/>
            <w:right w:w="108" w:type="dxa"/>
          </w:tblCellMar>
        </w:tblPrEx>
        <w:trPr>
          <w:trHeight w:val="375" w:hRule="atLeast"/>
        </w:trPr>
        <w:tc>
          <w:tcPr>
            <w:tcW w:w="1536"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Tahoma"/>
                <w:color w:val="000000"/>
                <w:kern w:val="0"/>
                <w:sz w:val="20"/>
                <w:szCs w:val="20"/>
              </w:rPr>
            </w:pPr>
          </w:p>
        </w:tc>
        <w:tc>
          <w:tcPr>
            <w:tcW w:w="108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Tahoma"/>
                <w:color w:val="000000"/>
                <w:kern w:val="0"/>
                <w:szCs w:val="21"/>
              </w:rPr>
            </w:pPr>
          </w:p>
        </w:tc>
        <w:tc>
          <w:tcPr>
            <w:tcW w:w="108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Tahoma"/>
                <w:color w:val="000000"/>
                <w:kern w:val="0"/>
                <w:szCs w:val="21"/>
              </w:rPr>
            </w:pPr>
          </w:p>
        </w:tc>
        <w:tc>
          <w:tcPr>
            <w:tcW w:w="100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Tahoma"/>
                <w:color w:val="000000"/>
                <w:kern w:val="0"/>
                <w:szCs w:val="21"/>
              </w:rPr>
            </w:pPr>
            <w:r>
              <w:rPr>
                <w:rFonts w:hint="eastAsia" w:ascii="宋体" w:hAnsi="宋体" w:cs="Tahoma"/>
                <w:color w:val="000000"/>
                <w:kern w:val="0"/>
                <w:szCs w:val="21"/>
              </w:rPr>
              <w:t>指标2：</w:t>
            </w:r>
          </w:p>
        </w:tc>
        <w:tc>
          <w:tcPr>
            <w:tcW w:w="252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Tahoma"/>
                <w:color w:val="000000"/>
                <w:kern w:val="0"/>
                <w:szCs w:val="21"/>
              </w:rPr>
            </w:pPr>
            <w:r>
              <w:rPr>
                <w:rFonts w:hint="eastAsia" w:ascii="宋体" w:hAnsi="宋体" w:cs="Tahoma"/>
                <w:color w:val="000000"/>
                <w:kern w:val="0"/>
                <w:szCs w:val="21"/>
              </w:rPr>
              <w:t xml:space="preserve"> </w:t>
            </w:r>
          </w:p>
        </w:tc>
        <w:tc>
          <w:tcPr>
            <w:tcW w:w="2707"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Tahoma"/>
                <w:color w:val="000000"/>
                <w:kern w:val="0"/>
                <w:szCs w:val="21"/>
              </w:rPr>
            </w:pPr>
            <w:r>
              <w:rPr>
                <w:rFonts w:hint="eastAsia" w:ascii="宋体" w:hAnsi="宋体" w:cs="Tahoma"/>
                <w:color w:val="000000"/>
                <w:kern w:val="0"/>
                <w:szCs w:val="21"/>
              </w:rPr>
              <w:t>　</w:t>
            </w:r>
          </w:p>
        </w:tc>
      </w:tr>
      <w:tr>
        <w:tblPrEx>
          <w:tblCellMar>
            <w:top w:w="0" w:type="dxa"/>
            <w:left w:w="108" w:type="dxa"/>
            <w:bottom w:w="0" w:type="dxa"/>
            <w:right w:w="108" w:type="dxa"/>
          </w:tblCellMar>
        </w:tblPrEx>
        <w:trPr>
          <w:trHeight w:val="375" w:hRule="atLeast"/>
        </w:trPr>
        <w:tc>
          <w:tcPr>
            <w:tcW w:w="1536"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Tahoma"/>
                <w:color w:val="000000"/>
                <w:kern w:val="0"/>
                <w:sz w:val="20"/>
                <w:szCs w:val="20"/>
              </w:rPr>
            </w:pPr>
          </w:p>
        </w:tc>
        <w:tc>
          <w:tcPr>
            <w:tcW w:w="108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Tahoma"/>
                <w:color w:val="000000"/>
                <w:kern w:val="0"/>
                <w:szCs w:val="21"/>
              </w:rPr>
            </w:pPr>
          </w:p>
        </w:tc>
        <w:tc>
          <w:tcPr>
            <w:tcW w:w="108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Tahoma"/>
                <w:color w:val="000000"/>
                <w:kern w:val="0"/>
                <w:szCs w:val="21"/>
              </w:rPr>
            </w:pPr>
          </w:p>
        </w:tc>
        <w:tc>
          <w:tcPr>
            <w:tcW w:w="100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Tahoma"/>
                <w:color w:val="000000"/>
                <w:kern w:val="0"/>
                <w:szCs w:val="21"/>
              </w:rPr>
            </w:pPr>
            <w:r>
              <w:rPr>
                <w:rFonts w:hint="eastAsia" w:ascii="宋体" w:hAnsi="宋体" w:cs="Tahoma"/>
                <w:color w:val="000000"/>
                <w:kern w:val="0"/>
                <w:szCs w:val="21"/>
              </w:rPr>
              <w:t>……</w:t>
            </w:r>
          </w:p>
        </w:tc>
        <w:tc>
          <w:tcPr>
            <w:tcW w:w="252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Tahoma"/>
                <w:color w:val="000000"/>
                <w:kern w:val="0"/>
                <w:szCs w:val="21"/>
              </w:rPr>
            </w:pPr>
            <w:r>
              <w:rPr>
                <w:rFonts w:hint="eastAsia" w:ascii="宋体" w:hAnsi="宋体" w:cs="Tahoma"/>
                <w:color w:val="000000"/>
                <w:kern w:val="0"/>
                <w:szCs w:val="21"/>
              </w:rPr>
              <w:t xml:space="preserve"> </w:t>
            </w:r>
          </w:p>
        </w:tc>
        <w:tc>
          <w:tcPr>
            <w:tcW w:w="2707"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Tahoma"/>
                <w:color w:val="000000"/>
                <w:kern w:val="0"/>
                <w:szCs w:val="21"/>
              </w:rPr>
            </w:pPr>
            <w:r>
              <w:rPr>
                <w:rFonts w:hint="eastAsia" w:ascii="宋体" w:hAnsi="宋体" w:cs="Tahoma"/>
                <w:color w:val="000000"/>
                <w:kern w:val="0"/>
                <w:szCs w:val="21"/>
              </w:rPr>
              <w:t>　</w:t>
            </w:r>
          </w:p>
        </w:tc>
      </w:tr>
      <w:tr>
        <w:tblPrEx>
          <w:tblCellMar>
            <w:top w:w="0" w:type="dxa"/>
            <w:left w:w="108" w:type="dxa"/>
            <w:bottom w:w="0" w:type="dxa"/>
            <w:right w:w="108" w:type="dxa"/>
          </w:tblCellMar>
        </w:tblPrEx>
        <w:trPr>
          <w:trHeight w:val="375" w:hRule="atLeast"/>
        </w:trPr>
        <w:tc>
          <w:tcPr>
            <w:tcW w:w="1536"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Tahoma"/>
                <w:color w:val="000000"/>
                <w:kern w:val="0"/>
                <w:sz w:val="20"/>
                <w:szCs w:val="20"/>
              </w:rPr>
            </w:pPr>
          </w:p>
        </w:tc>
        <w:tc>
          <w:tcPr>
            <w:tcW w:w="108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Tahoma"/>
                <w:color w:val="000000"/>
                <w:kern w:val="0"/>
                <w:szCs w:val="21"/>
              </w:rPr>
            </w:pPr>
          </w:p>
        </w:tc>
        <w:tc>
          <w:tcPr>
            <w:tcW w:w="108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Tahoma"/>
                <w:color w:val="000000"/>
                <w:kern w:val="0"/>
                <w:szCs w:val="21"/>
              </w:rPr>
            </w:pPr>
            <w:r>
              <w:rPr>
                <w:rFonts w:hint="eastAsia" w:ascii="宋体" w:hAnsi="宋体" w:cs="Tahoma"/>
                <w:color w:val="000000"/>
                <w:kern w:val="0"/>
                <w:szCs w:val="21"/>
              </w:rPr>
              <w:t>社会效益指标</w:t>
            </w:r>
          </w:p>
        </w:tc>
        <w:tc>
          <w:tcPr>
            <w:tcW w:w="100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Tahoma"/>
                <w:color w:val="000000"/>
                <w:kern w:val="0"/>
                <w:szCs w:val="21"/>
              </w:rPr>
            </w:pPr>
            <w:r>
              <w:rPr>
                <w:rFonts w:hint="eastAsia" w:ascii="宋体" w:hAnsi="宋体" w:cs="Tahoma"/>
                <w:color w:val="000000"/>
                <w:kern w:val="0"/>
                <w:szCs w:val="21"/>
              </w:rPr>
              <w:t>指标1：</w:t>
            </w:r>
          </w:p>
        </w:tc>
        <w:tc>
          <w:tcPr>
            <w:tcW w:w="252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Tahoma"/>
                <w:color w:val="000000"/>
                <w:kern w:val="0"/>
                <w:szCs w:val="21"/>
              </w:rPr>
            </w:pPr>
            <w:r>
              <w:rPr>
                <w:rFonts w:hint="eastAsia" w:ascii="宋体" w:hAnsi="宋体" w:cs="Tahoma"/>
                <w:color w:val="000000"/>
                <w:kern w:val="0"/>
                <w:szCs w:val="21"/>
              </w:rPr>
              <w:t xml:space="preserve"> 群众认可度</w:t>
            </w:r>
          </w:p>
        </w:tc>
        <w:tc>
          <w:tcPr>
            <w:tcW w:w="2707"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Tahoma"/>
                <w:color w:val="000000"/>
                <w:kern w:val="0"/>
                <w:szCs w:val="21"/>
              </w:rPr>
            </w:pPr>
            <w:r>
              <w:rPr>
                <w:rFonts w:hint="eastAsia" w:ascii="宋体" w:hAnsi="宋体" w:cs="Tahoma"/>
                <w:color w:val="000000"/>
                <w:kern w:val="0"/>
                <w:szCs w:val="21"/>
              </w:rPr>
              <w:t>有所提高</w:t>
            </w:r>
          </w:p>
        </w:tc>
      </w:tr>
      <w:tr>
        <w:tblPrEx>
          <w:tblCellMar>
            <w:top w:w="0" w:type="dxa"/>
            <w:left w:w="108" w:type="dxa"/>
            <w:bottom w:w="0" w:type="dxa"/>
            <w:right w:w="108" w:type="dxa"/>
          </w:tblCellMar>
        </w:tblPrEx>
        <w:trPr>
          <w:trHeight w:val="375" w:hRule="atLeast"/>
        </w:trPr>
        <w:tc>
          <w:tcPr>
            <w:tcW w:w="1536"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Tahoma"/>
                <w:color w:val="000000"/>
                <w:kern w:val="0"/>
                <w:sz w:val="20"/>
                <w:szCs w:val="20"/>
              </w:rPr>
            </w:pPr>
          </w:p>
        </w:tc>
        <w:tc>
          <w:tcPr>
            <w:tcW w:w="108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Tahoma"/>
                <w:color w:val="000000"/>
                <w:kern w:val="0"/>
                <w:szCs w:val="21"/>
              </w:rPr>
            </w:pPr>
          </w:p>
        </w:tc>
        <w:tc>
          <w:tcPr>
            <w:tcW w:w="108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Tahoma"/>
                <w:color w:val="000000"/>
                <w:kern w:val="0"/>
                <w:szCs w:val="21"/>
              </w:rPr>
            </w:pPr>
          </w:p>
        </w:tc>
        <w:tc>
          <w:tcPr>
            <w:tcW w:w="100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Tahoma"/>
                <w:color w:val="000000"/>
                <w:kern w:val="0"/>
                <w:szCs w:val="21"/>
              </w:rPr>
            </w:pPr>
            <w:r>
              <w:rPr>
                <w:rFonts w:hint="eastAsia" w:ascii="宋体" w:hAnsi="宋体" w:cs="Tahoma"/>
                <w:color w:val="000000"/>
                <w:kern w:val="0"/>
                <w:szCs w:val="21"/>
              </w:rPr>
              <w:t>指标2：</w:t>
            </w:r>
          </w:p>
        </w:tc>
        <w:tc>
          <w:tcPr>
            <w:tcW w:w="252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Tahoma"/>
                <w:color w:val="000000"/>
                <w:kern w:val="0"/>
                <w:szCs w:val="21"/>
              </w:rPr>
            </w:pPr>
            <w:r>
              <w:rPr>
                <w:rFonts w:hint="eastAsia" w:ascii="宋体" w:hAnsi="宋体" w:cs="Tahoma"/>
                <w:color w:val="000000"/>
                <w:kern w:val="0"/>
                <w:szCs w:val="21"/>
              </w:rPr>
              <w:t xml:space="preserve"> </w:t>
            </w:r>
          </w:p>
        </w:tc>
        <w:tc>
          <w:tcPr>
            <w:tcW w:w="2707"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Tahoma"/>
                <w:color w:val="000000"/>
                <w:kern w:val="0"/>
                <w:szCs w:val="21"/>
              </w:rPr>
            </w:pPr>
            <w:r>
              <w:rPr>
                <w:rFonts w:hint="eastAsia" w:ascii="宋体" w:hAnsi="宋体" w:cs="Tahoma"/>
                <w:color w:val="000000"/>
                <w:kern w:val="0"/>
                <w:szCs w:val="21"/>
              </w:rPr>
              <w:t>　</w:t>
            </w:r>
          </w:p>
        </w:tc>
      </w:tr>
      <w:tr>
        <w:tblPrEx>
          <w:tblCellMar>
            <w:top w:w="0" w:type="dxa"/>
            <w:left w:w="108" w:type="dxa"/>
            <w:bottom w:w="0" w:type="dxa"/>
            <w:right w:w="108" w:type="dxa"/>
          </w:tblCellMar>
        </w:tblPrEx>
        <w:trPr>
          <w:trHeight w:val="375" w:hRule="atLeast"/>
        </w:trPr>
        <w:tc>
          <w:tcPr>
            <w:tcW w:w="1536"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Tahoma"/>
                <w:color w:val="000000"/>
                <w:kern w:val="0"/>
                <w:sz w:val="20"/>
                <w:szCs w:val="20"/>
              </w:rPr>
            </w:pPr>
          </w:p>
        </w:tc>
        <w:tc>
          <w:tcPr>
            <w:tcW w:w="108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Tahoma"/>
                <w:color w:val="000000"/>
                <w:kern w:val="0"/>
                <w:szCs w:val="21"/>
              </w:rPr>
            </w:pPr>
          </w:p>
        </w:tc>
        <w:tc>
          <w:tcPr>
            <w:tcW w:w="108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Tahoma"/>
                <w:color w:val="000000"/>
                <w:kern w:val="0"/>
                <w:szCs w:val="21"/>
              </w:rPr>
            </w:pPr>
          </w:p>
        </w:tc>
        <w:tc>
          <w:tcPr>
            <w:tcW w:w="100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Tahoma"/>
                <w:color w:val="000000"/>
                <w:kern w:val="0"/>
                <w:szCs w:val="21"/>
              </w:rPr>
            </w:pPr>
            <w:r>
              <w:rPr>
                <w:rFonts w:hint="eastAsia" w:ascii="宋体" w:hAnsi="宋体" w:cs="Tahoma"/>
                <w:color w:val="000000"/>
                <w:kern w:val="0"/>
                <w:szCs w:val="21"/>
              </w:rPr>
              <w:t>……</w:t>
            </w:r>
          </w:p>
        </w:tc>
        <w:tc>
          <w:tcPr>
            <w:tcW w:w="252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Tahoma"/>
                <w:color w:val="000000"/>
                <w:kern w:val="0"/>
                <w:szCs w:val="21"/>
              </w:rPr>
            </w:pPr>
            <w:r>
              <w:rPr>
                <w:rFonts w:hint="eastAsia" w:ascii="宋体" w:hAnsi="宋体" w:cs="Tahoma"/>
                <w:color w:val="000000"/>
                <w:kern w:val="0"/>
                <w:szCs w:val="21"/>
              </w:rPr>
              <w:t xml:space="preserve"> </w:t>
            </w:r>
          </w:p>
        </w:tc>
        <w:tc>
          <w:tcPr>
            <w:tcW w:w="2707"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Tahoma"/>
                <w:color w:val="000000"/>
                <w:kern w:val="0"/>
                <w:szCs w:val="21"/>
              </w:rPr>
            </w:pPr>
            <w:r>
              <w:rPr>
                <w:rFonts w:hint="eastAsia" w:ascii="宋体" w:hAnsi="宋体" w:cs="Tahoma"/>
                <w:color w:val="000000"/>
                <w:kern w:val="0"/>
                <w:szCs w:val="21"/>
              </w:rPr>
              <w:t>　</w:t>
            </w:r>
          </w:p>
        </w:tc>
      </w:tr>
      <w:tr>
        <w:tblPrEx>
          <w:tblCellMar>
            <w:top w:w="0" w:type="dxa"/>
            <w:left w:w="108" w:type="dxa"/>
            <w:bottom w:w="0" w:type="dxa"/>
            <w:right w:w="108" w:type="dxa"/>
          </w:tblCellMar>
        </w:tblPrEx>
        <w:trPr>
          <w:trHeight w:val="375" w:hRule="atLeast"/>
        </w:trPr>
        <w:tc>
          <w:tcPr>
            <w:tcW w:w="1536"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Tahoma"/>
                <w:color w:val="000000"/>
                <w:kern w:val="0"/>
                <w:sz w:val="20"/>
                <w:szCs w:val="20"/>
              </w:rPr>
            </w:pPr>
          </w:p>
        </w:tc>
        <w:tc>
          <w:tcPr>
            <w:tcW w:w="108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Tahoma"/>
                <w:color w:val="000000"/>
                <w:kern w:val="0"/>
                <w:szCs w:val="21"/>
              </w:rPr>
            </w:pPr>
          </w:p>
        </w:tc>
        <w:tc>
          <w:tcPr>
            <w:tcW w:w="108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Tahoma"/>
                <w:color w:val="000000"/>
                <w:kern w:val="0"/>
                <w:szCs w:val="21"/>
              </w:rPr>
            </w:pPr>
            <w:r>
              <w:rPr>
                <w:rFonts w:hint="eastAsia" w:ascii="宋体" w:hAnsi="宋体" w:cs="Tahoma"/>
                <w:color w:val="000000"/>
                <w:kern w:val="0"/>
                <w:szCs w:val="21"/>
              </w:rPr>
              <w:t>生态效益指标</w:t>
            </w:r>
          </w:p>
        </w:tc>
        <w:tc>
          <w:tcPr>
            <w:tcW w:w="100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Tahoma"/>
                <w:color w:val="000000"/>
                <w:kern w:val="0"/>
                <w:szCs w:val="21"/>
              </w:rPr>
            </w:pPr>
            <w:r>
              <w:rPr>
                <w:rFonts w:hint="eastAsia" w:ascii="宋体" w:hAnsi="宋体" w:cs="Tahoma"/>
                <w:color w:val="000000"/>
                <w:kern w:val="0"/>
                <w:szCs w:val="21"/>
              </w:rPr>
              <w:t>指标1：</w:t>
            </w:r>
          </w:p>
        </w:tc>
        <w:tc>
          <w:tcPr>
            <w:tcW w:w="252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Tahoma"/>
                <w:color w:val="000000"/>
                <w:kern w:val="0"/>
                <w:szCs w:val="21"/>
              </w:rPr>
            </w:pPr>
            <w:r>
              <w:rPr>
                <w:rFonts w:hint="eastAsia" w:ascii="宋体" w:hAnsi="宋体" w:cs="Tahoma"/>
                <w:color w:val="000000"/>
                <w:kern w:val="0"/>
                <w:szCs w:val="21"/>
              </w:rPr>
              <w:t>是否符合环保要求</w:t>
            </w:r>
          </w:p>
        </w:tc>
        <w:tc>
          <w:tcPr>
            <w:tcW w:w="2707"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Tahoma"/>
                <w:color w:val="000000"/>
                <w:kern w:val="0"/>
                <w:szCs w:val="21"/>
              </w:rPr>
            </w:pPr>
            <w:r>
              <w:rPr>
                <w:rFonts w:hint="eastAsia" w:ascii="宋体" w:hAnsi="宋体" w:cs="Tahoma"/>
                <w:color w:val="000000"/>
                <w:kern w:val="0"/>
                <w:szCs w:val="21"/>
              </w:rPr>
              <w:t>符合环保要求</w:t>
            </w:r>
          </w:p>
        </w:tc>
      </w:tr>
      <w:tr>
        <w:tblPrEx>
          <w:tblCellMar>
            <w:top w:w="0" w:type="dxa"/>
            <w:left w:w="108" w:type="dxa"/>
            <w:bottom w:w="0" w:type="dxa"/>
            <w:right w:w="108" w:type="dxa"/>
          </w:tblCellMar>
        </w:tblPrEx>
        <w:trPr>
          <w:trHeight w:val="375" w:hRule="atLeast"/>
        </w:trPr>
        <w:tc>
          <w:tcPr>
            <w:tcW w:w="1536"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Tahoma"/>
                <w:color w:val="000000"/>
                <w:kern w:val="0"/>
                <w:sz w:val="20"/>
                <w:szCs w:val="20"/>
              </w:rPr>
            </w:pPr>
          </w:p>
        </w:tc>
        <w:tc>
          <w:tcPr>
            <w:tcW w:w="108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Tahoma"/>
                <w:color w:val="000000"/>
                <w:kern w:val="0"/>
                <w:szCs w:val="21"/>
              </w:rPr>
            </w:pPr>
          </w:p>
        </w:tc>
        <w:tc>
          <w:tcPr>
            <w:tcW w:w="108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Tahoma"/>
                <w:color w:val="000000"/>
                <w:kern w:val="0"/>
                <w:szCs w:val="21"/>
              </w:rPr>
            </w:pPr>
          </w:p>
        </w:tc>
        <w:tc>
          <w:tcPr>
            <w:tcW w:w="100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Tahoma"/>
                <w:color w:val="000000"/>
                <w:kern w:val="0"/>
                <w:szCs w:val="21"/>
              </w:rPr>
            </w:pPr>
            <w:r>
              <w:rPr>
                <w:rFonts w:hint="eastAsia" w:ascii="宋体" w:hAnsi="宋体" w:cs="Tahoma"/>
                <w:color w:val="000000"/>
                <w:kern w:val="0"/>
                <w:szCs w:val="21"/>
              </w:rPr>
              <w:t>指标2：</w:t>
            </w:r>
          </w:p>
        </w:tc>
        <w:tc>
          <w:tcPr>
            <w:tcW w:w="252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Tahoma"/>
                <w:color w:val="000000"/>
                <w:kern w:val="0"/>
                <w:szCs w:val="21"/>
              </w:rPr>
            </w:pPr>
            <w:r>
              <w:rPr>
                <w:rFonts w:hint="eastAsia" w:ascii="宋体" w:hAnsi="宋体" w:cs="Tahoma"/>
                <w:color w:val="000000"/>
                <w:kern w:val="0"/>
                <w:szCs w:val="21"/>
              </w:rPr>
              <w:t xml:space="preserve"> </w:t>
            </w:r>
          </w:p>
        </w:tc>
        <w:tc>
          <w:tcPr>
            <w:tcW w:w="2707"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Tahoma"/>
                <w:color w:val="000000"/>
                <w:kern w:val="0"/>
                <w:szCs w:val="21"/>
              </w:rPr>
            </w:pPr>
            <w:r>
              <w:rPr>
                <w:rFonts w:hint="eastAsia" w:ascii="宋体" w:hAnsi="宋体" w:cs="Tahoma"/>
                <w:color w:val="000000"/>
                <w:kern w:val="0"/>
                <w:szCs w:val="21"/>
              </w:rPr>
              <w:t>　</w:t>
            </w:r>
          </w:p>
        </w:tc>
      </w:tr>
      <w:tr>
        <w:tblPrEx>
          <w:tblCellMar>
            <w:top w:w="0" w:type="dxa"/>
            <w:left w:w="108" w:type="dxa"/>
            <w:bottom w:w="0" w:type="dxa"/>
            <w:right w:w="108" w:type="dxa"/>
          </w:tblCellMar>
        </w:tblPrEx>
        <w:trPr>
          <w:trHeight w:val="375" w:hRule="atLeast"/>
        </w:trPr>
        <w:tc>
          <w:tcPr>
            <w:tcW w:w="1536"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Tahoma"/>
                <w:color w:val="000000"/>
                <w:kern w:val="0"/>
                <w:sz w:val="20"/>
                <w:szCs w:val="20"/>
              </w:rPr>
            </w:pPr>
          </w:p>
        </w:tc>
        <w:tc>
          <w:tcPr>
            <w:tcW w:w="108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Tahoma"/>
                <w:color w:val="000000"/>
                <w:kern w:val="0"/>
                <w:szCs w:val="21"/>
              </w:rPr>
            </w:pPr>
          </w:p>
        </w:tc>
        <w:tc>
          <w:tcPr>
            <w:tcW w:w="108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Tahoma"/>
                <w:color w:val="000000"/>
                <w:kern w:val="0"/>
                <w:szCs w:val="21"/>
              </w:rPr>
            </w:pPr>
          </w:p>
        </w:tc>
        <w:tc>
          <w:tcPr>
            <w:tcW w:w="100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Tahoma"/>
                <w:color w:val="000000"/>
                <w:kern w:val="0"/>
                <w:szCs w:val="21"/>
              </w:rPr>
            </w:pPr>
            <w:r>
              <w:rPr>
                <w:rFonts w:hint="eastAsia" w:ascii="宋体" w:hAnsi="宋体" w:cs="Tahoma"/>
                <w:color w:val="000000"/>
                <w:kern w:val="0"/>
                <w:szCs w:val="21"/>
              </w:rPr>
              <w:t>……</w:t>
            </w:r>
          </w:p>
        </w:tc>
        <w:tc>
          <w:tcPr>
            <w:tcW w:w="252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Tahoma"/>
                <w:color w:val="000000"/>
                <w:kern w:val="0"/>
                <w:szCs w:val="21"/>
              </w:rPr>
            </w:pPr>
            <w:r>
              <w:rPr>
                <w:rFonts w:hint="eastAsia" w:ascii="宋体" w:hAnsi="宋体" w:cs="Tahoma"/>
                <w:color w:val="000000"/>
                <w:kern w:val="0"/>
                <w:szCs w:val="21"/>
              </w:rPr>
              <w:t xml:space="preserve"> </w:t>
            </w:r>
          </w:p>
        </w:tc>
        <w:tc>
          <w:tcPr>
            <w:tcW w:w="2707"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Tahoma"/>
                <w:color w:val="000000"/>
                <w:kern w:val="0"/>
                <w:szCs w:val="21"/>
              </w:rPr>
            </w:pPr>
            <w:r>
              <w:rPr>
                <w:rFonts w:hint="eastAsia" w:ascii="宋体" w:hAnsi="宋体" w:cs="Tahoma"/>
                <w:color w:val="000000"/>
                <w:kern w:val="0"/>
                <w:szCs w:val="21"/>
              </w:rPr>
              <w:t>　</w:t>
            </w:r>
          </w:p>
        </w:tc>
      </w:tr>
      <w:tr>
        <w:tblPrEx>
          <w:tblCellMar>
            <w:top w:w="0" w:type="dxa"/>
            <w:left w:w="108" w:type="dxa"/>
            <w:bottom w:w="0" w:type="dxa"/>
            <w:right w:w="108" w:type="dxa"/>
          </w:tblCellMar>
        </w:tblPrEx>
        <w:trPr>
          <w:trHeight w:val="375" w:hRule="atLeast"/>
        </w:trPr>
        <w:tc>
          <w:tcPr>
            <w:tcW w:w="1536"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Tahoma"/>
                <w:color w:val="000000"/>
                <w:kern w:val="0"/>
                <w:sz w:val="20"/>
                <w:szCs w:val="20"/>
              </w:rPr>
            </w:pPr>
          </w:p>
        </w:tc>
        <w:tc>
          <w:tcPr>
            <w:tcW w:w="108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Tahoma"/>
                <w:color w:val="000000"/>
                <w:kern w:val="0"/>
                <w:szCs w:val="21"/>
              </w:rPr>
            </w:pPr>
          </w:p>
        </w:tc>
        <w:tc>
          <w:tcPr>
            <w:tcW w:w="108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Tahoma"/>
                <w:color w:val="000000"/>
                <w:kern w:val="0"/>
                <w:szCs w:val="21"/>
              </w:rPr>
            </w:pPr>
            <w:r>
              <w:rPr>
                <w:rFonts w:hint="eastAsia" w:ascii="宋体" w:hAnsi="宋体" w:cs="Tahoma"/>
                <w:color w:val="000000"/>
                <w:kern w:val="0"/>
                <w:szCs w:val="21"/>
              </w:rPr>
              <w:t>可持续影响指标</w:t>
            </w:r>
          </w:p>
        </w:tc>
        <w:tc>
          <w:tcPr>
            <w:tcW w:w="100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Tahoma"/>
                <w:color w:val="000000"/>
                <w:kern w:val="0"/>
                <w:szCs w:val="21"/>
              </w:rPr>
            </w:pPr>
            <w:r>
              <w:rPr>
                <w:rFonts w:hint="eastAsia" w:ascii="宋体" w:hAnsi="宋体" w:cs="Tahoma"/>
                <w:color w:val="000000"/>
                <w:kern w:val="0"/>
                <w:szCs w:val="21"/>
              </w:rPr>
              <w:t>指标1：</w:t>
            </w:r>
          </w:p>
        </w:tc>
        <w:tc>
          <w:tcPr>
            <w:tcW w:w="252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Tahoma"/>
                <w:color w:val="000000"/>
                <w:kern w:val="0"/>
                <w:szCs w:val="21"/>
              </w:rPr>
            </w:pPr>
            <w:r>
              <w:rPr>
                <w:rFonts w:hint="eastAsia" w:ascii="宋体" w:hAnsi="宋体" w:cs="Tahoma"/>
                <w:color w:val="000000"/>
                <w:kern w:val="0"/>
                <w:szCs w:val="21"/>
              </w:rPr>
              <w:t xml:space="preserve">影响时间 </w:t>
            </w:r>
          </w:p>
        </w:tc>
        <w:tc>
          <w:tcPr>
            <w:tcW w:w="2707"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Tahoma"/>
                <w:color w:val="000000"/>
                <w:kern w:val="0"/>
                <w:szCs w:val="21"/>
              </w:rPr>
            </w:pPr>
            <w:r>
              <w:rPr>
                <w:rFonts w:hint="eastAsia" w:ascii="宋体" w:hAnsi="宋体" w:cs="Tahoma"/>
                <w:color w:val="000000"/>
                <w:kern w:val="0"/>
                <w:szCs w:val="21"/>
              </w:rPr>
              <w:t>持续发挥影响</w:t>
            </w:r>
          </w:p>
        </w:tc>
      </w:tr>
      <w:tr>
        <w:tblPrEx>
          <w:tblCellMar>
            <w:top w:w="0" w:type="dxa"/>
            <w:left w:w="108" w:type="dxa"/>
            <w:bottom w:w="0" w:type="dxa"/>
            <w:right w:w="108" w:type="dxa"/>
          </w:tblCellMar>
        </w:tblPrEx>
        <w:trPr>
          <w:trHeight w:val="375" w:hRule="atLeast"/>
        </w:trPr>
        <w:tc>
          <w:tcPr>
            <w:tcW w:w="1536"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Tahoma"/>
                <w:color w:val="000000"/>
                <w:kern w:val="0"/>
                <w:sz w:val="20"/>
                <w:szCs w:val="20"/>
              </w:rPr>
            </w:pPr>
          </w:p>
        </w:tc>
        <w:tc>
          <w:tcPr>
            <w:tcW w:w="108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Tahoma"/>
                <w:color w:val="000000"/>
                <w:kern w:val="0"/>
                <w:szCs w:val="21"/>
              </w:rPr>
            </w:pPr>
          </w:p>
        </w:tc>
        <w:tc>
          <w:tcPr>
            <w:tcW w:w="108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Tahoma"/>
                <w:color w:val="000000"/>
                <w:kern w:val="0"/>
                <w:szCs w:val="21"/>
              </w:rPr>
            </w:pPr>
          </w:p>
        </w:tc>
        <w:tc>
          <w:tcPr>
            <w:tcW w:w="100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Tahoma"/>
                <w:color w:val="000000"/>
                <w:kern w:val="0"/>
                <w:szCs w:val="21"/>
              </w:rPr>
            </w:pPr>
            <w:r>
              <w:rPr>
                <w:rFonts w:hint="eastAsia" w:ascii="宋体" w:hAnsi="宋体" w:cs="Tahoma"/>
                <w:color w:val="000000"/>
                <w:kern w:val="0"/>
                <w:szCs w:val="21"/>
              </w:rPr>
              <w:t>指标2：</w:t>
            </w:r>
          </w:p>
        </w:tc>
        <w:tc>
          <w:tcPr>
            <w:tcW w:w="252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Tahoma"/>
                <w:color w:val="000000"/>
                <w:kern w:val="0"/>
                <w:szCs w:val="21"/>
              </w:rPr>
            </w:pPr>
            <w:r>
              <w:rPr>
                <w:rFonts w:hint="eastAsia" w:ascii="宋体" w:hAnsi="宋体" w:cs="Tahoma"/>
                <w:color w:val="000000"/>
                <w:kern w:val="0"/>
                <w:szCs w:val="21"/>
              </w:rPr>
              <w:t xml:space="preserve"> </w:t>
            </w:r>
          </w:p>
        </w:tc>
        <w:tc>
          <w:tcPr>
            <w:tcW w:w="2707"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Tahoma"/>
                <w:color w:val="000000"/>
                <w:kern w:val="0"/>
                <w:szCs w:val="21"/>
              </w:rPr>
            </w:pPr>
            <w:r>
              <w:rPr>
                <w:rFonts w:hint="eastAsia" w:ascii="宋体" w:hAnsi="宋体" w:cs="Tahoma"/>
                <w:color w:val="000000"/>
                <w:kern w:val="0"/>
                <w:szCs w:val="21"/>
              </w:rPr>
              <w:t>　</w:t>
            </w:r>
          </w:p>
        </w:tc>
      </w:tr>
      <w:tr>
        <w:tblPrEx>
          <w:tblCellMar>
            <w:top w:w="0" w:type="dxa"/>
            <w:left w:w="108" w:type="dxa"/>
            <w:bottom w:w="0" w:type="dxa"/>
            <w:right w:w="108" w:type="dxa"/>
          </w:tblCellMar>
        </w:tblPrEx>
        <w:trPr>
          <w:trHeight w:val="375" w:hRule="atLeast"/>
        </w:trPr>
        <w:tc>
          <w:tcPr>
            <w:tcW w:w="1536"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Tahoma"/>
                <w:color w:val="000000"/>
                <w:kern w:val="0"/>
                <w:sz w:val="20"/>
                <w:szCs w:val="20"/>
              </w:rPr>
            </w:pPr>
          </w:p>
        </w:tc>
        <w:tc>
          <w:tcPr>
            <w:tcW w:w="108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Tahoma"/>
                <w:color w:val="000000"/>
                <w:kern w:val="0"/>
                <w:szCs w:val="21"/>
              </w:rPr>
            </w:pPr>
          </w:p>
        </w:tc>
        <w:tc>
          <w:tcPr>
            <w:tcW w:w="108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Tahoma"/>
                <w:color w:val="000000"/>
                <w:kern w:val="0"/>
                <w:szCs w:val="21"/>
              </w:rPr>
            </w:pPr>
          </w:p>
        </w:tc>
        <w:tc>
          <w:tcPr>
            <w:tcW w:w="100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Tahoma"/>
                <w:color w:val="000000"/>
                <w:kern w:val="0"/>
                <w:szCs w:val="21"/>
              </w:rPr>
            </w:pPr>
            <w:r>
              <w:rPr>
                <w:rFonts w:hint="eastAsia" w:ascii="宋体" w:hAnsi="宋体" w:cs="Tahoma"/>
                <w:color w:val="000000"/>
                <w:kern w:val="0"/>
                <w:szCs w:val="21"/>
              </w:rPr>
              <w:t>……</w:t>
            </w:r>
          </w:p>
        </w:tc>
        <w:tc>
          <w:tcPr>
            <w:tcW w:w="252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Tahoma"/>
                <w:color w:val="000000"/>
                <w:kern w:val="0"/>
                <w:szCs w:val="21"/>
              </w:rPr>
            </w:pPr>
            <w:r>
              <w:rPr>
                <w:rFonts w:hint="eastAsia" w:ascii="宋体" w:hAnsi="宋体" w:cs="Tahoma"/>
                <w:color w:val="000000"/>
                <w:kern w:val="0"/>
                <w:szCs w:val="21"/>
              </w:rPr>
              <w:t xml:space="preserve"> </w:t>
            </w:r>
          </w:p>
        </w:tc>
        <w:tc>
          <w:tcPr>
            <w:tcW w:w="2707"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Tahoma"/>
                <w:color w:val="000000"/>
                <w:kern w:val="0"/>
                <w:szCs w:val="21"/>
              </w:rPr>
            </w:pPr>
            <w:r>
              <w:rPr>
                <w:rFonts w:hint="eastAsia" w:ascii="宋体" w:hAnsi="宋体" w:cs="Tahoma"/>
                <w:color w:val="000000"/>
                <w:kern w:val="0"/>
                <w:szCs w:val="21"/>
              </w:rPr>
              <w:t>　</w:t>
            </w:r>
          </w:p>
        </w:tc>
      </w:tr>
      <w:tr>
        <w:tblPrEx>
          <w:tblCellMar>
            <w:top w:w="0" w:type="dxa"/>
            <w:left w:w="108" w:type="dxa"/>
            <w:bottom w:w="0" w:type="dxa"/>
            <w:right w:w="108" w:type="dxa"/>
          </w:tblCellMar>
        </w:tblPrEx>
        <w:trPr>
          <w:trHeight w:val="375" w:hRule="atLeast"/>
        </w:trPr>
        <w:tc>
          <w:tcPr>
            <w:tcW w:w="1536"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Tahoma"/>
                <w:color w:val="000000"/>
                <w:kern w:val="0"/>
                <w:sz w:val="20"/>
                <w:szCs w:val="20"/>
              </w:rPr>
            </w:pPr>
          </w:p>
        </w:tc>
        <w:tc>
          <w:tcPr>
            <w:tcW w:w="108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Tahoma"/>
                <w:color w:val="000000"/>
                <w:kern w:val="0"/>
                <w:szCs w:val="21"/>
              </w:rPr>
            </w:pPr>
            <w:r>
              <w:rPr>
                <w:rFonts w:hint="eastAsia" w:ascii="宋体" w:hAnsi="宋体" w:cs="Tahoma"/>
                <w:color w:val="000000"/>
                <w:kern w:val="0"/>
                <w:szCs w:val="21"/>
              </w:rPr>
              <w:t xml:space="preserve">满意度指标 </w:t>
            </w:r>
          </w:p>
        </w:tc>
        <w:tc>
          <w:tcPr>
            <w:tcW w:w="108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Tahoma"/>
                <w:color w:val="000000"/>
                <w:kern w:val="0"/>
                <w:szCs w:val="21"/>
              </w:rPr>
            </w:pPr>
            <w:r>
              <w:rPr>
                <w:rFonts w:hint="eastAsia" w:ascii="宋体" w:hAnsi="宋体" w:cs="Tahoma"/>
                <w:color w:val="000000"/>
                <w:kern w:val="0"/>
                <w:szCs w:val="21"/>
              </w:rPr>
              <w:t xml:space="preserve">服务对象满意度指标 </w:t>
            </w:r>
          </w:p>
        </w:tc>
        <w:tc>
          <w:tcPr>
            <w:tcW w:w="100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Tahoma"/>
                <w:color w:val="000000"/>
                <w:kern w:val="0"/>
                <w:szCs w:val="21"/>
              </w:rPr>
            </w:pPr>
            <w:r>
              <w:rPr>
                <w:rFonts w:hint="eastAsia" w:ascii="宋体" w:hAnsi="宋体" w:cs="Tahoma"/>
                <w:color w:val="000000"/>
                <w:kern w:val="0"/>
                <w:szCs w:val="21"/>
              </w:rPr>
              <w:t>指标1：</w:t>
            </w:r>
          </w:p>
        </w:tc>
        <w:tc>
          <w:tcPr>
            <w:tcW w:w="252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Tahoma"/>
                <w:color w:val="000000"/>
                <w:kern w:val="0"/>
                <w:szCs w:val="21"/>
              </w:rPr>
            </w:pPr>
            <w:r>
              <w:rPr>
                <w:rFonts w:hint="eastAsia" w:ascii="宋体" w:hAnsi="宋体" w:cs="Tahoma"/>
                <w:color w:val="000000"/>
                <w:kern w:val="0"/>
                <w:szCs w:val="21"/>
              </w:rPr>
              <w:t>群众满意度</w:t>
            </w:r>
          </w:p>
        </w:tc>
        <w:tc>
          <w:tcPr>
            <w:tcW w:w="2707"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Tahoma"/>
                <w:color w:val="000000"/>
                <w:kern w:val="0"/>
                <w:szCs w:val="21"/>
              </w:rPr>
            </w:pPr>
            <w:r>
              <w:rPr>
                <w:rFonts w:hint="eastAsia" w:ascii="宋体" w:hAnsi="宋体" w:cs="Tahoma"/>
                <w:color w:val="000000"/>
                <w:kern w:val="0"/>
                <w:szCs w:val="21"/>
              </w:rPr>
              <w:t>逐步提高</w:t>
            </w:r>
          </w:p>
        </w:tc>
      </w:tr>
      <w:tr>
        <w:tblPrEx>
          <w:tblCellMar>
            <w:top w:w="0" w:type="dxa"/>
            <w:left w:w="108" w:type="dxa"/>
            <w:bottom w:w="0" w:type="dxa"/>
            <w:right w:w="108" w:type="dxa"/>
          </w:tblCellMar>
        </w:tblPrEx>
        <w:trPr>
          <w:trHeight w:val="375" w:hRule="atLeast"/>
        </w:trPr>
        <w:tc>
          <w:tcPr>
            <w:tcW w:w="1536"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Tahoma"/>
                <w:color w:val="000000"/>
                <w:kern w:val="0"/>
                <w:sz w:val="20"/>
                <w:szCs w:val="20"/>
              </w:rPr>
            </w:pPr>
          </w:p>
        </w:tc>
        <w:tc>
          <w:tcPr>
            <w:tcW w:w="108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Tahoma"/>
                <w:color w:val="000000"/>
                <w:kern w:val="0"/>
                <w:szCs w:val="21"/>
              </w:rPr>
            </w:pPr>
          </w:p>
        </w:tc>
        <w:tc>
          <w:tcPr>
            <w:tcW w:w="108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Tahoma"/>
                <w:color w:val="000000"/>
                <w:kern w:val="0"/>
                <w:szCs w:val="21"/>
              </w:rPr>
            </w:pPr>
          </w:p>
        </w:tc>
        <w:tc>
          <w:tcPr>
            <w:tcW w:w="100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Tahoma"/>
                <w:color w:val="000000"/>
                <w:kern w:val="0"/>
                <w:szCs w:val="21"/>
              </w:rPr>
            </w:pPr>
            <w:r>
              <w:rPr>
                <w:rFonts w:hint="eastAsia" w:ascii="宋体" w:hAnsi="宋体" w:cs="Tahoma"/>
                <w:color w:val="000000"/>
                <w:kern w:val="0"/>
                <w:szCs w:val="21"/>
              </w:rPr>
              <w:t>指标2：</w:t>
            </w:r>
          </w:p>
        </w:tc>
        <w:tc>
          <w:tcPr>
            <w:tcW w:w="252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Tahoma"/>
                <w:color w:val="000000"/>
                <w:kern w:val="0"/>
                <w:szCs w:val="21"/>
              </w:rPr>
            </w:pPr>
            <w:r>
              <w:rPr>
                <w:rFonts w:hint="eastAsia" w:ascii="宋体" w:hAnsi="宋体" w:cs="Tahoma"/>
                <w:color w:val="000000"/>
                <w:kern w:val="0"/>
                <w:szCs w:val="21"/>
              </w:rPr>
              <w:t xml:space="preserve"> </w:t>
            </w:r>
          </w:p>
        </w:tc>
        <w:tc>
          <w:tcPr>
            <w:tcW w:w="2707"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Tahoma"/>
                <w:color w:val="000000"/>
                <w:kern w:val="0"/>
                <w:szCs w:val="21"/>
              </w:rPr>
            </w:pPr>
            <w:r>
              <w:rPr>
                <w:rFonts w:hint="eastAsia" w:ascii="宋体" w:hAnsi="宋体" w:cs="Tahoma"/>
                <w:color w:val="000000"/>
                <w:kern w:val="0"/>
                <w:szCs w:val="21"/>
              </w:rPr>
              <w:t>　</w:t>
            </w:r>
          </w:p>
        </w:tc>
      </w:tr>
      <w:tr>
        <w:tblPrEx>
          <w:tblCellMar>
            <w:top w:w="0" w:type="dxa"/>
            <w:left w:w="108" w:type="dxa"/>
            <w:bottom w:w="0" w:type="dxa"/>
            <w:right w:w="108" w:type="dxa"/>
          </w:tblCellMar>
        </w:tblPrEx>
        <w:trPr>
          <w:trHeight w:val="375" w:hRule="atLeast"/>
        </w:trPr>
        <w:tc>
          <w:tcPr>
            <w:tcW w:w="1536"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Tahoma"/>
                <w:color w:val="000000"/>
                <w:kern w:val="0"/>
                <w:sz w:val="20"/>
                <w:szCs w:val="20"/>
              </w:rPr>
            </w:pPr>
          </w:p>
        </w:tc>
        <w:tc>
          <w:tcPr>
            <w:tcW w:w="108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Tahoma"/>
                <w:color w:val="000000"/>
                <w:kern w:val="0"/>
                <w:szCs w:val="21"/>
              </w:rPr>
            </w:pPr>
          </w:p>
        </w:tc>
        <w:tc>
          <w:tcPr>
            <w:tcW w:w="108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Tahoma"/>
                <w:color w:val="000000"/>
                <w:kern w:val="0"/>
                <w:szCs w:val="21"/>
              </w:rPr>
            </w:pPr>
          </w:p>
        </w:tc>
        <w:tc>
          <w:tcPr>
            <w:tcW w:w="100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Tahoma"/>
                <w:color w:val="000000"/>
                <w:kern w:val="0"/>
                <w:szCs w:val="21"/>
              </w:rPr>
            </w:pPr>
            <w:r>
              <w:rPr>
                <w:rFonts w:hint="eastAsia" w:ascii="宋体" w:hAnsi="宋体" w:cs="Tahoma"/>
                <w:color w:val="000000"/>
                <w:kern w:val="0"/>
                <w:szCs w:val="21"/>
              </w:rPr>
              <w:t>……</w:t>
            </w:r>
          </w:p>
        </w:tc>
        <w:tc>
          <w:tcPr>
            <w:tcW w:w="252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Tahoma"/>
                <w:color w:val="000000"/>
                <w:kern w:val="0"/>
                <w:szCs w:val="21"/>
              </w:rPr>
            </w:pPr>
            <w:r>
              <w:rPr>
                <w:rFonts w:hint="eastAsia" w:ascii="宋体" w:hAnsi="宋体" w:cs="Tahoma"/>
                <w:color w:val="000000"/>
                <w:kern w:val="0"/>
                <w:szCs w:val="21"/>
              </w:rPr>
              <w:t xml:space="preserve"> </w:t>
            </w:r>
          </w:p>
        </w:tc>
        <w:tc>
          <w:tcPr>
            <w:tcW w:w="2707"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Tahoma"/>
                <w:color w:val="000000"/>
                <w:kern w:val="0"/>
                <w:szCs w:val="21"/>
              </w:rPr>
            </w:pPr>
            <w:r>
              <w:rPr>
                <w:rFonts w:hint="eastAsia" w:ascii="宋体" w:hAnsi="宋体" w:cs="Tahoma"/>
                <w:color w:val="000000"/>
                <w:kern w:val="0"/>
                <w:szCs w:val="21"/>
              </w:rPr>
              <w:t>　</w:t>
            </w:r>
          </w:p>
        </w:tc>
      </w:tr>
    </w:tbl>
    <w:p>
      <w:pPr>
        <w:tabs>
          <w:tab w:val="left" w:pos="312"/>
        </w:tabs>
        <w:spacing w:line="580" w:lineRule="exact"/>
        <w:rPr>
          <w:rFonts w:ascii="仿宋_GB2312" w:hAnsi="仿宋_GB2312" w:eastAsia="仿宋_GB2312" w:cs="仿宋_GB2312"/>
          <w:sz w:val="32"/>
          <w:szCs w:val="32"/>
        </w:rPr>
      </w:pPr>
    </w:p>
    <w:p>
      <w:pPr>
        <w:tabs>
          <w:tab w:val="left" w:pos="312"/>
        </w:tabs>
        <w:spacing w:line="580" w:lineRule="exact"/>
        <w:rPr>
          <w:rFonts w:ascii="仿宋_GB2312" w:hAnsi="仿宋_GB2312" w:eastAsia="仿宋_GB2312" w:cs="仿宋_GB2312"/>
          <w:sz w:val="32"/>
          <w:szCs w:val="32"/>
        </w:rPr>
      </w:pPr>
    </w:p>
    <w:tbl>
      <w:tblPr>
        <w:tblStyle w:val="12"/>
        <w:tblW w:w="9923" w:type="dxa"/>
        <w:tblInd w:w="-743" w:type="dxa"/>
        <w:tblLayout w:type="autofit"/>
        <w:tblCellMar>
          <w:top w:w="0" w:type="dxa"/>
          <w:left w:w="108" w:type="dxa"/>
          <w:bottom w:w="0" w:type="dxa"/>
          <w:right w:w="108" w:type="dxa"/>
        </w:tblCellMar>
      </w:tblPr>
      <w:tblGrid>
        <w:gridCol w:w="1536"/>
        <w:gridCol w:w="980"/>
        <w:gridCol w:w="1160"/>
        <w:gridCol w:w="1160"/>
        <w:gridCol w:w="1080"/>
        <w:gridCol w:w="1180"/>
        <w:gridCol w:w="1520"/>
        <w:gridCol w:w="1307"/>
      </w:tblGrid>
      <w:tr>
        <w:tblPrEx>
          <w:tblCellMar>
            <w:top w:w="0" w:type="dxa"/>
            <w:left w:w="108" w:type="dxa"/>
            <w:bottom w:w="0" w:type="dxa"/>
            <w:right w:w="108" w:type="dxa"/>
          </w:tblCellMar>
        </w:tblPrEx>
        <w:trPr>
          <w:trHeight w:val="405" w:hRule="atLeast"/>
        </w:trPr>
        <w:tc>
          <w:tcPr>
            <w:tcW w:w="9923" w:type="dxa"/>
            <w:gridSpan w:val="8"/>
            <w:tcBorders>
              <w:top w:val="nil"/>
              <w:left w:val="nil"/>
              <w:bottom w:val="nil"/>
              <w:right w:val="nil"/>
            </w:tcBorders>
            <w:shd w:val="clear" w:color="auto" w:fill="auto"/>
            <w:vAlign w:val="center"/>
          </w:tcPr>
          <w:p>
            <w:pPr>
              <w:widowControl/>
              <w:jc w:val="center"/>
              <w:rPr>
                <w:rFonts w:ascii="宋体" w:hAnsi="宋体" w:cs="Tahoma"/>
                <w:color w:val="000000"/>
                <w:kern w:val="0"/>
                <w:sz w:val="32"/>
                <w:szCs w:val="32"/>
              </w:rPr>
            </w:pPr>
            <w:r>
              <w:rPr>
                <w:rFonts w:hint="eastAsia" w:ascii="黑体" w:hAnsi="黑体" w:eastAsia="黑体" w:cs="宋体"/>
                <w:bCs/>
                <w:color w:val="000000"/>
                <w:kern w:val="0"/>
                <w:sz w:val="36"/>
                <w:szCs w:val="36"/>
                <w:lang w:bidi="ar"/>
              </w:rPr>
              <w:t>项目支出绩效目标完成情况表</w:t>
            </w:r>
          </w:p>
        </w:tc>
      </w:tr>
      <w:tr>
        <w:tblPrEx>
          <w:tblCellMar>
            <w:top w:w="0" w:type="dxa"/>
            <w:left w:w="108" w:type="dxa"/>
            <w:bottom w:w="0" w:type="dxa"/>
            <w:right w:w="108" w:type="dxa"/>
          </w:tblCellMar>
        </w:tblPrEx>
        <w:trPr>
          <w:trHeight w:val="180" w:hRule="atLeast"/>
        </w:trPr>
        <w:tc>
          <w:tcPr>
            <w:tcW w:w="1536" w:type="dxa"/>
            <w:tcBorders>
              <w:top w:val="nil"/>
              <w:left w:val="nil"/>
              <w:bottom w:val="nil"/>
              <w:right w:val="nil"/>
            </w:tcBorders>
            <w:shd w:val="clear" w:color="auto" w:fill="auto"/>
            <w:vAlign w:val="center"/>
          </w:tcPr>
          <w:p>
            <w:pPr>
              <w:widowControl/>
              <w:jc w:val="center"/>
              <w:rPr>
                <w:rFonts w:ascii="宋体" w:hAnsi="宋体" w:cs="Tahoma"/>
                <w:color w:val="000000"/>
                <w:kern w:val="0"/>
                <w:sz w:val="32"/>
                <w:szCs w:val="32"/>
              </w:rPr>
            </w:pPr>
          </w:p>
        </w:tc>
        <w:tc>
          <w:tcPr>
            <w:tcW w:w="980" w:type="dxa"/>
            <w:tcBorders>
              <w:top w:val="nil"/>
              <w:left w:val="nil"/>
              <w:bottom w:val="nil"/>
              <w:right w:val="nil"/>
            </w:tcBorders>
            <w:shd w:val="clear" w:color="auto" w:fill="auto"/>
            <w:vAlign w:val="center"/>
          </w:tcPr>
          <w:p>
            <w:pPr>
              <w:widowControl/>
              <w:jc w:val="center"/>
              <w:rPr>
                <w:rFonts w:eastAsia="Times New Roman"/>
                <w:kern w:val="0"/>
                <w:sz w:val="20"/>
                <w:szCs w:val="20"/>
              </w:rPr>
            </w:pPr>
          </w:p>
        </w:tc>
        <w:tc>
          <w:tcPr>
            <w:tcW w:w="1160" w:type="dxa"/>
            <w:tcBorders>
              <w:top w:val="nil"/>
              <w:left w:val="nil"/>
              <w:bottom w:val="nil"/>
              <w:right w:val="nil"/>
            </w:tcBorders>
            <w:shd w:val="clear" w:color="auto" w:fill="auto"/>
            <w:vAlign w:val="center"/>
          </w:tcPr>
          <w:p>
            <w:pPr>
              <w:widowControl/>
              <w:jc w:val="center"/>
              <w:rPr>
                <w:rFonts w:eastAsia="Times New Roman"/>
                <w:kern w:val="0"/>
                <w:sz w:val="20"/>
                <w:szCs w:val="20"/>
              </w:rPr>
            </w:pPr>
          </w:p>
        </w:tc>
        <w:tc>
          <w:tcPr>
            <w:tcW w:w="1160" w:type="dxa"/>
            <w:tcBorders>
              <w:top w:val="nil"/>
              <w:left w:val="nil"/>
              <w:bottom w:val="nil"/>
              <w:right w:val="nil"/>
            </w:tcBorders>
            <w:shd w:val="clear" w:color="auto" w:fill="auto"/>
            <w:vAlign w:val="center"/>
          </w:tcPr>
          <w:p>
            <w:pPr>
              <w:widowControl/>
              <w:jc w:val="center"/>
              <w:rPr>
                <w:rFonts w:eastAsia="Times New Roman"/>
                <w:kern w:val="0"/>
                <w:sz w:val="20"/>
                <w:szCs w:val="20"/>
              </w:rPr>
            </w:pPr>
          </w:p>
        </w:tc>
        <w:tc>
          <w:tcPr>
            <w:tcW w:w="1080" w:type="dxa"/>
            <w:tcBorders>
              <w:top w:val="nil"/>
              <w:left w:val="nil"/>
              <w:bottom w:val="nil"/>
              <w:right w:val="nil"/>
            </w:tcBorders>
            <w:shd w:val="clear" w:color="auto" w:fill="auto"/>
            <w:vAlign w:val="center"/>
          </w:tcPr>
          <w:p>
            <w:pPr>
              <w:widowControl/>
              <w:jc w:val="center"/>
              <w:rPr>
                <w:rFonts w:eastAsia="Times New Roman"/>
                <w:kern w:val="0"/>
                <w:sz w:val="20"/>
                <w:szCs w:val="20"/>
              </w:rPr>
            </w:pPr>
          </w:p>
        </w:tc>
        <w:tc>
          <w:tcPr>
            <w:tcW w:w="1180" w:type="dxa"/>
            <w:tcBorders>
              <w:top w:val="nil"/>
              <w:left w:val="nil"/>
              <w:bottom w:val="nil"/>
              <w:right w:val="nil"/>
            </w:tcBorders>
            <w:shd w:val="clear" w:color="auto" w:fill="auto"/>
            <w:vAlign w:val="center"/>
          </w:tcPr>
          <w:p>
            <w:pPr>
              <w:widowControl/>
              <w:jc w:val="center"/>
              <w:rPr>
                <w:rFonts w:eastAsia="Times New Roman"/>
                <w:kern w:val="0"/>
                <w:sz w:val="20"/>
                <w:szCs w:val="20"/>
              </w:rPr>
            </w:pPr>
          </w:p>
        </w:tc>
        <w:tc>
          <w:tcPr>
            <w:tcW w:w="1520" w:type="dxa"/>
            <w:tcBorders>
              <w:top w:val="nil"/>
              <w:left w:val="nil"/>
              <w:bottom w:val="nil"/>
              <w:right w:val="nil"/>
            </w:tcBorders>
            <w:shd w:val="clear" w:color="auto" w:fill="auto"/>
            <w:vAlign w:val="center"/>
          </w:tcPr>
          <w:p>
            <w:pPr>
              <w:widowControl/>
              <w:jc w:val="center"/>
              <w:rPr>
                <w:rFonts w:eastAsia="Times New Roman"/>
                <w:kern w:val="0"/>
                <w:sz w:val="20"/>
                <w:szCs w:val="20"/>
              </w:rPr>
            </w:pPr>
          </w:p>
        </w:tc>
        <w:tc>
          <w:tcPr>
            <w:tcW w:w="1307" w:type="dxa"/>
            <w:tcBorders>
              <w:top w:val="nil"/>
              <w:left w:val="nil"/>
              <w:bottom w:val="nil"/>
              <w:right w:val="nil"/>
            </w:tcBorders>
            <w:shd w:val="clear" w:color="auto" w:fill="auto"/>
            <w:vAlign w:val="center"/>
          </w:tcPr>
          <w:p>
            <w:pPr>
              <w:widowControl/>
              <w:jc w:val="center"/>
              <w:rPr>
                <w:rFonts w:eastAsia="Times New Roman"/>
                <w:kern w:val="0"/>
                <w:sz w:val="20"/>
                <w:szCs w:val="20"/>
              </w:rPr>
            </w:pPr>
          </w:p>
        </w:tc>
      </w:tr>
      <w:tr>
        <w:tblPrEx>
          <w:tblCellMar>
            <w:top w:w="0" w:type="dxa"/>
            <w:left w:w="108" w:type="dxa"/>
            <w:bottom w:w="0" w:type="dxa"/>
            <w:right w:w="108" w:type="dxa"/>
          </w:tblCellMar>
        </w:tblPrEx>
        <w:trPr>
          <w:trHeight w:val="285" w:hRule="atLeast"/>
        </w:trPr>
        <w:tc>
          <w:tcPr>
            <w:tcW w:w="9923" w:type="dxa"/>
            <w:gridSpan w:val="8"/>
            <w:tcBorders>
              <w:top w:val="nil"/>
              <w:left w:val="nil"/>
              <w:bottom w:val="nil"/>
              <w:right w:val="nil"/>
            </w:tcBorders>
            <w:shd w:val="clear" w:color="auto" w:fill="auto"/>
            <w:vAlign w:val="center"/>
          </w:tcPr>
          <w:p>
            <w:pPr>
              <w:widowControl/>
              <w:jc w:val="center"/>
              <w:rPr>
                <w:rFonts w:ascii="宋体" w:hAnsi="宋体" w:cs="Tahoma"/>
                <w:color w:val="000000"/>
                <w:kern w:val="0"/>
                <w:sz w:val="24"/>
              </w:rPr>
            </w:pPr>
            <w:r>
              <w:rPr>
                <w:rFonts w:hint="eastAsia" w:ascii="宋体" w:hAnsi="宋体" w:cs="Tahoma"/>
                <w:color w:val="000000"/>
                <w:kern w:val="0"/>
                <w:sz w:val="24"/>
              </w:rPr>
              <w:t>（   201</w:t>
            </w:r>
            <w:r>
              <w:rPr>
                <w:rFonts w:hint="eastAsia" w:ascii="宋体" w:hAnsi="宋体" w:cs="Tahoma"/>
                <w:color w:val="000000"/>
                <w:kern w:val="0"/>
                <w:sz w:val="24"/>
                <w:lang w:val="en-US" w:eastAsia="zh-CN"/>
              </w:rPr>
              <w:t>9</w:t>
            </w:r>
            <w:r>
              <w:rPr>
                <w:rFonts w:hint="eastAsia" w:ascii="宋体" w:hAnsi="宋体" w:cs="Tahoma"/>
                <w:color w:val="000000"/>
                <w:kern w:val="0"/>
                <w:sz w:val="24"/>
              </w:rPr>
              <w:t xml:space="preserve">  年度） </w:t>
            </w:r>
          </w:p>
        </w:tc>
      </w:tr>
      <w:tr>
        <w:tblPrEx>
          <w:tblCellMar>
            <w:top w:w="0" w:type="dxa"/>
            <w:left w:w="108" w:type="dxa"/>
            <w:bottom w:w="0" w:type="dxa"/>
            <w:right w:w="108" w:type="dxa"/>
          </w:tblCellMar>
        </w:tblPrEx>
        <w:trPr>
          <w:trHeight w:val="345" w:hRule="atLeast"/>
        </w:trPr>
        <w:tc>
          <w:tcPr>
            <w:tcW w:w="3676"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Tahoma"/>
                <w:color w:val="000000"/>
                <w:kern w:val="0"/>
                <w:szCs w:val="21"/>
              </w:rPr>
            </w:pPr>
            <w:r>
              <w:rPr>
                <w:rFonts w:hint="eastAsia" w:ascii="宋体" w:hAnsi="宋体" w:cs="Tahoma"/>
                <w:color w:val="000000"/>
                <w:kern w:val="0"/>
                <w:szCs w:val="21"/>
              </w:rPr>
              <w:t xml:space="preserve">项目名称 </w:t>
            </w:r>
          </w:p>
        </w:tc>
        <w:tc>
          <w:tcPr>
            <w:tcW w:w="6247" w:type="dxa"/>
            <w:gridSpan w:val="5"/>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Tahoma"/>
                <w:color w:val="000000"/>
                <w:kern w:val="0"/>
                <w:szCs w:val="21"/>
              </w:rPr>
            </w:pPr>
            <w:r>
              <w:rPr>
                <w:rFonts w:hint="eastAsia" w:ascii="宋体" w:hAnsi="宋体" w:cs="Tahoma"/>
                <w:color w:val="000000"/>
                <w:kern w:val="0"/>
                <w:szCs w:val="21"/>
              </w:rPr>
              <w:t xml:space="preserve"> 会议费</w:t>
            </w:r>
          </w:p>
        </w:tc>
      </w:tr>
      <w:tr>
        <w:tblPrEx>
          <w:tblCellMar>
            <w:top w:w="0" w:type="dxa"/>
            <w:left w:w="108" w:type="dxa"/>
            <w:bottom w:w="0" w:type="dxa"/>
            <w:right w:w="108" w:type="dxa"/>
          </w:tblCellMar>
        </w:tblPrEx>
        <w:trPr>
          <w:trHeight w:val="360" w:hRule="atLeast"/>
        </w:trPr>
        <w:tc>
          <w:tcPr>
            <w:tcW w:w="3676"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Tahoma"/>
                <w:color w:val="000000"/>
                <w:kern w:val="0"/>
                <w:szCs w:val="21"/>
              </w:rPr>
            </w:pPr>
            <w:r>
              <w:rPr>
                <w:rFonts w:hint="eastAsia" w:ascii="宋体" w:hAnsi="宋体" w:cs="Tahoma"/>
                <w:color w:val="000000"/>
                <w:kern w:val="0"/>
                <w:szCs w:val="21"/>
              </w:rPr>
              <w:t>预算单位</w:t>
            </w:r>
          </w:p>
        </w:tc>
        <w:tc>
          <w:tcPr>
            <w:tcW w:w="2240" w:type="dxa"/>
            <w:gridSpan w:val="2"/>
            <w:tcBorders>
              <w:top w:val="single" w:color="auto" w:sz="4" w:space="0"/>
              <w:left w:val="nil"/>
              <w:bottom w:val="single" w:color="auto" w:sz="4" w:space="0"/>
              <w:right w:val="nil"/>
            </w:tcBorders>
            <w:shd w:val="clear" w:color="auto" w:fill="auto"/>
            <w:vAlign w:val="center"/>
          </w:tcPr>
          <w:p>
            <w:pPr>
              <w:widowControl/>
              <w:jc w:val="center"/>
              <w:rPr>
                <w:rFonts w:ascii="宋体" w:hAnsi="宋体" w:cs="Tahoma"/>
                <w:color w:val="000000"/>
                <w:kern w:val="0"/>
                <w:szCs w:val="21"/>
              </w:rPr>
            </w:pPr>
            <w:r>
              <w:rPr>
                <w:rFonts w:hint="eastAsia" w:ascii="宋体" w:hAnsi="宋体" w:cs="Tahoma"/>
                <w:color w:val="000000"/>
                <w:kern w:val="0"/>
                <w:szCs w:val="21"/>
              </w:rPr>
              <w:t xml:space="preserve">巴中市妇幼保健院　 </w:t>
            </w:r>
          </w:p>
        </w:tc>
        <w:tc>
          <w:tcPr>
            <w:tcW w:w="270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Tahoma"/>
                <w:color w:val="000000"/>
                <w:kern w:val="0"/>
                <w:szCs w:val="21"/>
              </w:rPr>
            </w:pPr>
            <w:r>
              <w:rPr>
                <w:rFonts w:hint="eastAsia" w:ascii="宋体" w:hAnsi="宋体" w:cs="Tahoma"/>
                <w:color w:val="000000"/>
                <w:kern w:val="0"/>
                <w:szCs w:val="21"/>
              </w:rPr>
              <w:t xml:space="preserve">实施单位 </w:t>
            </w:r>
          </w:p>
        </w:tc>
        <w:tc>
          <w:tcPr>
            <w:tcW w:w="1307"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Tahoma"/>
                <w:color w:val="000000"/>
                <w:kern w:val="0"/>
                <w:szCs w:val="21"/>
              </w:rPr>
            </w:pPr>
            <w:r>
              <w:rPr>
                <w:rFonts w:hint="eastAsia" w:ascii="宋体" w:hAnsi="宋体" w:cs="Tahoma"/>
                <w:color w:val="000000"/>
                <w:kern w:val="0"/>
                <w:szCs w:val="21"/>
              </w:rPr>
              <w:t xml:space="preserve">巴中市妇幼保健院　 </w:t>
            </w:r>
          </w:p>
        </w:tc>
      </w:tr>
      <w:tr>
        <w:tblPrEx>
          <w:tblCellMar>
            <w:top w:w="0" w:type="dxa"/>
            <w:left w:w="108" w:type="dxa"/>
            <w:bottom w:w="0" w:type="dxa"/>
            <w:right w:w="108" w:type="dxa"/>
          </w:tblCellMar>
        </w:tblPrEx>
        <w:trPr>
          <w:trHeight w:val="285" w:hRule="atLeast"/>
        </w:trPr>
        <w:tc>
          <w:tcPr>
            <w:tcW w:w="3676" w:type="dxa"/>
            <w:gridSpan w:val="3"/>
            <w:vMerge w:val="restart"/>
            <w:tcBorders>
              <w:top w:val="single" w:color="auto" w:sz="4" w:space="0"/>
              <w:left w:val="single" w:color="auto" w:sz="4" w:space="0"/>
              <w:bottom w:val="single" w:color="000000" w:sz="4" w:space="0"/>
              <w:right w:val="single" w:color="000000" w:sz="4" w:space="0"/>
            </w:tcBorders>
            <w:shd w:val="clear" w:color="auto" w:fill="auto"/>
            <w:vAlign w:val="center"/>
          </w:tcPr>
          <w:p>
            <w:pPr>
              <w:widowControl/>
              <w:jc w:val="center"/>
              <w:rPr>
                <w:rFonts w:ascii="宋体" w:hAnsi="宋体" w:cs="Tahoma"/>
                <w:color w:val="000000"/>
                <w:kern w:val="0"/>
                <w:szCs w:val="21"/>
              </w:rPr>
            </w:pPr>
            <w:r>
              <w:rPr>
                <w:rFonts w:hint="eastAsia" w:ascii="宋体" w:hAnsi="宋体" w:cs="Tahoma"/>
                <w:color w:val="000000"/>
                <w:kern w:val="0"/>
                <w:szCs w:val="21"/>
              </w:rPr>
              <w:t xml:space="preserve">项目资金（万元） </w:t>
            </w:r>
          </w:p>
        </w:tc>
        <w:tc>
          <w:tcPr>
            <w:tcW w:w="2240" w:type="dxa"/>
            <w:gridSpan w:val="2"/>
            <w:vMerge w:val="restart"/>
            <w:tcBorders>
              <w:top w:val="single" w:color="auto" w:sz="4" w:space="0"/>
              <w:left w:val="single" w:color="auto" w:sz="4" w:space="0"/>
              <w:bottom w:val="single" w:color="000000" w:sz="4" w:space="0"/>
              <w:right w:val="single" w:color="000000" w:sz="4" w:space="0"/>
            </w:tcBorders>
            <w:shd w:val="clear" w:color="auto" w:fill="auto"/>
            <w:vAlign w:val="center"/>
          </w:tcPr>
          <w:p>
            <w:pPr>
              <w:widowControl/>
              <w:jc w:val="center"/>
              <w:rPr>
                <w:rFonts w:ascii="宋体" w:hAnsi="宋体" w:cs="Tahoma"/>
                <w:color w:val="000000"/>
                <w:kern w:val="0"/>
                <w:szCs w:val="21"/>
              </w:rPr>
            </w:pPr>
            <w:r>
              <w:rPr>
                <w:rFonts w:hint="eastAsia" w:ascii="宋体" w:hAnsi="宋体" w:cs="Tahoma"/>
                <w:color w:val="000000"/>
                <w:kern w:val="0"/>
                <w:szCs w:val="21"/>
              </w:rPr>
              <w:t>2</w:t>
            </w:r>
          </w:p>
        </w:tc>
        <w:tc>
          <w:tcPr>
            <w:tcW w:w="270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Tahoma"/>
                <w:color w:val="000000"/>
                <w:kern w:val="0"/>
                <w:szCs w:val="21"/>
              </w:rPr>
            </w:pPr>
            <w:r>
              <w:rPr>
                <w:rFonts w:hint="eastAsia" w:ascii="宋体" w:hAnsi="宋体" w:cs="Tahoma"/>
                <w:color w:val="000000"/>
                <w:kern w:val="0"/>
                <w:szCs w:val="21"/>
              </w:rPr>
              <w:t xml:space="preserve">年度资金总额： </w:t>
            </w:r>
          </w:p>
        </w:tc>
        <w:tc>
          <w:tcPr>
            <w:tcW w:w="130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Tahoma"/>
                <w:color w:val="000000"/>
                <w:kern w:val="0"/>
                <w:szCs w:val="21"/>
              </w:rPr>
            </w:pPr>
            <w:r>
              <w:rPr>
                <w:rFonts w:hint="eastAsia" w:ascii="宋体" w:hAnsi="宋体" w:cs="Tahoma"/>
                <w:color w:val="000000"/>
                <w:kern w:val="0"/>
                <w:szCs w:val="21"/>
              </w:rPr>
              <w:t>2</w:t>
            </w:r>
          </w:p>
        </w:tc>
      </w:tr>
      <w:tr>
        <w:tblPrEx>
          <w:tblCellMar>
            <w:top w:w="0" w:type="dxa"/>
            <w:left w:w="108" w:type="dxa"/>
            <w:bottom w:w="0" w:type="dxa"/>
            <w:right w:w="108" w:type="dxa"/>
          </w:tblCellMar>
        </w:tblPrEx>
        <w:trPr>
          <w:trHeight w:val="285" w:hRule="atLeast"/>
        </w:trPr>
        <w:tc>
          <w:tcPr>
            <w:tcW w:w="3676" w:type="dxa"/>
            <w:gridSpan w:val="3"/>
            <w:vMerge w:val="continue"/>
            <w:tcBorders>
              <w:top w:val="single" w:color="auto" w:sz="4" w:space="0"/>
              <w:left w:val="single" w:color="auto" w:sz="4" w:space="0"/>
              <w:bottom w:val="single" w:color="000000" w:sz="4" w:space="0"/>
              <w:right w:val="single" w:color="000000" w:sz="4" w:space="0"/>
            </w:tcBorders>
            <w:vAlign w:val="center"/>
          </w:tcPr>
          <w:p>
            <w:pPr>
              <w:widowControl/>
              <w:jc w:val="left"/>
              <w:rPr>
                <w:rFonts w:ascii="宋体" w:hAnsi="宋体" w:cs="Tahoma"/>
                <w:color w:val="000000"/>
                <w:kern w:val="0"/>
                <w:szCs w:val="21"/>
              </w:rPr>
            </w:pPr>
          </w:p>
        </w:tc>
        <w:tc>
          <w:tcPr>
            <w:tcW w:w="2240" w:type="dxa"/>
            <w:gridSpan w:val="2"/>
            <w:vMerge w:val="continue"/>
            <w:tcBorders>
              <w:top w:val="single" w:color="auto" w:sz="4" w:space="0"/>
              <w:left w:val="single" w:color="auto" w:sz="4" w:space="0"/>
              <w:bottom w:val="single" w:color="000000" w:sz="4" w:space="0"/>
              <w:right w:val="single" w:color="000000" w:sz="4" w:space="0"/>
            </w:tcBorders>
            <w:vAlign w:val="center"/>
          </w:tcPr>
          <w:p>
            <w:pPr>
              <w:widowControl/>
              <w:jc w:val="left"/>
              <w:rPr>
                <w:rFonts w:ascii="宋体" w:hAnsi="宋体" w:cs="Tahoma"/>
                <w:color w:val="000000"/>
                <w:kern w:val="0"/>
                <w:szCs w:val="21"/>
              </w:rPr>
            </w:pPr>
          </w:p>
        </w:tc>
        <w:tc>
          <w:tcPr>
            <w:tcW w:w="270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Tahoma"/>
                <w:color w:val="000000"/>
                <w:kern w:val="0"/>
                <w:szCs w:val="21"/>
              </w:rPr>
            </w:pPr>
            <w:r>
              <w:rPr>
                <w:rFonts w:hint="eastAsia" w:ascii="宋体" w:hAnsi="宋体" w:cs="Tahoma"/>
                <w:color w:val="000000"/>
                <w:kern w:val="0"/>
                <w:szCs w:val="21"/>
              </w:rPr>
              <w:t xml:space="preserve"> 其中：财政拨款 </w:t>
            </w:r>
          </w:p>
        </w:tc>
        <w:tc>
          <w:tcPr>
            <w:tcW w:w="130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Tahoma"/>
                <w:color w:val="000000"/>
                <w:kern w:val="0"/>
                <w:szCs w:val="21"/>
              </w:rPr>
            </w:pPr>
            <w:r>
              <w:rPr>
                <w:rFonts w:hint="eastAsia" w:ascii="宋体" w:hAnsi="宋体" w:cs="Tahoma"/>
                <w:color w:val="000000"/>
                <w:kern w:val="0"/>
                <w:szCs w:val="21"/>
              </w:rPr>
              <w:t>2</w:t>
            </w:r>
          </w:p>
        </w:tc>
      </w:tr>
      <w:tr>
        <w:tblPrEx>
          <w:tblCellMar>
            <w:top w:w="0" w:type="dxa"/>
            <w:left w:w="108" w:type="dxa"/>
            <w:bottom w:w="0" w:type="dxa"/>
            <w:right w:w="108" w:type="dxa"/>
          </w:tblCellMar>
        </w:tblPrEx>
        <w:trPr>
          <w:trHeight w:val="285" w:hRule="atLeast"/>
        </w:trPr>
        <w:tc>
          <w:tcPr>
            <w:tcW w:w="3676" w:type="dxa"/>
            <w:gridSpan w:val="3"/>
            <w:vMerge w:val="continue"/>
            <w:tcBorders>
              <w:top w:val="single" w:color="auto" w:sz="4" w:space="0"/>
              <w:left w:val="single" w:color="auto" w:sz="4" w:space="0"/>
              <w:bottom w:val="single" w:color="000000" w:sz="4" w:space="0"/>
              <w:right w:val="single" w:color="000000" w:sz="4" w:space="0"/>
            </w:tcBorders>
            <w:vAlign w:val="center"/>
          </w:tcPr>
          <w:p>
            <w:pPr>
              <w:widowControl/>
              <w:jc w:val="left"/>
              <w:rPr>
                <w:rFonts w:ascii="宋体" w:hAnsi="宋体" w:cs="Tahoma"/>
                <w:color w:val="000000"/>
                <w:kern w:val="0"/>
                <w:szCs w:val="21"/>
              </w:rPr>
            </w:pPr>
          </w:p>
        </w:tc>
        <w:tc>
          <w:tcPr>
            <w:tcW w:w="2240" w:type="dxa"/>
            <w:gridSpan w:val="2"/>
            <w:vMerge w:val="continue"/>
            <w:tcBorders>
              <w:top w:val="single" w:color="auto" w:sz="4" w:space="0"/>
              <w:left w:val="single" w:color="auto" w:sz="4" w:space="0"/>
              <w:bottom w:val="single" w:color="000000" w:sz="4" w:space="0"/>
              <w:right w:val="single" w:color="000000" w:sz="4" w:space="0"/>
            </w:tcBorders>
            <w:vAlign w:val="center"/>
          </w:tcPr>
          <w:p>
            <w:pPr>
              <w:widowControl/>
              <w:jc w:val="left"/>
              <w:rPr>
                <w:rFonts w:ascii="宋体" w:hAnsi="宋体" w:cs="Tahoma"/>
                <w:color w:val="000000"/>
                <w:kern w:val="0"/>
                <w:szCs w:val="21"/>
              </w:rPr>
            </w:pPr>
          </w:p>
        </w:tc>
        <w:tc>
          <w:tcPr>
            <w:tcW w:w="270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Tahoma"/>
                <w:color w:val="000000"/>
                <w:kern w:val="0"/>
                <w:szCs w:val="21"/>
              </w:rPr>
            </w:pPr>
            <w:r>
              <w:rPr>
                <w:rFonts w:hint="eastAsia" w:ascii="宋体" w:hAnsi="宋体" w:cs="Tahoma"/>
                <w:color w:val="000000"/>
                <w:kern w:val="0"/>
                <w:szCs w:val="21"/>
              </w:rPr>
              <w:t xml:space="preserve">      其他资金 </w:t>
            </w:r>
          </w:p>
        </w:tc>
        <w:tc>
          <w:tcPr>
            <w:tcW w:w="130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Tahoma"/>
                <w:color w:val="000000"/>
                <w:kern w:val="0"/>
                <w:szCs w:val="21"/>
              </w:rPr>
            </w:pPr>
            <w:r>
              <w:rPr>
                <w:rFonts w:hint="eastAsia" w:ascii="宋体" w:hAnsi="宋体" w:cs="Tahoma"/>
                <w:color w:val="000000"/>
                <w:kern w:val="0"/>
                <w:szCs w:val="21"/>
              </w:rPr>
              <w:t>0</w:t>
            </w:r>
          </w:p>
        </w:tc>
      </w:tr>
      <w:tr>
        <w:tblPrEx>
          <w:tblCellMar>
            <w:top w:w="0" w:type="dxa"/>
            <w:left w:w="108" w:type="dxa"/>
            <w:bottom w:w="0" w:type="dxa"/>
            <w:right w:w="108" w:type="dxa"/>
          </w:tblCellMar>
        </w:tblPrEx>
        <w:trPr>
          <w:trHeight w:val="285" w:hRule="atLeast"/>
        </w:trPr>
        <w:tc>
          <w:tcPr>
            <w:tcW w:w="1536" w:type="dxa"/>
            <w:vMerge w:val="restart"/>
            <w:tcBorders>
              <w:top w:val="nil"/>
              <w:left w:val="single" w:color="auto" w:sz="4" w:space="0"/>
              <w:bottom w:val="single" w:color="auto" w:sz="4" w:space="0"/>
              <w:right w:val="single" w:color="auto" w:sz="4" w:space="0"/>
            </w:tcBorders>
            <w:shd w:val="clear" w:color="auto" w:fill="auto"/>
            <w:textDirection w:val="tbRlV"/>
            <w:vAlign w:val="center"/>
          </w:tcPr>
          <w:p>
            <w:pPr>
              <w:widowControl/>
              <w:jc w:val="center"/>
              <w:rPr>
                <w:rFonts w:ascii="宋体" w:hAnsi="宋体" w:cs="Tahoma"/>
                <w:color w:val="000000"/>
                <w:kern w:val="0"/>
                <w:sz w:val="20"/>
                <w:szCs w:val="20"/>
              </w:rPr>
            </w:pPr>
            <w:r>
              <w:rPr>
                <w:rFonts w:hint="eastAsia" w:ascii="宋体" w:hAnsi="宋体" w:cs="Tahoma"/>
                <w:color w:val="000000"/>
                <w:kern w:val="0"/>
                <w:sz w:val="20"/>
                <w:szCs w:val="20"/>
              </w:rPr>
              <w:t xml:space="preserve">总体目标 </w:t>
            </w:r>
          </w:p>
        </w:tc>
        <w:tc>
          <w:tcPr>
            <w:tcW w:w="8387" w:type="dxa"/>
            <w:gridSpan w:val="7"/>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Tahoma"/>
                <w:color w:val="000000"/>
                <w:kern w:val="0"/>
                <w:szCs w:val="21"/>
              </w:rPr>
            </w:pPr>
            <w:r>
              <w:rPr>
                <w:rFonts w:hint="eastAsia" w:ascii="宋体" w:hAnsi="宋体" w:cs="Tahoma"/>
                <w:color w:val="000000"/>
                <w:kern w:val="0"/>
                <w:szCs w:val="21"/>
              </w:rPr>
              <w:t>年度目标</w:t>
            </w:r>
          </w:p>
        </w:tc>
      </w:tr>
      <w:tr>
        <w:tblPrEx>
          <w:tblCellMar>
            <w:top w:w="0" w:type="dxa"/>
            <w:left w:w="108" w:type="dxa"/>
            <w:bottom w:w="0" w:type="dxa"/>
            <w:right w:w="108" w:type="dxa"/>
          </w:tblCellMar>
        </w:tblPrEx>
        <w:trPr>
          <w:trHeight w:val="285" w:hRule="atLeast"/>
        </w:trPr>
        <w:tc>
          <w:tcPr>
            <w:tcW w:w="1536"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Tahoma"/>
                <w:color w:val="000000"/>
                <w:kern w:val="0"/>
                <w:sz w:val="20"/>
                <w:szCs w:val="20"/>
              </w:rPr>
            </w:pPr>
          </w:p>
        </w:tc>
        <w:tc>
          <w:tcPr>
            <w:tcW w:w="8387" w:type="dxa"/>
            <w:gridSpan w:val="7"/>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Tahoma"/>
                <w:color w:val="000000"/>
                <w:kern w:val="0"/>
                <w:szCs w:val="21"/>
              </w:rPr>
            </w:pPr>
            <w:r>
              <w:rPr>
                <w:rFonts w:hint="eastAsia" w:ascii="宋体" w:hAnsi="宋体" w:cs="Tahoma"/>
                <w:color w:val="000000"/>
                <w:kern w:val="0"/>
                <w:szCs w:val="21"/>
              </w:rPr>
              <w:t xml:space="preserve"> </w:t>
            </w:r>
          </w:p>
        </w:tc>
      </w:tr>
      <w:tr>
        <w:tblPrEx>
          <w:tblCellMar>
            <w:top w:w="0" w:type="dxa"/>
            <w:left w:w="108" w:type="dxa"/>
            <w:bottom w:w="0" w:type="dxa"/>
            <w:right w:w="108" w:type="dxa"/>
          </w:tblCellMar>
        </w:tblPrEx>
        <w:trPr>
          <w:trHeight w:val="615" w:hRule="atLeast"/>
        </w:trPr>
        <w:tc>
          <w:tcPr>
            <w:tcW w:w="1536" w:type="dxa"/>
            <w:vMerge w:val="restart"/>
            <w:tcBorders>
              <w:top w:val="nil"/>
              <w:left w:val="single" w:color="auto" w:sz="4" w:space="0"/>
              <w:bottom w:val="single" w:color="000000" w:sz="4" w:space="0"/>
              <w:right w:val="single" w:color="auto" w:sz="4" w:space="0"/>
            </w:tcBorders>
            <w:shd w:val="clear" w:color="auto" w:fill="auto"/>
            <w:textDirection w:val="tbRlV"/>
            <w:vAlign w:val="center"/>
          </w:tcPr>
          <w:p>
            <w:pPr>
              <w:widowControl/>
              <w:jc w:val="center"/>
              <w:rPr>
                <w:rFonts w:ascii="宋体" w:hAnsi="宋体" w:cs="Tahoma"/>
                <w:color w:val="000000"/>
                <w:kern w:val="0"/>
                <w:sz w:val="20"/>
                <w:szCs w:val="20"/>
              </w:rPr>
            </w:pPr>
            <w:r>
              <w:rPr>
                <w:rFonts w:hint="eastAsia" w:ascii="宋体" w:hAnsi="宋体" w:cs="Tahoma"/>
                <w:color w:val="000000"/>
                <w:kern w:val="0"/>
                <w:sz w:val="20"/>
                <w:szCs w:val="20"/>
              </w:rPr>
              <w:t xml:space="preserve">绩效指标 </w:t>
            </w:r>
          </w:p>
        </w:tc>
        <w:tc>
          <w:tcPr>
            <w:tcW w:w="9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Tahoma"/>
                <w:color w:val="000000"/>
                <w:kern w:val="0"/>
                <w:szCs w:val="21"/>
              </w:rPr>
            </w:pPr>
            <w:r>
              <w:rPr>
                <w:rFonts w:hint="eastAsia" w:ascii="宋体" w:hAnsi="宋体" w:cs="Tahoma"/>
                <w:color w:val="000000"/>
                <w:kern w:val="0"/>
                <w:szCs w:val="21"/>
              </w:rPr>
              <w:t xml:space="preserve">一级指标 </w:t>
            </w:r>
          </w:p>
        </w:tc>
        <w:tc>
          <w:tcPr>
            <w:tcW w:w="11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Tahoma"/>
                <w:color w:val="000000"/>
                <w:kern w:val="0"/>
                <w:szCs w:val="21"/>
              </w:rPr>
            </w:pPr>
            <w:r>
              <w:rPr>
                <w:rFonts w:hint="eastAsia" w:ascii="宋体" w:hAnsi="宋体" w:cs="Tahoma"/>
                <w:color w:val="000000"/>
                <w:kern w:val="0"/>
                <w:szCs w:val="21"/>
              </w:rPr>
              <w:t xml:space="preserve">二级指标 </w:t>
            </w:r>
          </w:p>
        </w:tc>
        <w:tc>
          <w:tcPr>
            <w:tcW w:w="3420" w:type="dxa"/>
            <w:gridSpan w:val="3"/>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Tahoma"/>
                <w:color w:val="000000"/>
                <w:kern w:val="0"/>
                <w:szCs w:val="21"/>
              </w:rPr>
            </w:pPr>
            <w:r>
              <w:rPr>
                <w:rFonts w:hint="eastAsia" w:ascii="宋体" w:hAnsi="宋体" w:cs="Tahoma"/>
                <w:color w:val="000000"/>
                <w:kern w:val="0"/>
                <w:szCs w:val="21"/>
              </w:rPr>
              <w:t xml:space="preserve">三级指标 </w:t>
            </w:r>
          </w:p>
        </w:tc>
        <w:tc>
          <w:tcPr>
            <w:tcW w:w="2827"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Tahoma"/>
                <w:color w:val="000000"/>
                <w:kern w:val="0"/>
                <w:szCs w:val="21"/>
              </w:rPr>
            </w:pPr>
            <w:r>
              <w:rPr>
                <w:rFonts w:hint="eastAsia" w:ascii="宋体" w:hAnsi="宋体" w:cs="Tahoma"/>
                <w:color w:val="000000"/>
                <w:kern w:val="0"/>
                <w:szCs w:val="21"/>
              </w:rPr>
              <w:t>指标值（包含数字及文字描述）</w:t>
            </w:r>
          </w:p>
        </w:tc>
      </w:tr>
      <w:tr>
        <w:tblPrEx>
          <w:tblCellMar>
            <w:top w:w="0" w:type="dxa"/>
            <w:left w:w="108" w:type="dxa"/>
            <w:bottom w:w="0" w:type="dxa"/>
            <w:right w:w="108" w:type="dxa"/>
          </w:tblCellMar>
        </w:tblPrEx>
        <w:trPr>
          <w:trHeight w:val="390" w:hRule="atLeast"/>
        </w:trPr>
        <w:tc>
          <w:tcPr>
            <w:tcW w:w="1536"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Tahoma"/>
                <w:color w:val="000000"/>
                <w:kern w:val="0"/>
                <w:sz w:val="20"/>
                <w:szCs w:val="20"/>
              </w:rPr>
            </w:pPr>
          </w:p>
        </w:tc>
        <w:tc>
          <w:tcPr>
            <w:tcW w:w="980" w:type="dxa"/>
            <w:vMerge w:val="restart"/>
            <w:tcBorders>
              <w:top w:val="nil"/>
              <w:left w:val="single" w:color="auto" w:sz="4" w:space="0"/>
              <w:bottom w:val="single" w:color="auto" w:sz="4" w:space="0"/>
              <w:right w:val="single" w:color="auto" w:sz="4" w:space="0"/>
            </w:tcBorders>
            <w:shd w:val="clear" w:color="auto" w:fill="auto"/>
            <w:textDirection w:val="tbRlV"/>
            <w:vAlign w:val="center"/>
          </w:tcPr>
          <w:p>
            <w:pPr>
              <w:widowControl/>
              <w:jc w:val="center"/>
              <w:rPr>
                <w:rFonts w:ascii="宋体" w:hAnsi="宋体" w:cs="Tahoma"/>
                <w:color w:val="000000"/>
                <w:kern w:val="0"/>
                <w:szCs w:val="21"/>
              </w:rPr>
            </w:pPr>
            <w:r>
              <w:rPr>
                <w:rFonts w:hint="eastAsia" w:ascii="宋体" w:hAnsi="宋体" w:cs="Tahoma"/>
                <w:color w:val="000000"/>
                <w:kern w:val="0"/>
                <w:szCs w:val="21"/>
              </w:rPr>
              <w:t xml:space="preserve">产出指标 </w:t>
            </w:r>
          </w:p>
        </w:tc>
        <w:tc>
          <w:tcPr>
            <w:tcW w:w="116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Tahoma"/>
                <w:color w:val="000000"/>
                <w:kern w:val="0"/>
                <w:szCs w:val="21"/>
              </w:rPr>
            </w:pPr>
            <w:r>
              <w:rPr>
                <w:rFonts w:hint="eastAsia" w:ascii="宋体" w:hAnsi="宋体" w:cs="Tahoma"/>
                <w:color w:val="000000"/>
                <w:kern w:val="0"/>
                <w:szCs w:val="21"/>
              </w:rPr>
              <w:t xml:space="preserve">数量指标 </w:t>
            </w:r>
          </w:p>
        </w:tc>
        <w:tc>
          <w:tcPr>
            <w:tcW w:w="11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Tahoma"/>
                <w:color w:val="000000"/>
                <w:kern w:val="0"/>
                <w:szCs w:val="21"/>
              </w:rPr>
            </w:pPr>
            <w:r>
              <w:rPr>
                <w:rFonts w:hint="eastAsia" w:ascii="宋体" w:hAnsi="宋体" w:cs="Tahoma"/>
                <w:color w:val="000000"/>
                <w:kern w:val="0"/>
                <w:szCs w:val="21"/>
              </w:rPr>
              <w:t>指标1：</w:t>
            </w:r>
          </w:p>
        </w:tc>
        <w:tc>
          <w:tcPr>
            <w:tcW w:w="226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Tahoma"/>
                <w:color w:val="000000"/>
                <w:kern w:val="0"/>
                <w:szCs w:val="21"/>
              </w:rPr>
            </w:pPr>
            <w:r>
              <w:rPr>
                <w:rFonts w:hint="eastAsia" w:ascii="宋体" w:hAnsi="宋体" w:cs="Tahoma"/>
                <w:color w:val="000000"/>
                <w:kern w:val="0"/>
                <w:szCs w:val="21"/>
              </w:rPr>
              <w:t>计划召开会议次数</w:t>
            </w:r>
          </w:p>
        </w:tc>
        <w:tc>
          <w:tcPr>
            <w:tcW w:w="2827"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Tahoma"/>
                <w:color w:val="000000"/>
                <w:kern w:val="0"/>
                <w:szCs w:val="21"/>
              </w:rPr>
            </w:pPr>
            <w:r>
              <w:rPr>
                <w:rFonts w:hint="eastAsia" w:ascii="宋体" w:hAnsi="宋体" w:cs="Tahoma"/>
                <w:color w:val="000000"/>
                <w:kern w:val="0"/>
                <w:szCs w:val="21"/>
              </w:rPr>
              <w:t>2次</w:t>
            </w:r>
          </w:p>
        </w:tc>
      </w:tr>
      <w:tr>
        <w:tblPrEx>
          <w:tblCellMar>
            <w:top w:w="0" w:type="dxa"/>
            <w:left w:w="108" w:type="dxa"/>
            <w:bottom w:w="0" w:type="dxa"/>
            <w:right w:w="108" w:type="dxa"/>
          </w:tblCellMar>
        </w:tblPrEx>
        <w:trPr>
          <w:trHeight w:val="345" w:hRule="atLeast"/>
        </w:trPr>
        <w:tc>
          <w:tcPr>
            <w:tcW w:w="1536"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Tahoma"/>
                <w:color w:val="000000"/>
                <w:kern w:val="0"/>
                <w:sz w:val="20"/>
                <w:szCs w:val="20"/>
              </w:rPr>
            </w:pPr>
          </w:p>
        </w:tc>
        <w:tc>
          <w:tcPr>
            <w:tcW w:w="98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Tahoma"/>
                <w:color w:val="000000"/>
                <w:kern w:val="0"/>
                <w:szCs w:val="21"/>
              </w:rPr>
            </w:pPr>
          </w:p>
        </w:tc>
        <w:tc>
          <w:tcPr>
            <w:tcW w:w="116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Tahoma"/>
                <w:color w:val="000000"/>
                <w:kern w:val="0"/>
                <w:szCs w:val="21"/>
              </w:rPr>
            </w:pPr>
          </w:p>
        </w:tc>
        <w:tc>
          <w:tcPr>
            <w:tcW w:w="11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Tahoma"/>
                <w:color w:val="000000"/>
                <w:kern w:val="0"/>
                <w:szCs w:val="21"/>
              </w:rPr>
            </w:pPr>
            <w:r>
              <w:rPr>
                <w:rFonts w:hint="eastAsia" w:ascii="宋体" w:hAnsi="宋体" w:cs="Tahoma"/>
                <w:color w:val="000000"/>
                <w:kern w:val="0"/>
                <w:szCs w:val="21"/>
              </w:rPr>
              <w:t>指标2：</w:t>
            </w:r>
          </w:p>
        </w:tc>
        <w:tc>
          <w:tcPr>
            <w:tcW w:w="226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Tahoma"/>
                <w:color w:val="000000"/>
                <w:kern w:val="0"/>
                <w:szCs w:val="21"/>
              </w:rPr>
            </w:pPr>
            <w:r>
              <w:rPr>
                <w:rFonts w:hint="eastAsia" w:ascii="宋体" w:hAnsi="宋体" w:cs="Tahoma"/>
                <w:color w:val="000000"/>
                <w:kern w:val="0"/>
                <w:szCs w:val="21"/>
              </w:rPr>
              <w:t xml:space="preserve"> </w:t>
            </w:r>
          </w:p>
        </w:tc>
        <w:tc>
          <w:tcPr>
            <w:tcW w:w="2827"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Tahoma"/>
                <w:color w:val="000000"/>
                <w:kern w:val="0"/>
                <w:szCs w:val="21"/>
              </w:rPr>
            </w:pPr>
            <w:r>
              <w:rPr>
                <w:rFonts w:hint="eastAsia" w:ascii="宋体" w:hAnsi="宋体" w:cs="Tahoma"/>
                <w:color w:val="000000"/>
                <w:kern w:val="0"/>
                <w:szCs w:val="21"/>
              </w:rPr>
              <w:t>　</w:t>
            </w:r>
          </w:p>
        </w:tc>
      </w:tr>
      <w:tr>
        <w:tblPrEx>
          <w:tblCellMar>
            <w:top w:w="0" w:type="dxa"/>
            <w:left w:w="108" w:type="dxa"/>
            <w:bottom w:w="0" w:type="dxa"/>
            <w:right w:w="108" w:type="dxa"/>
          </w:tblCellMar>
        </w:tblPrEx>
        <w:trPr>
          <w:trHeight w:val="345" w:hRule="atLeast"/>
        </w:trPr>
        <w:tc>
          <w:tcPr>
            <w:tcW w:w="1536"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Tahoma"/>
                <w:color w:val="000000"/>
                <w:kern w:val="0"/>
                <w:sz w:val="20"/>
                <w:szCs w:val="20"/>
              </w:rPr>
            </w:pPr>
          </w:p>
        </w:tc>
        <w:tc>
          <w:tcPr>
            <w:tcW w:w="98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Tahoma"/>
                <w:color w:val="000000"/>
                <w:kern w:val="0"/>
                <w:szCs w:val="21"/>
              </w:rPr>
            </w:pPr>
          </w:p>
        </w:tc>
        <w:tc>
          <w:tcPr>
            <w:tcW w:w="116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Tahoma"/>
                <w:color w:val="000000"/>
                <w:kern w:val="0"/>
                <w:szCs w:val="21"/>
              </w:rPr>
            </w:pPr>
          </w:p>
        </w:tc>
        <w:tc>
          <w:tcPr>
            <w:tcW w:w="11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Tahoma"/>
                <w:color w:val="000000"/>
                <w:kern w:val="0"/>
                <w:szCs w:val="21"/>
              </w:rPr>
            </w:pPr>
            <w:r>
              <w:rPr>
                <w:rFonts w:hint="eastAsia" w:ascii="宋体" w:hAnsi="宋体" w:cs="Tahoma"/>
                <w:color w:val="000000"/>
                <w:kern w:val="0"/>
                <w:szCs w:val="21"/>
              </w:rPr>
              <w:t>……</w:t>
            </w:r>
          </w:p>
        </w:tc>
        <w:tc>
          <w:tcPr>
            <w:tcW w:w="226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Tahoma"/>
                <w:color w:val="000000"/>
                <w:kern w:val="0"/>
                <w:szCs w:val="21"/>
              </w:rPr>
            </w:pPr>
            <w:r>
              <w:rPr>
                <w:rFonts w:hint="eastAsia" w:ascii="宋体" w:hAnsi="宋体" w:cs="Tahoma"/>
                <w:color w:val="000000"/>
                <w:kern w:val="0"/>
                <w:szCs w:val="21"/>
              </w:rPr>
              <w:t xml:space="preserve"> </w:t>
            </w:r>
          </w:p>
        </w:tc>
        <w:tc>
          <w:tcPr>
            <w:tcW w:w="2827"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Tahoma"/>
                <w:color w:val="000000"/>
                <w:kern w:val="0"/>
                <w:szCs w:val="21"/>
              </w:rPr>
            </w:pPr>
            <w:r>
              <w:rPr>
                <w:rFonts w:hint="eastAsia" w:ascii="宋体" w:hAnsi="宋体" w:cs="Tahoma"/>
                <w:color w:val="000000"/>
                <w:kern w:val="0"/>
                <w:szCs w:val="21"/>
              </w:rPr>
              <w:t>　</w:t>
            </w:r>
          </w:p>
        </w:tc>
      </w:tr>
      <w:tr>
        <w:tblPrEx>
          <w:tblCellMar>
            <w:top w:w="0" w:type="dxa"/>
            <w:left w:w="108" w:type="dxa"/>
            <w:bottom w:w="0" w:type="dxa"/>
            <w:right w:w="108" w:type="dxa"/>
          </w:tblCellMar>
        </w:tblPrEx>
        <w:trPr>
          <w:trHeight w:val="345" w:hRule="atLeast"/>
        </w:trPr>
        <w:tc>
          <w:tcPr>
            <w:tcW w:w="1536"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Tahoma"/>
                <w:color w:val="000000"/>
                <w:kern w:val="0"/>
                <w:sz w:val="20"/>
                <w:szCs w:val="20"/>
              </w:rPr>
            </w:pPr>
          </w:p>
        </w:tc>
        <w:tc>
          <w:tcPr>
            <w:tcW w:w="98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Tahoma"/>
                <w:color w:val="000000"/>
                <w:kern w:val="0"/>
                <w:szCs w:val="21"/>
              </w:rPr>
            </w:pPr>
          </w:p>
        </w:tc>
        <w:tc>
          <w:tcPr>
            <w:tcW w:w="116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Tahoma"/>
                <w:color w:val="000000"/>
                <w:kern w:val="0"/>
                <w:szCs w:val="21"/>
              </w:rPr>
            </w:pPr>
            <w:r>
              <w:rPr>
                <w:rFonts w:hint="eastAsia" w:ascii="宋体" w:hAnsi="宋体" w:cs="Tahoma"/>
                <w:color w:val="000000"/>
                <w:kern w:val="0"/>
                <w:szCs w:val="21"/>
              </w:rPr>
              <w:t xml:space="preserve">质量指标 </w:t>
            </w:r>
          </w:p>
        </w:tc>
        <w:tc>
          <w:tcPr>
            <w:tcW w:w="11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Tahoma"/>
                <w:color w:val="000000"/>
                <w:kern w:val="0"/>
                <w:szCs w:val="21"/>
              </w:rPr>
            </w:pPr>
            <w:r>
              <w:rPr>
                <w:rFonts w:hint="eastAsia" w:ascii="宋体" w:hAnsi="宋体" w:cs="Tahoma"/>
                <w:color w:val="000000"/>
                <w:kern w:val="0"/>
                <w:szCs w:val="21"/>
              </w:rPr>
              <w:t>指标1：</w:t>
            </w:r>
          </w:p>
        </w:tc>
        <w:tc>
          <w:tcPr>
            <w:tcW w:w="226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Tahoma"/>
                <w:color w:val="000000"/>
                <w:kern w:val="0"/>
                <w:szCs w:val="21"/>
              </w:rPr>
            </w:pPr>
            <w:r>
              <w:rPr>
                <w:rFonts w:hint="eastAsia" w:ascii="宋体" w:hAnsi="宋体" w:cs="Tahoma"/>
                <w:color w:val="000000"/>
                <w:kern w:val="0"/>
                <w:szCs w:val="21"/>
              </w:rPr>
              <w:t>学员合格率</w:t>
            </w:r>
          </w:p>
        </w:tc>
        <w:tc>
          <w:tcPr>
            <w:tcW w:w="2827"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Tahoma"/>
                <w:color w:val="000000"/>
                <w:kern w:val="0"/>
                <w:szCs w:val="21"/>
              </w:rPr>
            </w:pPr>
            <w:r>
              <w:rPr>
                <w:rFonts w:hint="eastAsia" w:ascii="宋体" w:hAnsi="宋体" w:cs="Tahoma"/>
                <w:color w:val="000000"/>
                <w:kern w:val="0"/>
                <w:szCs w:val="21"/>
              </w:rPr>
              <w:t>98%</w:t>
            </w:r>
          </w:p>
        </w:tc>
      </w:tr>
      <w:tr>
        <w:tblPrEx>
          <w:tblCellMar>
            <w:top w:w="0" w:type="dxa"/>
            <w:left w:w="108" w:type="dxa"/>
            <w:bottom w:w="0" w:type="dxa"/>
            <w:right w:w="108" w:type="dxa"/>
          </w:tblCellMar>
        </w:tblPrEx>
        <w:trPr>
          <w:trHeight w:val="345" w:hRule="atLeast"/>
        </w:trPr>
        <w:tc>
          <w:tcPr>
            <w:tcW w:w="1536"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Tahoma"/>
                <w:color w:val="000000"/>
                <w:kern w:val="0"/>
                <w:sz w:val="20"/>
                <w:szCs w:val="20"/>
              </w:rPr>
            </w:pPr>
          </w:p>
        </w:tc>
        <w:tc>
          <w:tcPr>
            <w:tcW w:w="98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Tahoma"/>
                <w:color w:val="000000"/>
                <w:kern w:val="0"/>
                <w:szCs w:val="21"/>
              </w:rPr>
            </w:pPr>
          </w:p>
        </w:tc>
        <w:tc>
          <w:tcPr>
            <w:tcW w:w="116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Tahoma"/>
                <w:color w:val="000000"/>
                <w:kern w:val="0"/>
                <w:szCs w:val="21"/>
              </w:rPr>
            </w:pPr>
          </w:p>
        </w:tc>
        <w:tc>
          <w:tcPr>
            <w:tcW w:w="11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Tahoma"/>
                <w:color w:val="000000"/>
                <w:kern w:val="0"/>
                <w:szCs w:val="21"/>
              </w:rPr>
            </w:pPr>
            <w:r>
              <w:rPr>
                <w:rFonts w:hint="eastAsia" w:ascii="宋体" w:hAnsi="宋体" w:cs="Tahoma"/>
                <w:color w:val="000000"/>
                <w:kern w:val="0"/>
                <w:szCs w:val="21"/>
              </w:rPr>
              <w:t>指标2：</w:t>
            </w:r>
          </w:p>
        </w:tc>
        <w:tc>
          <w:tcPr>
            <w:tcW w:w="226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Tahoma"/>
                <w:color w:val="000000"/>
                <w:kern w:val="0"/>
                <w:szCs w:val="21"/>
              </w:rPr>
            </w:pPr>
            <w:r>
              <w:rPr>
                <w:rFonts w:hint="eastAsia" w:ascii="宋体" w:hAnsi="宋体" w:cs="Tahoma"/>
                <w:color w:val="000000"/>
                <w:kern w:val="0"/>
                <w:szCs w:val="21"/>
              </w:rPr>
              <w:t xml:space="preserve"> </w:t>
            </w:r>
          </w:p>
        </w:tc>
        <w:tc>
          <w:tcPr>
            <w:tcW w:w="2827"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Tahoma"/>
                <w:color w:val="000000"/>
                <w:kern w:val="0"/>
                <w:szCs w:val="21"/>
              </w:rPr>
            </w:pPr>
            <w:r>
              <w:rPr>
                <w:rFonts w:hint="eastAsia" w:ascii="宋体" w:hAnsi="宋体" w:cs="Tahoma"/>
                <w:color w:val="000000"/>
                <w:kern w:val="0"/>
                <w:szCs w:val="21"/>
              </w:rPr>
              <w:t>　</w:t>
            </w:r>
          </w:p>
        </w:tc>
      </w:tr>
      <w:tr>
        <w:tblPrEx>
          <w:tblCellMar>
            <w:top w:w="0" w:type="dxa"/>
            <w:left w:w="108" w:type="dxa"/>
            <w:bottom w:w="0" w:type="dxa"/>
            <w:right w:w="108" w:type="dxa"/>
          </w:tblCellMar>
        </w:tblPrEx>
        <w:trPr>
          <w:trHeight w:val="345" w:hRule="atLeast"/>
        </w:trPr>
        <w:tc>
          <w:tcPr>
            <w:tcW w:w="1536"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Tahoma"/>
                <w:color w:val="000000"/>
                <w:kern w:val="0"/>
                <w:sz w:val="20"/>
                <w:szCs w:val="20"/>
              </w:rPr>
            </w:pPr>
          </w:p>
        </w:tc>
        <w:tc>
          <w:tcPr>
            <w:tcW w:w="98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Tahoma"/>
                <w:color w:val="000000"/>
                <w:kern w:val="0"/>
                <w:szCs w:val="21"/>
              </w:rPr>
            </w:pPr>
          </w:p>
        </w:tc>
        <w:tc>
          <w:tcPr>
            <w:tcW w:w="116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Tahoma"/>
                <w:color w:val="000000"/>
                <w:kern w:val="0"/>
                <w:szCs w:val="21"/>
              </w:rPr>
            </w:pPr>
          </w:p>
        </w:tc>
        <w:tc>
          <w:tcPr>
            <w:tcW w:w="11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Tahoma"/>
                <w:color w:val="000000"/>
                <w:kern w:val="0"/>
                <w:szCs w:val="21"/>
              </w:rPr>
            </w:pPr>
            <w:r>
              <w:rPr>
                <w:rFonts w:hint="eastAsia" w:ascii="宋体" w:hAnsi="宋体" w:cs="Tahoma"/>
                <w:color w:val="000000"/>
                <w:kern w:val="0"/>
                <w:szCs w:val="21"/>
              </w:rPr>
              <w:t>……</w:t>
            </w:r>
          </w:p>
        </w:tc>
        <w:tc>
          <w:tcPr>
            <w:tcW w:w="226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Tahoma"/>
                <w:color w:val="000000"/>
                <w:kern w:val="0"/>
                <w:szCs w:val="21"/>
              </w:rPr>
            </w:pPr>
            <w:r>
              <w:rPr>
                <w:rFonts w:hint="eastAsia" w:ascii="宋体" w:hAnsi="宋体" w:cs="Tahoma"/>
                <w:color w:val="000000"/>
                <w:kern w:val="0"/>
                <w:szCs w:val="21"/>
              </w:rPr>
              <w:t xml:space="preserve"> </w:t>
            </w:r>
          </w:p>
        </w:tc>
        <w:tc>
          <w:tcPr>
            <w:tcW w:w="2827"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Tahoma"/>
                <w:color w:val="000000"/>
                <w:kern w:val="0"/>
                <w:szCs w:val="21"/>
              </w:rPr>
            </w:pPr>
            <w:r>
              <w:rPr>
                <w:rFonts w:hint="eastAsia" w:ascii="宋体" w:hAnsi="宋体" w:cs="Tahoma"/>
                <w:color w:val="000000"/>
                <w:kern w:val="0"/>
                <w:szCs w:val="21"/>
              </w:rPr>
              <w:t>　</w:t>
            </w:r>
          </w:p>
        </w:tc>
      </w:tr>
      <w:tr>
        <w:tblPrEx>
          <w:tblCellMar>
            <w:top w:w="0" w:type="dxa"/>
            <w:left w:w="108" w:type="dxa"/>
            <w:bottom w:w="0" w:type="dxa"/>
            <w:right w:w="108" w:type="dxa"/>
          </w:tblCellMar>
        </w:tblPrEx>
        <w:trPr>
          <w:trHeight w:val="345" w:hRule="atLeast"/>
        </w:trPr>
        <w:tc>
          <w:tcPr>
            <w:tcW w:w="1536"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Tahoma"/>
                <w:color w:val="000000"/>
                <w:kern w:val="0"/>
                <w:sz w:val="20"/>
                <w:szCs w:val="20"/>
              </w:rPr>
            </w:pPr>
          </w:p>
        </w:tc>
        <w:tc>
          <w:tcPr>
            <w:tcW w:w="98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Tahoma"/>
                <w:color w:val="000000"/>
                <w:kern w:val="0"/>
                <w:szCs w:val="21"/>
              </w:rPr>
            </w:pPr>
          </w:p>
        </w:tc>
        <w:tc>
          <w:tcPr>
            <w:tcW w:w="116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Tahoma"/>
                <w:color w:val="000000"/>
                <w:kern w:val="0"/>
                <w:szCs w:val="21"/>
              </w:rPr>
            </w:pPr>
            <w:r>
              <w:rPr>
                <w:rFonts w:hint="eastAsia" w:ascii="宋体" w:hAnsi="宋体" w:cs="Tahoma"/>
                <w:color w:val="000000"/>
                <w:kern w:val="0"/>
                <w:szCs w:val="21"/>
              </w:rPr>
              <w:t xml:space="preserve">时效指标 </w:t>
            </w:r>
          </w:p>
        </w:tc>
        <w:tc>
          <w:tcPr>
            <w:tcW w:w="11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Tahoma"/>
                <w:color w:val="000000"/>
                <w:kern w:val="0"/>
                <w:szCs w:val="21"/>
              </w:rPr>
            </w:pPr>
            <w:r>
              <w:rPr>
                <w:rFonts w:hint="eastAsia" w:ascii="宋体" w:hAnsi="宋体" w:cs="Tahoma"/>
                <w:color w:val="000000"/>
                <w:kern w:val="0"/>
                <w:szCs w:val="21"/>
              </w:rPr>
              <w:t>指标1：</w:t>
            </w:r>
          </w:p>
        </w:tc>
        <w:tc>
          <w:tcPr>
            <w:tcW w:w="226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Tahoma"/>
                <w:color w:val="000000"/>
                <w:kern w:val="0"/>
                <w:szCs w:val="21"/>
              </w:rPr>
            </w:pPr>
            <w:r>
              <w:rPr>
                <w:rFonts w:hint="eastAsia" w:ascii="宋体" w:hAnsi="宋体" w:cs="Tahoma"/>
                <w:color w:val="000000"/>
                <w:kern w:val="0"/>
                <w:szCs w:val="21"/>
              </w:rPr>
              <w:t>完成时间</w:t>
            </w:r>
          </w:p>
        </w:tc>
        <w:tc>
          <w:tcPr>
            <w:tcW w:w="2827"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Tahoma"/>
                <w:color w:val="000000"/>
                <w:kern w:val="0"/>
                <w:szCs w:val="21"/>
              </w:rPr>
            </w:pPr>
            <w:r>
              <w:rPr>
                <w:rFonts w:hint="eastAsia" w:ascii="宋体" w:hAnsi="宋体" w:cs="Tahoma"/>
                <w:color w:val="000000"/>
                <w:kern w:val="0"/>
                <w:szCs w:val="21"/>
              </w:rPr>
              <w:t>当年12月10日</w:t>
            </w:r>
          </w:p>
        </w:tc>
      </w:tr>
      <w:tr>
        <w:tblPrEx>
          <w:tblCellMar>
            <w:top w:w="0" w:type="dxa"/>
            <w:left w:w="108" w:type="dxa"/>
            <w:bottom w:w="0" w:type="dxa"/>
            <w:right w:w="108" w:type="dxa"/>
          </w:tblCellMar>
        </w:tblPrEx>
        <w:trPr>
          <w:trHeight w:val="345" w:hRule="atLeast"/>
        </w:trPr>
        <w:tc>
          <w:tcPr>
            <w:tcW w:w="1536"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Tahoma"/>
                <w:color w:val="000000"/>
                <w:kern w:val="0"/>
                <w:sz w:val="20"/>
                <w:szCs w:val="20"/>
              </w:rPr>
            </w:pPr>
          </w:p>
        </w:tc>
        <w:tc>
          <w:tcPr>
            <w:tcW w:w="98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Tahoma"/>
                <w:color w:val="000000"/>
                <w:kern w:val="0"/>
                <w:szCs w:val="21"/>
              </w:rPr>
            </w:pPr>
          </w:p>
        </w:tc>
        <w:tc>
          <w:tcPr>
            <w:tcW w:w="116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Tahoma"/>
                <w:color w:val="000000"/>
                <w:kern w:val="0"/>
                <w:szCs w:val="21"/>
              </w:rPr>
            </w:pPr>
          </w:p>
        </w:tc>
        <w:tc>
          <w:tcPr>
            <w:tcW w:w="11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Tahoma"/>
                <w:color w:val="000000"/>
                <w:kern w:val="0"/>
                <w:szCs w:val="21"/>
              </w:rPr>
            </w:pPr>
            <w:r>
              <w:rPr>
                <w:rFonts w:hint="eastAsia" w:ascii="宋体" w:hAnsi="宋体" w:cs="Tahoma"/>
                <w:color w:val="000000"/>
                <w:kern w:val="0"/>
                <w:szCs w:val="21"/>
              </w:rPr>
              <w:t>指标2：</w:t>
            </w:r>
          </w:p>
        </w:tc>
        <w:tc>
          <w:tcPr>
            <w:tcW w:w="226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Tahoma"/>
                <w:color w:val="000000"/>
                <w:kern w:val="0"/>
                <w:szCs w:val="21"/>
              </w:rPr>
            </w:pPr>
            <w:r>
              <w:rPr>
                <w:rFonts w:hint="eastAsia" w:ascii="宋体" w:hAnsi="宋体" w:cs="Tahoma"/>
                <w:color w:val="000000"/>
                <w:kern w:val="0"/>
                <w:szCs w:val="21"/>
              </w:rPr>
              <w:t xml:space="preserve"> </w:t>
            </w:r>
          </w:p>
        </w:tc>
        <w:tc>
          <w:tcPr>
            <w:tcW w:w="2827"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Tahoma"/>
                <w:color w:val="000000"/>
                <w:kern w:val="0"/>
                <w:szCs w:val="21"/>
              </w:rPr>
            </w:pPr>
            <w:r>
              <w:rPr>
                <w:rFonts w:hint="eastAsia" w:ascii="宋体" w:hAnsi="宋体" w:cs="Tahoma"/>
                <w:color w:val="000000"/>
                <w:kern w:val="0"/>
                <w:szCs w:val="21"/>
              </w:rPr>
              <w:t>　</w:t>
            </w:r>
          </w:p>
        </w:tc>
      </w:tr>
      <w:tr>
        <w:tblPrEx>
          <w:tblCellMar>
            <w:top w:w="0" w:type="dxa"/>
            <w:left w:w="108" w:type="dxa"/>
            <w:bottom w:w="0" w:type="dxa"/>
            <w:right w:w="108" w:type="dxa"/>
          </w:tblCellMar>
        </w:tblPrEx>
        <w:trPr>
          <w:trHeight w:val="345" w:hRule="atLeast"/>
        </w:trPr>
        <w:tc>
          <w:tcPr>
            <w:tcW w:w="1536"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Tahoma"/>
                <w:color w:val="000000"/>
                <w:kern w:val="0"/>
                <w:sz w:val="20"/>
                <w:szCs w:val="20"/>
              </w:rPr>
            </w:pPr>
          </w:p>
        </w:tc>
        <w:tc>
          <w:tcPr>
            <w:tcW w:w="98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Tahoma"/>
                <w:color w:val="000000"/>
                <w:kern w:val="0"/>
                <w:szCs w:val="21"/>
              </w:rPr>
            </w:pPr>
          </w:p>
        </w:tc>
        <w:tc>
          <w:tcPr>
            <w:tcW w:w="116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Tahoma"/>
                <w:color w:val="000000"/>
                <w:kern w:val="0"/>
                <w:szCs w:val="21"/>
              </w:rPr>
            </w:pPr>
          </w:p>
        </w:tc>
        <w:tc>
          <w:tcPr>
            <w:tcW w:w="11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Tahoma"/>
                <w:color w:val="000000"/>
                <w:kern w:val="0"/>
                <w:szCs w:val="21"/>
              </w:rPr>
            </w:pPr>
            <w:r>
              <w:rPr>
                <w:rFonts w:hint="eastAsia" w:ascii="宋体" w:hAnsi="宋体" w:cs="Tahoma"/>
                <w:color w:val="000000"/>
                <w:kern w:val="0"/>
                <w:szCs w:val="21"/>
              </w:rPr>
              <w:t>……</w:t>
            </w:r>
          </w:p>
        </w:tc>
        <w:tc>
          <w:tcPr>
            <w:tcW w:w="226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Tahoma"/>
                <w:color w:val="000000"/>
                <w:kern w:val="0"/>
                <w:szCs w:val="21"/>
              </w:rPr>
            </w:pPr>
            <w:r>
              <w:rPr>
                <w:rFonts w:hint="eastAsia" w:ascii="宋体" w:hAnsi="宋体" w:cs="Tahoma"/>
                <w:color w:val="000000"/>
                <w:kern w:val="0"/>
                <w:szCs w:val="21"/>
              </w:rPr>
              <w:t xml:space="preserve"> </w:t>
            </w:r>
          </w:p>
        </w:tc>
        <w:tc>
          <w:tcPr>
            <w:tcW w:w="2827"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Tahoma"/>
                <w:color w:val="000000"/>
                <w:kern w:val="0"/>
                <w:szCs w:val="21"/>
              </w:rPr>
            </w:pPr>
            <w:r>
              <w:rPr>
                <w:rFonts w:hint="eastAsia" w:ascii="宋体" w:hAnsi="宋体" w:cs="Tahoma"/>
                <w:color w:val="000000"/>
                <w:kern w:val="0"/>
                <w:szCs w:val="21"/>
              </w:rPr>
              <w:t>　</w:t>
            </w:r>
          </w:p>
        </w:tc>
      </w:tr>
      <w:tr>
        <w:tblPrEx>
          <w:tblCellMar>
            <w:top w:w="0" w:type="dxa"/>
            <w:left w:w="108" w:type="dxa"/>
            <w:bottom w:w="0" w:type="dxa"/>
            <w:right w:w="108" w:type="dxa"/>
          </w:tblCellMar>
        </w:tblPrEx>
        <w:trPr>
          <w:trHeight w:val="345" w:hRule="atLeast"/>
        </w:trPr>
        <w:tc>
          <w:tcPr>
            <w:tcW w:w="1536"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Tahoma"/>
                <w:color w:val="000000"/>
                <w:kern w:val="0"/>
                <w:sz w:val="20"/>
                <w:szCs w:val="20"/>
              </w:rPr>
            </w:pPr>
          </w:p>
        </w:tc>
        <w:tc>
          <w:tcPr>
            <w:tcW w:w="98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Tahoma"/>
                <w:color w:val="000000"/>
                <w:kern w:val="0"/>
                <w:szCs w:val="21"/>
              </w:rPr>
            </w:pPr>
          </w:p>
        </w:tc>
        <w:tc>
          <w:tcPr>
            <w:tcW w:w="116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Tahoma"/>
                <w:color w:val="000000"/>
                <w:kern w:val="0"/>
                <w:szCs w:val="21"/>
              </w:rPr>
            </w:pPr>
            <w:r>
              <w:rPr>
                <w:rFonts w:hint="eastAsia" w:ascii="宋体" w:hAnsi="宋体" w:cs="Tahoma"/>
                <w:color w:val="000000"/>
                <w:kern w:val="0"/>
                <w:szCs w:val="21"/>
              </w:rPr>
              <w:t>成本指标</w:t>
            </w:r>
          </w:p>
        </w:tc>
        <w:tc>
          <w:tcPr>
            <w:tcW w:w="11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Tahoma"/>
                <w:color w:val="000000"/>
                <w:kern w:val="0"/>
                <w:szCs w:val="21"/>
              </w:rPr>
            </w:pPr>
            <w:r>
              <w:rPr>
                <w:rFonts w:hint="eastAsia" w:ascii="宋体" w:hAnsi="宋体" w:cs="Tahoma"/>
                <w:color w:val="000000"/>
                <w:kern w:val="0"/>
                <w:szCs w:val="21"/>
              </w:rPr>
              <w:t>指标1：</w:t>
            </w:r>
          </w:p>
        </w:tc>
        <w:tc>
          <w:tcPr>
            <w:tcW w:w="226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Tahoma"/>
                <w:color w:val="000000"/>
                <w:kern w:val="0"/>
                <w:szCs w:val="21"/>
              </w:rPr>
            </w:pPr>
            <w:r>
              <w:rPr>
                <w:rFonts w:hint="eastAsia" w:ascii="宋体" w:hAnsi="宋体" w:cs="Tahoma"/>
                <w:color w:val="000000"/>
                <w:kern w:val="0"/>
                <w:szCs w:val="21"/>
              </w:rPr>
              <w:t xml:space="preserve"> 会议费</w:t>
            </w:r>
          </w:p>
        </w:tc>
        <w:tc>
          <w:tcPr>
            <w:tcW w:w="2827"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Tahoma"/>
                <w:color w:val="000000"/>
                <w:kern w:val="0"/>
                <w:szCs w:val="21"/>
              </w:rPr>
            </w:pPr>
            <w:r>
              <w:rPr>
                <w:rFonts w:hint="eastAsia" w:ascii="宋体" w:hAnsi="宋体" w:cs="Tahoma"/>
                <w:color w:val="000000"/>
                <w:kern w:val="0"/>
                <w:szCs w:val="21"/>
              </w:rPr>
              <w:t>参会人员90人，250元/人/次</w:t>
            </w:r>
          </w:p>
        </w:tc>
      </w:tr>
      <w:tr>
        <w:tblPrEx>
          <w:tblCellMar>
            <w:top w:w="0" w:type="dxa"/>
            <w:left w:w="108" w:type="dxa"/>
            <w:bottom w:w="0" w:type="dxa"/>
            <w:right w:w="108" w:type="dxa"/>
          </w:tblCellMar>
        </w:tblPrEx>
        <w:trPr>
          <w:trHeight w:val="345" w:hRule="atLeast"/>
        </w:trPr>
        <w:tc>
          <w:tcPr>
            <w:tcW w:w="1536"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Tahoma"/>
                <w:color w:val="000000"/>
                <w:kern w:val="0"/>
                <w:sz w:val="20"/>
                <w:szCs w:val="20"/>
              </w:rPr>
            </w:pPr>
          </w:p>
        </w:tc>
        <w:tc>
          <w:tcPr>
            <w:tcW w:w="98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Tahoma"/>
                <w:color w:val="000000"/>
                <w:kern w:val="0"/>
                <w:szCs w:val="21"/>
              </w:rPr>
            </w:pPr>
          </w:p>
        </w:tc>
        <w:tc>
          <w:tcPr>
            <w:tcW w:w="116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Tahoma"/>
                <w:color w:val="000000"/>
                <w:kern w:val="0"/>
                <w:szCs w:val="21"/>
              </w:rPr>
            </w:pPr>
          </w:p>
        </w:tc>
        <w:tc>
          <w:tcPr>
            <w:tcW w:w="11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Tahoma"/>
                <w:color w:val="000000"/>
                <w:kern w:val="0"/>
                <w:szCs w:val="21"/>
              </w:rPr>
            </w:pPr>
            <w:r>
              <w:rPr>
                <w:rFonts w:hint="eastAsia" w:ascii="宋体" w:hAnsi="宋体" w:cs="Tahoma"/>
                <w:color w:val="000000"/>
                <w:kern w:val="0"/>
                <w:szCs w:val="21"/>
              </w:rPr>
              <w:t>指标2：</w:t>
            </w:r>
          </w:p>
        </w:tc>
        <w:tc>
          <w:tcPr>
            <w:tcW w:w="226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Tahoma"/>
                <w:color w:val="000000"/>
                <w:kern w:val="0"/>
                <w:szCs w:val="21"/>
              </w:rPr>
            </w:pPr>
            <w:r>
              <w:rPr>
                <w:rFonts w:hint="eastAsia" w:ascii="宋体" w:hAnsi="宋体" w:cs="Tahoma"/>
                <w:color w:val="000000"/>
                <w:kern w:val="0"/>
                <w:szCs w:val="21"/>
              </w:rPr>
              <w:t xml:space="preserve"> </w:t>
            </w:r>
          </w:p>
        </w:tc>
        <w:tc>
          <w:tcPr>
            <w:tcW w:w="2827"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Tahoma"/>
                <w:color w:val="000000"/>
                <w:kern w:val="0"/>
                <w:szCs w:val="21"/>
              </w:rPr>
            </w:pPr>
            <w:r>
              <w:rPr>
                <w:rFonts w:hint="eastAsia" w:ascii="宋体" w:hAnsi="宋体" w:cs="Tahoma"/>
                <w:color w:val="000000"/>
                <w:kern w:val="0"/>
                <w:szCs w:val="21"/>
              </w:rPr>
              <w:t>　</w:t>
            </w:r>
          </w:p>
        </w:tc>
      </w:tr>
      <w:tr>
        <w:tblPrEx>
          <w:tblCellMar>
            <w:top w:w="0" w:type="dxa"/>
            <w:left w:w="108" w:type="dxa"/>
            <w:bottom w:w="0" w:type="dxa"/>
            <w:right w:w="108" w:type="dxa"/>
          </w:tblCellMar>
        </w:tblPrEx>
        <w:trPr>
          <w:trHeight w:val="345" w:hRule="atLeast"/>
        </w:trPr>
        <w:tc>
          <w:tcPr>
            <w:tcW w:w="1536"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Tahoma"/>
                <w:color w:val="000000"/>
                <w:kern w:val="0"/>
                <w:sz w:val="20"/>
                <w:szCs w:val="20"/>
              </w:rPr>
            </w:pPr>
          </w:p>
        </w:tc>
        <w:tc>
          <w:tcPr>
            <w:tcW w:w="98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Tahoma"/>
                <w:color w:val="000000"/>
                <w:kern w:val="0"/>
                <w:szCs w:val="21"/>
              </w:rPr>
            </w:pPr>
          </w:p>
        </w:tc>
        <w:tc>
          <w:tcPr>
            <w:tcW w:w="116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Tahoma"/>
                <w:color w:val="000000"/>
                <w:kern w:val="0"/>
                <w:szCs w:val="21"/>
              </w:rPr>
            </w:pPr>
          </w:p>
        </w:tc>
        <w:tc>
          <w:tcPr>
            <w:tcW w:w="11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Tahoma"/>
                <w:color w:val="000000"/>
                <w:kern w:val="0"/>
                <w:szCs w:val="21"/>
              </w:rPr>
            </w:pPr>
            <w:r>
              <w:rPr>
                <w:rFonts w:hint="eastAsia" w:ascii="宋体" w:hAnsi="宋体" w:cs="Tahoma"/>
                <w:color w:val="000000"/>
                <w:kern w:val="0"/>
                <w:szCs w:val="21"/>
              </w:rPr>
              <w:t>……</w:t>
            </w:r>
          </w:p>
        </w:tc>
        <w:tc>
          <w:tcPr>
            <w:tcW w:w="226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Tahoma"/>
                <w:color w:val="000000"/>
                <w:kern w:val="0"/>
                <w:szCs w:val="21"/>
              </w:rPr>
            </w:pPr>
            <w:r>
              <w:rPr>
                <w:rFonts w:hint="eastAsia" w:ascii="宋体" w:hAnsi="宋体" w:cs="Tahoma"/>
                <w:color w:val="000000"/>
                <w:kern w:val="0"/>
                <w:szCs w:val="21"/>
              </w:rPr>
              <w:t xml:space="preserve"> </w:t>
            </w:r>
          </w:p>
        </w:tc>
        <w:tc>
          <w:tcPr>
            <w:tcW w:w="2827"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Tahoma"/>
                <w:color w:val="000000"/>
                <w:kern w:val="0"/>
                <w:szCs w:val="21"/>
              </w:rPr>
            </w:pPr>
            <w:r>
              <w:rPr>
                <w:rFonts w:hint="eastAsia" w:ascii="宋体" w:hAnsi="宋体" w:cs="Tahoma"/>
                <w:color w:val="000000"/>
                <w:kern w:val="0"/>
                <w:szCs w:val="21"/>
              </w:rPr>
              <w:t>　</w:t>
            </w:r>
          </w:p>
        </w:tc>
      </w:tr>
      <w:tr>
        <w:tblPrEx>
          <w:tblCellMar>
            <w:top w:w="0" w:type="dxa"/>
            <w:left w:w="108" w:type="dxa"/>
            <w:bottom w:w="0" w:type="dxa"/>
            <w:right w:w="108" w:type="dxa"/>
          </w:tblCellMar>
        </w:tblPrEx>
        <w:trPr>
          <w:trHeight w:val="645" w:hRule="atLeast"/>
        </w:trPr>
        <w:tc>
          <w:tcPr>
            <w:tcW w:w="1536"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Tahoma"/>
                <w:color w:val="000000"/>
                <w:kern w:val="0"/>
                <w:sz w:val="20"/>
                <w:szCs w:val="20"/>
              </w:rPr>
            </w:pPr>
          </w:p>
        </w:tc>
        <w:tc>
          <w:tcPr>
            <w:tcW w:w="98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Tahoma"/>
                <w:color w:val="000000"/>
                <w:kern w:val="0"/>
                <w:szCs w:val="21"/>
              </w:rPr>
            </w:pPr>
            <w:r>
              <w:rPr>
                <w:rFonts w:hint="eastAsia" w:ascii="宋体" w:hAnsi="宋体" w:cs="Tahoma"/>
                <w:color w:val="000000"/>
                <w:kern w:val="0"/>
                <w:szCs w:val="21"/>
              </w:rPr>
              <w:t xml:space="preserve">效益指标 </w:t>
            </w:r>
          </w:p>
        </w:tc>
        <w:tc>
          <w:tcPr>
            <w:tcW w:w="11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Tahoma"/>
                <w:color w:val="000000"/>
                <w:kern w:val="0"/>
                <w:szCs w:val="21"/>
              </w:rPr>
            </w:pPr>
            <w:r>
              <w:rPr>
                <w:rFonts w:hint="eastAsia" w:ascii="宋体" w:hAnsi="宋体" w:cs="Tahoma"/>
                <w:color w:val="000000"/>
                <w:kern w:val="0"/>
                <w:szCs w:val="21"/>
              </w:rPr>
              <w:t>经济效益指标</w:t>
            </w:r>
          </w:p>
        </w:tc>
        <w:tc>
          <w:tcPr>
            <w:tcW w:w="11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Tahoma"/>
                <w:color w:val="000000"/>
                <w:kern w:val="0"/>
                <w:szCs w:val="21"/>
              </w:rPr>
            </w:pPr>
            <w:r>
              <w:rPr>
                <w:rFonts w:hint="eastAsia" w:ascii="宋体" w:hAnsi="宋体" w:cs="Tahoma"/>
                <w:color w:val="000000"/>
                <w:kern w:val="0"/>
                <w:szCs w:val="21"/>
              </w:rPr>
              <w:t>指标1：</w:t>
            </w:r>
          </w:p>
        </w:tc>
        <w:tc>
          <w:tcPr>
            <w:tcW w:w="226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Tahoma"/>
                <w:color w:val="000000"/>
                <w:kern w:val="0"/>
                <w:szCs w:val="21"/>
              </w:rPr>
            </w:pPr>
            <w:r>
              <w:rPr>
                <w:rFonts w:hint="eastAsia" w:ascii="宋体" w:hAnsi="宋体" w:cs="Tahoma"/>
                <w:color w:val="000000"/>
                <w:kern w:val="0"/>
                <w:szCs w:val="21"/>
              </w:rPr>
              <w:t>重大公共卫生知识普及率</w:t>
            </w:r>
          </w:p>
        </w:tc>
        <w:tc>
          <w:tcPr>
            <w:tcW w:w="2827"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Tahoma"/>
                <w:color w:val="000000"/>
                <w:kern w:val="0"/>
                <w:szCs w:val="21"/>
              </w:rPr>
            </w:pPr>
            <w:r>
              <w:rPr>
                <w:rFonts w:hint="eastAsia" w:ascii="宋体" w:hAnsi="宋体" w:cs="Tahoma"/>
                <w:color w:val="000000"/>
                <w:kern w:val="0"/>
                <w:szCs w:val="21"/>
              </w:rPr>
              <w:t>&gt;80%</w:t>
            </w:r>
          </w:p>
        </w:tc>
      </w:tr>
      <w:tr>
        <w:tblPrEx>
          <w:tblCellMar>
            <w:top w:w="0" w:type="dxa"/>
            <w:left w:w="108" w:type="dxa"/>
            <w:bottom w:w="0" w:type="dxa"/>
            <w:right w:w="108" w:type="dxa"/>
          </w:tblCellMar>
        </w:tblPrEx>
        <w:trPr>
          <w:trHeight w:val="345" w:hRule="atLeast"/>
        </w:trPr>
        <w:tc>
          <w:tcPr>
            <w:tcW w:w="1536"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Tahoma"/>
                <w:color w:val="000000"/>
                <w:kern w:val="0"/>
                <w:sz w:val="20"/>
                <w:szCs w:val="20"/>
              </w:rPr>
            </w:pPr>
          </w:p>
        </w:tc>
        <w:tc>
          <w:tcPr>
            <w:tcW w:w="98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Tahoma"/>
                <w:color w:val="000000"/>
                <w:kern w:val="0"/>
                <w:szCs w:val="21"/>
              </w:rPr>
            </w:pPr>
          </w:p>
        </w:tc>
        <w:tc>
          <w:tcPr>
            <w:tcW w:w="11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Tahoma"/>
                <w:color w:val="000000"/>
                <w:kern w:val="0"/>
                <w:szCs w:val="21"/>
              </w:rPr>
            </w:pPr>
          </w:p>
        </w:tc>
        <w:tc>
          <w:tcPr>
            <w:tcW w:w="11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Tahoma"/>
                <w:color w:val="000000"/>
                <w:kern w:val="0"/>
                <w:szCs w:val="21"/>
              </w:rPr>
            </w:pPr>
            <w:r>
              <w:rPr>
                <w:rFonts w:hint="eastAsia" w:ascii="宋体" w:hAnsi="宋体" w:cs="Tahoma"/>
                <w:color w:val="000000"/>
                <w:kern w:val="0"/>
                <w:szCs w:val="21"/>
              </w:rPr>
              <w:t>指标2：</w:t>
            </w:r>
          </w:p>
        </w:tc>
        <w:tc>
          <w:tcPr>
            <w:tcW w:w="226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Tahoma"/>
                <w:color w:val="000000"/>
                <w:kern w:val="0"/>
                <w:szCs w:val="21"/>
              </w:rPr>
            </w:pPr>
            <w:r>
              <w:rPr>
                <w:rFonts w:hint="eastAsia" w:ascii="宋体" w:hAnsi="宋体" w:cs="Tahoma"/>
                <w:color w:val="000000"/>
                <w:kern w:val="0"/>
                <w:szCs w:val="21"/>
              </w:rPr>
              <w:t xml:space="preserve"> </w:t>
            </w:r>
          </w:p>
        </w:tc>
        <w:tc>
          <w:tcPr>
            <w:tcW w:w="2827"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Tahoma"/>
                <w:color w:val="000000"/>
                <w:kern w:val="0"/>
                <w:szCs w:val="21"/>
              </w:rPr>
            </w:pPr>
            <w:r>
              <w:rPr>
                <w:rFonts w:hint="eastAsia" w:ascii="宋体" w:hAnsi="宋体" w:cs="Tahoma"/>
                <w:color w:val="000000"/>
                <w:kern w:val="0"/>
                <w:szCs w:val="21"/>
              </w:rPr>
              <w:t>　</w:t>
            </w:r>
          </w:p>
        </w:tc>
      </w:tr>
      <w:tr>
        <w:tblPrEx>
          <w:tblCellMar>
            <w:top w:w="0" w:type="dxa"/>
            <w:left w:w="108" w:type="dxa"/>
            <w:bottom w:w="0" w:type="dxa"/>
            <w:right w:w="108" w:type="dxa"/>
          </w:tblCellMar>
        </w:tblPrEx>
        <w:trPr>
          <w:trHeight w:val="345" w:hRule="atLeast"/>
        </w:trPr>
        <w:tc>
          <w:tcPr>
            <w:tcW w:w="1536"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Tahoma"/>
                <w:color w:val="000000"/>
                <w:kern w:val="0"/>
                <w:sz w:val="20"/>
                <w:szCs w:val="20"/>
              </w:rPr>
            </w:pPr>
          </w:p>
        </w:tc>
        <w:tc>
          <w:tcPr>
            <w:tcW w:w="98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Tahoma"/>
                <w:color w:val="000000"/>
                <w:kern w:val="0"/>
                <w:szCs w:val="21"/>
              </w:rPr>
            </w:pPr>
          </w:p>
        </w:tc>
        <w:tc>
          <w:tcPr>
            <w:tcW w:w="11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Tahoma"/>
                <w:color w:val="000000"/>
                <w:kern w:val="0"/>
                <w:szCs w:val="21"/>
              </w:rPr>
            </w:pPr>
          </w:p>
        </w:tc>
        <w:tc>
          <w:tcPr>
            <w:tcW w:w="11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Tahoma"/>
                <w:color w:val="000000"/>
                <w:kern w:val="0"/>
                <w:szCs w:val="21"/>
              </w:rPr>
            </w:pPr>
            <w:r>
              <w:rPr>
                <w:rFonts w:hint="eastAsia" w:ascii="宋体" w:hAnsi="宋体" w:cs="Tahoma"/>
                <w:color w:val="000000"/>
                <w:kern w:val="0"/>
                <w:szCs w:val="21"/>
              </w:rPr>
              <w:t>……</w:t>
            </w:r>
          </w:p>
        </w:tc>
        <w:tc>
          <w:tcPr>
            <w:tcW w:w="226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Tahoma"/>
                <w:color w:val="000000"/>
                <w:kern w:val="0"/>
                <w:szCs w:val="21"/>
              </w:rPr>
            </w:pPr>
            <w:r>
              <w:rPr>
                <w:rFonts w:hint="eastAsia" w:ascii="宋体" w:hAnsi="宋体" w:cs="Tahoma"/>
                <w:color w:val="000000"/>
                <w:kern w:val="0"/>
                <w:szCs w:val="21"/>
              </w:rPr>
              <w:t xml:space="preserve"> </w:t>
            </w:r>
          </w:p>
        </w:tc>
        <w:tc>
          <w:tcPr>
            <w:tcW w:w="2827"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Tahoma"/>
                <w:color w:val="000000"/>
                <w:kern w:val="0"/>
                <w:szCs w:val="21"/>
              </w:rPr>
            </w:pPr>
            <w:r>
              <w:rPr>
                <w:rFonts w:hint="eastAsia" w:ascii="宋体" w:hAnsi="宋体" w:cs="Tahoma"/>
                <w:color w:val="000000"/>
                <w:kern w:val="0"/>
                <w:szCs w:val="21"/>
              </w:rPr>
              <w:t>　</w:t>
            </w:r>
          </w:p>
        </w:tc>
      </w:tr>
      <w:tr>
        <w:tblPrEx>
          <w:tblCellMar>
            <w:top w:w="0" w:type="dxa"/>
            <w:left w:w="108" w:type="dxa"/>
            <w:bottom w:w="0" w:type="dxa"/>
            <w:right w:w="108" w:type="dxa"/>
          </w:tblCellMar>
        </w:tblPrEx>
        <w:trPr>
          <w:trHeight w:val="405" w:hRule="atLeast"/>
        </w:trPr>
        <w:tc>
          <w:tcPr>
            <w:tcW w:w="1536"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Tahoma"/>
                <w:color w:val="000000"/>
                <w:kern w:val="0"/>
                <w:sz w:val="20"/>
                <w:szCs w:val="20"/>
              </w:rPr>
            </w:pPr>
          </w:p>
        </w:tc>
        <w:tc>
          <w:tcPr>
            <w:tcW w:w="98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Tahoma"/>
                <w:color w:val="000000"/>
                <w:kern w:val="0"/>
                <w:szCs w:val="21"/>
              </w:rPr>
            </w:pPr>
          </w:p>
        </w:tc>
        <w:tc>
          <w:tcPr>
            <w:tcW w:w="11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Tahoma"/>
                <w:color w:val="000000"/>
                <w:kern w:val="0"/>
                <w:szCs w:val="21"/>
              </w:rPr>
            </w:pPr>
            <w:r>
              <w:rPr>
                <w:rFonts w:hint="eastAsia" w:ascii="宋体" w:hAnsi="宋体" w:cs="Tahoma"/>
                <w:color w:val="000000"/>
                <w:kern w:val="0"/>
                <w:szCs w:val="21"/>
              </w:rPr>
              <w:t>社会效益指标</w:t>
            </w:r>
          </w:p>
        </w:tc>
        <w:tc>
          <w:tcPr>
            <w:tcW w:w="11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Tahoma"/>
                <w:color w:val="000000"/>
                <w:kern w:val="0"/>
                <w:szCs w:val="21"/>
              </w:rPr>
            </w:pPr>
            <w:r>
              <w:rPr>
                <w:rFonts w:hint="eastAsia" w:ascii="宋体" w:hAnsi="宋体" w:cs="Tahoma"/>
                <w:color w:val="000000"/>
                <w:kern w:val="0"/>
                <w:szCs w:val="21"/>
              </w:rPr>
              <w:t>指标1：</w:t>
            </w:r>
          </w:p>
        </w:tc>
        <w:tc>
          <w:tcPr>
            <w:tcW w:w="226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Tahoma"/>
                <w:color w:val="000000"/>
                <w:kern w:val="0"/>
                <w:szCs w:val="21"/>
              </w:rPr>
            </w:pPr>
            <w:r>
              <w:rPr>
                <w:rFonts w:hint="eastAsia" w:ascii="宋体" w:hAnsi="宋体" w:cs="Tahoma"/>
                <w:color w:val="000000"/>
                <w:kern w:val="0"/>
                <w:szCs w:val="21"/>
              </w:rPr>
              <w:t>学员认可度</w:t>
            </w:r>
          </w:p>
        </w:tc>
        <w:tc>
          <w:tcPr>
            <w:tcW w:w="2827"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Tahoma"/>
                <w:color w:val="000000"/>
                <w:kern w:val="0"/>
                <w:szCs w:val="21"/>
              </w:rPr>
            </w:pPr>
            <w:r>
              <w:rPr>
                <w:rFonts w:hint="eastAsia" w:ascii="宋体" w:hAnsi="宋体" w:cs="Tahoma"/>
                <w:color w:val="000000"/>
                <w:kern w:val="0"/>
                <w:szCs w:val="21"/>
              </w:rPr>
              <w:t>有所提高</w:t>
            </w:r>
          </w:p>
        </w:tc>
      </w:tr>
      <w:tr>
        <w:tblPrEx>
          <w:tblCellMar>
            <w:top w:w="0" w:type="dxa"/>
            <w:left w:w="108" w:type="dxa"/>
            <w:bottom w:w="0" w:type="dxa"/>
            <w:right w:w="108" w:type="dxa"/>
          </w:tblCellMar>
        </w:tblPrEx>
        <w:trPr>
          <w:trHeight w:val="405" w:hRule="atLeast"/>
        </w:trPr>
        <w:tc>
          <w:tcPr>
            <w:tcW w:w="1536"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Tahoma"/>
                <w:color w:val="000000"/>
                <w:kern w:val="0"/>
                <w:sz w:val="20"/>
                <w:szCs w:val="20"/>
              </w:rPr>
            </w:pPr>
          </w:p>
        </w:tc>
        <w:tc>
          <w:tcPr>
            <w:tcW w:w="98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Tahoma"/>
                <w:color w:val="000000"/>
                <w:kern w:val="0"/>
                <w:szCs w:val="21"/>
              </w:rPr>
            </w:pPr>
          </w:p>
        </w:tc>
        <w:tc>
          <w:tcPr>
            <w:tcW w:w="11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Tahoma"/>
                <w:color w:val="000000"/>
                <w:kern w:val="0"/>
                <w:szCs w:val="21"/>
              </w:rPr>
            </w:pPr>
          </w:p>
        </w:tc>
        <w:tc>
          <w:tcPr>
            <w:tcW w:w="11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Tahoma"/>
                <w:color w:val="000000"/>
                <w:kern w:val="0"/>
                <w:szCs w:val="21"/>
              </w:rPr>
            </w:pPr>
            <w:r>
              <w:rPr>
                <w:rFonts w:hint="eastAsia" w:ascii="宋体" w:hAnsi="宋体" w:cs="Tahoma"/>
                <w:color w:val="000000"/>
                <w:kern w:val="0"/>
                <w:szCs w:val="21"/>
              </w:rPr>
              <w:t>指标2：</w:t>
            </w:r>
          </w:p>
        </w:tc>
        <w:tc>
          <w:tcPr>
            <w:tcW w:w="226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Tahoma"/>
                <w:color w:val="000000"/>
                <w:kern w:val="0"/>
                <w:szCs w:val="21"/>
              </w:rPr>
            </w:pPr>
            <w:r>
              <w:rPr>
                <w:rFonts w:hint="eastAsia" w:ascii="宋体" w:hAnsi="宋体" w:cs="Tahoma"/>
                <w:color w:val="000000"/>
                <w:kern w:val="0"/>
                <w:szCs w:val="21"/>
              </w:rPr>
              <w:t xml:space="preserve"> </w:t>
            </w:r>
          </w:p>
        </w:tc>
        <w:tc>
          <w:tcPr>
            <w:tcW w:w="2827"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Tahoma"/>
                <w:color w:val="000000"/>
                <w:kern w:val="0"/>
                <w:szCs w:val="21"/>
              </w:rPr>
            </w:pPr>
            <w:r>
              <w:rPr>
                <w:rFonts w:hint="eastAsia" w:ascii="宋体" w:hAnsi="宋体" w:cs="Tahoma"/>
                <w:color w:val="000000"/>
                <w:kern w:val="0"/>
                <w:szCs w:val="21"/>
              </w:rPr>
              <w:t>　</w:t>
            </w:r>
          </w:p>
        </w:tc>
      </w:tr>
      <w:tr>
        <w:tblPrEx>
          <w:tblCellMar>
            <w:top w:w="0" w:type="dxa"/>
            <w:left w:w="108" w:type="dxa"/>
            <w:bottom w:w="0" w:type="dxa"/>
            <w:right w:w="108" w:type="dxa"/>
          </w:tblCellMar>
        </w:tblPrEx>
        <w:trPr>
          <w:trHeight w:val="405" w:hRule="atLeast"/>
        </w:trPr>
        <w:tc>
          <w:tcPr>
            <w:tcW w:w="1536"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Tahoma"/>
                <w:color w:val="000000"/>
                <w:kern w:val="0"/>
                <w:sz w:val="20"/>
                <w:szCs w:val="20"/>
              </w:rPr>
            </w:pPr>
          </w:p>
        </w:tc>
        <w:tc>
          <w:tcPr>
            <w:tcW w:w="98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Tahoma"/>
                <w:color w:val="000000"/>
                <w:kern w:val="0"/>
                <w:szCs w:val="21"/>
              </w:rPr>
            </w:pPr>
          </w:p>
        </w:tc>
        <w:tc>
          <w:tcPr>
            <w:tcW w:w="11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Tahoma"/>
                <w:color w:val="000000"/>
                <w:kern w:val="0"/>
                <w:szCs w:val="21"/>
              </w:rPr>
            </w:pPr>
          </w:p>
        </w:tc>
        <w:tc>
          <w:tcPr>
            <w:tcW w:w="11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Tahoma"/>
                <w:color w:val="000000"/>
                <w:kern w:val="0"/>
                <w:szCs w:val="21"/>
              </w:rPr>
            </w:pPr>
            <w:r>
              <w:rPr>
                <w:rFonts w:hint="eastAsia" w:ascii="宋体" w:hAnsi="宋体" w:cs="Tahoma"/>
                <w:color w:val="000000"/>
                <w:kern w:val="0"/>
                <w:szCs w:val="21"/>
              </w:rPr>
              <w:t>……</w:t>
            </w:r>
          </w:p>
        </w:tc>
        <w:tc>
          <w:tcPr>
            <w:tcW w:w="226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Tahoma"/>
                <w:color w:val="000000"/>
                <w:kern w:val="0"/>
                <w:szCs w:val="21"/>
              </w:rPr>
            </w:pPr>
            <w:r>
              <w:rPr>
                <w:rFonts w:hint="eastAsia" w:ascii="宋体" w:hAnsi="宋体" w:cs="Tahoma"/>
                <w:color w:val="000000"/>
                <w:kern w:val="0"/>
                <w:szCs w:val="21"/>
              </w:rPr>
              <w:t xml:space="preserve"> </w:t>
            </w:r>
          </w:p>
        </w:tc>
        <w:tc>
          <w:tcPr>
            <w:tcW w:w="2827"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Tahoma"/>
                <w:color w:val="000000"/>
                <w:kern w:val="0"/>
                <w:szCs w:val="21"/>
              </w:rPr>
            </w:pPr>
            <w:r>
              <w:rPr>
                <w:rFonts w:hint="eastAsia" w:ascii="宋体" w:hAnsi="宋体" w:cs="Tahoma"/>
                <w:color w:val="000000"/>
                <w:kern w:val="0"/>
                <w:szCs w:val="21"/>
              </w:rPr>
              <w:t>　</w:t>
            </w:r>
          </w:p>
        </w:tc>
      </w:tr>
      <w:tr>
        <w:tblPrEx>
          <w:tblCellMar>
            <w:top w:w="0" w:type="dxa"/>
            <w:left w:w="108" w:type="dxa"/>
            <w:bottom w:w="0" w:type="dxa"/>
            <w:right w:w="108" w:type="dxa"/>
          </w:tblCellMar>
        </w:tblPrEx>
        <w:trPr>
          <w:trHeight w:val="405" w:hRule="atLeast"/>
        </w:trPr>
        <w:tc>
          <w:tcPr>
            <w:tcW w:w="1536"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Tahoma"/>
                <w:color w:val="000000"/>
                <w:kern w:val="0"/>
                <w:sz w:val="20"/>
                <w:szCs w:val="20"/>
              </w:rPr>
            </w:pPr>
          </w:p>
        </w:tc>
        <w:tc>
          <w:tcPr>
            <w:tcW w:w="98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Tahoma"/>
                <w:color w:val="000000"/>
                <w:kern w:val="0"/>
                <w:szCs w:val="21"/>
              </w:rPr>
            </w:pPr>
          </w:p>
        </w:tc>
        <w:tc>
          <w:tcPr>
            <w:tcW w:w="11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Tahoma"/>
                <w:color w:val="000000"/>
                <w:kern w:val="0"/>
                <w:szCs w:val="21"/>
              </w:rPr>
            </w:pPr>
            <w:r>
              <w:rPr>
                <w:rFonts w:hint="eastAsia" w:ascii="宋体" w:hAnsi="宋体" w:cs="Tahoma"/>
                <w:color w:val="000000"/>
                <w:kern w:val="0"/>
                <w:szCs w:val="21"/>
              </w:rPr>
              <w:t>生态效益指标</w:t>
            </w:r>
          </w:p>
        </w:tc>
        <w:tc>
          <w:tcPr>
            <w:tcW w:w="11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Tahoma"/>
                <w:color w:val="000000"/>
                <w:kern w:val="0"/>
                <w:szCs w:val="21"/>
              </w:rPr>
            </w:pPr>
            <w:r>
              <w:rPr>
                <w:rFonts w:hint="eastAsia" w:ascii="宋体" w:hAnsi="宋体" w:cs="Tahoma"/>
                <w:color w:val="000000"/>
                <w:kern w:val="0"/>
                <w:szCs w:val="21"/>
              </w:rPr>
              <w:t>指标1：</w:t>
            </w:r>
          </w:p>
        </w:tc>
        <w:tc>
          <w:tcPr>
            <w:tcW w:w="226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Tahoma"/>
                <w:color w:val="000000"/>
                <w:kern w:val="0"/>
                <w:szCs w:val="21"/>
              </w:rPr>
            </w:pPr>
            <w:r>
              <w:rPr>
                <w:rFonts w:hint="eastAsia" w:ascii="宋体" w:hAnsi="宋体" w:cs="Tahoma"/>
                <w:color w:val="000000"/>
                <w:kern w:val="0"/>
                <w:szCs w:val="21"/>
              </w:rPr>
              <w:t xml:space="preserve"> 是否符合环保要求</w:t>
            </w:r>
          </w:p>
        </w:tc>
        <w:tc>
          <w:tcPr>
            <w:tcW w:w="2827"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Tahoma"/>
                <w:color w:val="000000"/>
                <w:kern w:val="0"/>
                <w:szCs w:val="21"/>
              </w:rPr>
            </w:pPr>
            <w:r>
              <w:rPr>
                <w:rFonts w:hint="eastAsia" w:ascii="宋体" w:hAnsi="宋体" w:cs="Tahoma"/>
                <w:color w:val="000000"/>
                <w:kern w:val="0"/>
                <w:szCs w:val="21"/>
              </w:rPr>
              <w:t>符合环保要求</w:t>
            </w:r>
          </w:p>
        </w:tc>
      </w:tr>
      <w:tr>
        <w:tblPrEx>
          <w:tblCellMar>
            <w:top w:w="0" w:type="dxa"/>
            <w:left w:w="108" w:type="dxa"/>
            <w:bottom w:w="0" w:type="dxa"/>
            <w:right w:w="108" w:type="dxa"/>
          </w:tblCellMar>
        </w:tblPrEx>
        <w:trPr>
          <w:trHeight w:val="405" w:hRule="atLeast"/>
        </w:trPr>
        <w:tc>
          <w:tcPr>
            <w:tcW w:w="1536"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Tahoma"/>
                <w:color w:val="000000"/>
                <w:kern w:val="0"/>
                <w:sz w:val="20"/>
                <w:szCs w:val="20"/>
              </w:rPr>
            </w:pPr>
          </w:p>
        </w:tc>
        <w:tc>
          <w:tcPr>
            <w:tcW w:w="98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Tahoma"/>
                <w:color w:val="000000"/>
                <w:kern w:val="0"/>
                <w:szCs w:val="21"/>
              </w:rPr>
            </w:pPr>
          </w:p>
        </w:tc>
        <w:tc>
          <w:tcPr>
            <w:tcW w:w="11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Tahoma"/>
                <w:color w:val="000000"/>
                <w:kern w:val="0"/>
                <w:szCs w:val="21"/>
              </w:rPr>
            </w:pPr>
          </w:p>
        </w:tc>
        <w:tc>
          <w:tcPr>
            <w:tcW w:w="11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Tahoma"/>
                <w:color w:val="000000"/>
                <w:kern w:val="0"/>
                <w:szCs w:val="21"/>
              </w:rPr>
            </w:pPr>
            <w:r>
              <w:rPr>
                <w:rFonts w:hint="eastAsia" w:ascii="宋体" w:hAnsi="宋体" w:cs="Tahoma"/>
                <w:color w:val="000000"/>
                <w:kern w:val="0"/>
                <w:szCs w:val="21"/>
              </w:rPr>
              <w:t>指标2：</w:t>
            </w:r>
          </w:p>
        </w:tc>
        <w:tc>
          <w:tcPr>
            <w:tcW w:w="226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Tahoma"/>
                <w:color w:val="000000"/>
                <w:kern w:val="0"/>
                <w:szCs w:val="21"/>
              </w:rPr>
            </w:pPr>
            <w:r>
              <w:rPr>
                <w:rFonts w:hint="eastAsia" w:ascii="宋体" w:hAnsi="宋体" w:cs="Tahoma"/>
                <w:color w:val="000000"/>
                <w:kern w:val="0"/>
                <w:szCs w:val="21"/>
              </w:rPr>
              <w:t xml:space="preserve"> </w:t>
            </w:r>
          </w:p>
        </w:tc>
        <w:tc>
          <w:tcPr>
            <w:tcW w:w="2827"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Tahoma"/>
                <w:color w:val="000000"/>
                <w:kern w:val="0"/>
                <w:szCs w:val="21"/>
              </w:rPr>
            </w:pPr>
            <w:r>
              <w:rPr>
                <w:rFonts w:hint="eastAsia" w:ascii="宋体" w:hAnsi="宋体" w:cs="Tahoma"/>
                <w:color w:val="000000"/>
                <w:kern w:val="0"/>
                <w:szCs w:val="21"/>
              </w:rPr>
              <w:t>　</w:t>
            </w:r>
          </w:p>
        </w:tc>
      </w:tr>
      <w:tr>
        <w:tblPrEx>
          <w:tblCellMar>
            <w:top w:w="0" w:type="dxa"/>
            <w:left w:w="108" w:type="dxa"/>
            <w:bottom w:w="0" w:type="dxa"/>
            <w:right w:w="108" w:type="dxa"/>
          </w:tblCellMar>
        </w:tblPrEx>
        <w:trPr>
          <w:trHeight w:val="420" w:hRule="atLeast"/>
        </w:trPr>
        <w:tc>
          <w:tcPr>
            <w:tcW w:w="1536"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Tahoma"/>
                <w:color w:val="000000"/>
                <w:kern w:val="0"/>
                <w:sz w:val="20"/>
                <w:szCs w:val="20"/>
              </w:rPr>
            </w:pPr>
          </w:p>
        </w:tc>
        <w:tc>
          <w:tcPr>
            <w:tcW w:w="98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Tahoma"/>
                <w:color w:val="000000"/>
                <w:kern w:val="0"/>
                <w:szCs w:val="21"/>
              </w:rPr>
            </w:pPr>
          </w:p>
        </w:tc>
        <w:tc>
          <w:tcPr>
            <w:tcW w:w="11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Tahoma"/>
                <w:color w:val="000000"/>
                <w:kern w:val="0"/>
                <w:szCs w:val="21"/>
              </w:rPr>
            </w:pPr>
          </w:p>
        </w:tc>
        <w:tc>
          <w:tcPr>
            <w:tcW w:w="11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Tahoma"/>
                <w:color w:val="000000"/>
                <w:kern w:val="0"/>
                <w:szCs w:val="21"/>
              </w:rPr>
            </w:pPr>
            <w:r>
              <w:rPr>
                <w:rFonts w:hint="eastAsia" w:ascii="宋体" w:hAnsi="宋体" w:cs="Tahoma"/>
                <w:color w:val="000000"/>
                <w:kern w:val="0"/>
                <w:szCs w:val="21"/>
              </w:rPr>
              <w:t>……</w:t>
            </w:r>
          </w:p>
        </w:tc>
        <w:tc>
          <w:tcPr>
            <w:tcW w:w="226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Tahoma"/>
                <w:color w:val="000000"/>
                <w:kern w:val="0"/>
                <w:szCs w:val="21"/>
              </w:rPr>
            </w:pPr>
            <w:r>
              <w:rPr>
                <w:rFonts w:hint="eastAsia" w:ascii="宋体" w:hAnsi="宋体" w:cs="Tahoma"/>
                <w:color w:val="000000"/>
                <w:kern w:val="0"/>
                <w:szCs w:val="21"/>
              </w:rPr>
              <w:t xml:space="preserve"> </w:t>
            </w:r>
          </w:p>
        </w:tc>
        <w:tc>
          <w:tcPr>
            <w:tcW w:w="2827"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Tahoma"/>
                <w:color w:val="000000"/>
                <w:kern w:val="0"/>
                <w:szCs w:val="21"/>
              </w:rPr>
            </w:pPr>
            <w:r>
              <w:rPr>
                <w:rFonts w:hint="eastAsia" w:ascii="宋体" w:hAnsi="宋体" w:cs="Tahoma"/>
                <w:color w:val="000000"/>
                <w:kern w:val="0"/>
                <w:szCs w:val="21"/>
              </w:rPr>
              <w:t>　</w:t>
            </w:r>
          </w:p>
        </w:tc>
      </w:tr>
      <w:tr>
        <w:tblPrEx>
          <w:tblCellMar>
            <w:top w:w="0" w:type="dxa"/>
            <w:left w:w="108" w:type="dxa"/>
            <w:bottom w:w="0" w:type="dxa"/>
            <w:right w:w="108" w:type="dxa"/>
          </w:tblCellMar>
        </w:tblPrEx>
        <w:trPr>
          <w:trHeight w:val="405" w:hRule="atLeast"/>
        </w:trPr>
        <w:tc>
          <w:tcPr>
            <w:tcW w:w="1536"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Tahoma"/>
                <w:color w:val="000000"/>
                <w:kern w:val="0"/>
                <w:sz w:val="20"/>
                <w:szCs w:val="20"/>
              </w:rPr>
            </w:pPr>
          </w:p>
        </w:tc>
        <w:tc>
          <w:tcPr>
            <w:tcW w:w="98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Tahoma"/>
                <w:color w:val="000000"/>
                <w:kern w:val="0"/>
                <w:szCs w:val="21"/>
              </w:rPr>
            </w:pPr>
          </w:p>
        </w:tc>
        <w:tc>
          <w:tcPr>
            <w:tcW w:w="11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Tahoma"/>
                <w:color w:val="000000"/>
                <w:kern w:val="0"/>
                <w:szCs w:val="21"/>
              </w:rPr>
            </w:pPr>
            <w:r>
              <w:rPr>
                <w:rFonts w:hint="eastAsia" w:ascii="宋体" w:hAnsi="宋体" w:cs="Tahoma"/>
                <w:color w:val="000000"/>
                <w:kern w:val="0"/>
                <w:szCs w:val="21"/>
              </w:rPr>
              <w:t>可持续影响指标</w:t>
            </w:r>
          </w:p>
        </w:tc>
        <w:tc>
          <w:tcPr>
            <w:tcW w:w="11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Tahoma"/>
                <w:color w:val="000000"/>
                <w:kern w:val="0"/>
                <w:szCs w:val="21"/>
              </w:rPr>
            </w:pPr>
            <w:r>
              <w:rPr>
                <w:rFonts w:hint="eastAsia" w:ascii="宋体" w:hAnsi="宋体" w:cs="Tahoma"/>
                <w:color w:val="000000"/>
                <w:kern w:val="0"/>
                <w:szCs w:val="21"/>
              </w:rPr>
              <w:t>指标1：</w:t>
            </w:r>
          </w:p>
        </w:tc>
        <w:tc>
          <w:tcPr>
            <w:tcW w:w="226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Tahoma"/>
                <w:color w:val="000000"/>
                <w:kern w:val="0"/>
                <w:szCs w:val="21"/>
              </w:rPr>
            </w:pPr>
            <w:r>
              <w:rPr>
                <w:rFonts w:hint="eastAsia" w:ascii="宋体" w:hAnsi="宋体" w:cs="Tahoma"/>
                <w:color w:val="000000"/>
                <w:kern w:val="0"/>
                <w:szCs w:val="21"/>
              </w:rPr>
              <w:t xml:space="preserve">影响时间 </w:t>
            </w:r>
          </w:p>
        </w:tc>
        <w:tc>
          <w:tcPr>
            <w:tcW w:w="2827"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Tahoma"/>
                <w:color w:val="000000"/>
                <w:kern w:val="0"/>
                <w:szCs w:val="21"/>
              </w:rPr>
            </w:pPr>
            <w:r>
              <w:rPr>
                <w:rFonts w:hint="eastAsia" w:ascii="宋体" w:hAnsi="宋体" w:cs="Tahoma"/>
                <w:color w:val="000000"/>
                <w:kern w:val="0"/>
                <w:szCs w:val="21"/>
              </w:rPr>
              <w:t>持续发挥影响</w:t>
            </w:r>
          </w:p>
        </w:tc>
      </w:tr>
      <w:tr>
        <w:tblPrEx>
          <w:tblCellMar>
            <w:top w:w="0" w:type="dxa"/>
            <w:left w:w="108" w:type="dxa"/>
            <w:bottom w:w="0" w:type="dxa"/>
            <w:right w:w="108" w:type="dxa"/>
          </w:tblCellMar>
        </w:tblPrEx>
        <w:trPr>
          <w:trHeight w:val="405" w:hRule="atLeast"/>
        </w:trPr>
        <w:tc>
          <w:tcPr>
            <w:tcW w:w="1536"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Tahoma"/>
                <w:color w:val="000000"/>
                <w:kern w:val="0"/>
                <w:sz w:val="20"/>
                <w:szCs w:val="20"/>
              </w:rPr>
            </w:pPr>
          </w:p>
        </w:tc>
        <w:tc>
          <w:tcPr>
            <w:tcW w:w="98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Tahoma"/>
                <w:color w:val="000000"/>
                <w:kern w:val="0"/>
                <w:szCs w:val="21"/>
              </w:rPr>
            </w:pPr>
          </w:p>
        </w:tc>
        <w:tc>
          <w:tcPr>
            <w:tcW w:w="11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Tahoma"/>
                <w:color w:val="000000"/>
                <w:kern w:val="0"/>
                <w:szCs w:val="21"/>
              </w:rPr>
            </w:pPr>
          </w:p>
        </w:tc>
        <w:tc>
          <w:tcPr>
            <w:tcW w:w="11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Tahoma"/>
                <w:color w:val="000000"/>
                <w:kern w:val="0"/>
                <w:szCs w:val="21"/>
              </w:rPr>
            </w:pPr>
            <w:r>
              <w:rPr>
                <w:rFonts w:hint="eastAsia" w:ascii="宋体" w:hAnsi="宋体" w:cs="Tahoma"/>
                <w:color w:val="000000"/>
                <w:kern w:val="0"/>
                <w:szCs w:val="21"/>
              </w:rPr>
              <w:t>指标2：</w:t>
            </w:r>
          </w:p>
        </w:tc>
        <w:tc>
          <w:tcPr>
            <w:tcW w:w="226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Tahoma"/>
                <w:color w:val="000000"/>
                <w:kern w:val="0"/>
                <w:szCs w:val="21"/>
              </w:rPr>
            </w:pPr>
            <w:r>
              <w:rPr>
                <w:rFonts w:hint="eastAsia" w:ascii="宋体" w:hAnsi="宋体" w:cs="Tahoma"/>
                <w:color w:val="000000"/>
                <w:kern w:val="0"/>
                <w:szCs w:val="21"/>
              </w:rPr>
              <w:t xml:space="preserve"> </w:t>
            </w:r>
          </w:p>
        </w:tc>
        <w:tc>
          <w:tcPr>
            <w:tcW w:w="2827"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Tahoma"/>
                <w:color w:val="000000"/>
                <w:kern w:val="0"/>
                <w:szCs w:val="21"/>
              </w:rPr>
            </w:pPr>
            <w:r>
              <w:rPr>
                <w:rFonts w:hint="eastAsia" w:ascii="宋体" w:hAnsi="宋体" w:cs="Tahoma"/>
                <w:color w:val="000000"/>
                <w:kern w:val="0"/>
                <w:szCs w:val="21"/>
              </w:rPr>
              <w:t>　</w:t>
            </w:r>
          </w:p>
        </w:tc>
      </w:tr>
      <w:tr>
        <w:tblPrEx>
          <w:tblCellMar>
            <w:top w:w="0" w:type="dxa"/>
            <w:left w:w="108" w:type="dxa"/>
            <w:bottom w:w="0" w:type="dxa"/>
            <w:right w:w="108" w:type="dxa"/>
          </w:tblCellMar>
        </w:tblPrEx>
        <w:trPr>
          <w:trHeight w:val="405" w:hRule="atLeast"/>
        </w:trPr>
        <w:tc>
          <w:tcPr>
            <w:tcW w:w="1536"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Tahoma"/>
                <w:color w:val="000000"/>
                <w:kern w:val="0"/>
                <w:sz w:val="20"/>
                <w:szCs w:val="20"/>
              </w:rPr>
            </w:pPr>
          </w:p>
        </w:tc>
        <w:tc>
          <w:tcPr>
            <w:tcW w:w="98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Tahoma"/>
                <w:color w:val="000000"/>
                <w:kern w:val="0"/>
                <w:szCs w:val="21"/>
              </w:rPr>
            </w:pPr>
          </w:p>
        </w:tc>
        <w:tc>
          <w:tcPr>
            <w:tcW w:w="11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Tahoma"/>
                <w:color w:val="000000"/>
                <w:kern w:val="0"/>
                <w:szCs w:val="21"/>
              </w:rPr>
            </w:pPr>
          </w:p>
        </w:tc>
        <w:tc>
          <w:tcPr>
            <w:tcW w:w="11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Tahoma"/>
                <w:color w:val="000000"/>
                <w:kern w:val="0"/>
                <w:szCs w:val="21"/>
              </w:rPr>
            </w:pPr>
            <w:r>
              <w:rPr>
                <w:rFonts w:hint="eastAsia" w:ascii="宋体" w:hAnsi="宋体" w:cs="Tahoma"/>
                <w:color w:val="000000"/>
                <w:kern w:val="0"/>
                <w:szCs w:val="21"/>
              </w:rPr>
              <w:t>……</w:t>
            </w:r>
          </w:p>
        </w:tc>
        <w:tc>
          <w:tcPr>
            <w:tcW w:w="226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Tahoma"/>
                <w:color w:val="000000"/>
                <w:kern w:val="0"/>
                <w:szCs w:val="21"/>
              </w:rPr>
            </w:pPr>
            <w:r>
              <w:rPr>
                <w:rFonts w:hint="eastAsia" w:ascii="宋体" w:hAnsi="宋体" w:cs="Tahoma"/>
                <w:color w:val="000000"/>
                <w:kern w:val="0"/>
                <w:szCs w:val="21"/>
              </w:rPr>
              <w:t xml:space="preserve"> </w:t>
            </w:r>
          </w:p>
        </w:tc>
        <w:tc>
          <w:tcPr>
            <w:tcW w:w="2827"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Tahoma"/>
                <w:color w:val="000000"/>
                <w:kern w:val="0"/>
                <w:szCs w:val="21"/>
              </w:rPr>
            </w:pPr>
            <w:r>
              <w:rPr>
                <w:rFonts w:hint="eastAsia" w:ascii="宋体" w:hAnsi="宋体" w:cs="Tahoma"/>
                <w:color w:val="000000"/>
                <w:kern w:val="0"/>
                <w:szCs w:val="21"/>
              </w:rPr>
              <w:t>　</w:t>
            </w:r>
          </w:p>
        </w:tc>
      </w:tr>
      <w:tr>
        <w:tblPrEx>
          <w:tblCellMar>
            <w:top w:w="0" w:type="dxa"/>
            <w:left w:w="108" w:type="dxa"/>
            <w:bottom w:w="0" w:type="dxa"/>
            <w:right w:w="108" w:type="dxa"/>
          </w:tblCellMar>
        </w:tblPrEx>
        <w:trPr>
          <w:trHeight w:val="405" w:hRule="atLeast"/>
        </w:trPr>
        <w:tc>
          <w:tcPr>
            <w:tcW w:w="1536"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Tahoma"/>
                <w:color w:val="000000"/>
                <w:kern w:val="0"/>
                <w:sz w:val="20"/>
                <w:szCs w:val="20"/>
              </w:rPr>
            </w:pPr>
          </w:p>
        </w:tc>
        <w:tc>
          <w:tcPr>
            <w:tcW w:w="98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Tahoma"/>
                <w:color w:val="000000"/>
                <w:kern w:val="0"/>
                <w:szCs w:val="21"/>
              </w:rPr>
            </w:pPr>
            <w:r>
              <w:rPr>
                <w:rFonts w:hint="eastAsia" w:ascii="宋体" w:hAnsi="宋体" w:cs="Tahoma"/>
                <w:color w:val="000000"/>
                <w:kern w:val="0"/>
                <w:szCs w:val="21"/>
              </w:rPr>
              <w:t xml:space="preserve">满意度指标 </w:t>
            </w:r>
          </w:p>
        </w:tc>
        <w:tc>
          <w:tcPr>
            <w:tcW w:w="11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Tahoma"/>
                <w:color w:val="000000"/>
                <w:kern w:val="0"/>
                <w:szCs w:val="21"/>
              </w:rPr>
            </w:pPr>
            <w:r>
              <w:rPr>
                <w:rFonts w:hint="eastAsia" w:ascii="宋体" w:hAnsi="宋体" w:cs="Tahoma"/>
                <w:color w:val="000000"/>
                <w:kern w:val="0"/>
                <w:szCs w:val="21"/>
              </w:rPr>
              <w:t xml:space="preserve">服务对象满意度指标 </w:t>
            </w:r>
          </w:p>
        </w:tc>
        <w:tc>
          <w:tcPr>
            <w:tcW w:w="11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Tahoma"/>
                <w:color w:val="000000"/>
                <w:kern w:val="0"/>
                <w:szCs w:val="21"/>
              </w:rPr>
            </w:pPr>
            <w:r>
              <w:rPr>
                <w:rFonts w:hint="eastAsia" w:ascii="宋体" w:hAnsi="宋体" w:cs="Tahoma"/>
                <w:color w:val="000000"/>
                <w:kern w:val="0"/>
                <w:szCs w:val="21"/>
              </w:rPr>
              <w:t>指标1：</w:t>
            </w:r>
          </w:p>
        </w:tc>
        <w:tc>
          <w:tcPr>
            <w:tcW w:w="226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Tahoma"/>
                <w:color w:val="000000"/>
                <w:kern w:val="0"/>
                <w:szCs w:val="21"/>
              </w:rPr>
            </w:pPr>
            <w:r>
              <w:rPr>
                <w:rFonts w:hint="eastAsia" w:ascii="宋体" w:hAnsi="宋体" w:cs="Tahoma"/>
                <w:color w:val="000000"/>
                <w:kern w:val="0"/>
                <w:szCs w:val="21"/>
              </w:rPr>
              <w:t>社会满意度</w:t>
            </w:r>
          </w:p>
        </w:tc>
        <w:tc>
          <w:tcPr>
            <w:tcW w:w="2827"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Tahoma"/>
                <w:color w:val="000000"/>
                <w:kern w:val="0"/>
                <w:szCs w:val="21"/>
              </w:rPr>
            </w:pPr>
            <w:r>
              <w:rPr>
                <w:rFonts w:hint="eastAsia" w:ascii="宋体" w:hAnsi="宋体" w:cs="Tahoma"/>
                <w:color w:val="000000"/>
                <w:kern w:val="0"/>
                <w:szCs w:val="21"/>
              </w:rPr>
              <w:t>有所提高</w:t>
            </w:r>
          </w:p>
        </w:tc>
      </w:tr>
      <w:tr>
        <w:tblPrEx>
          <w:tblCellMar>
            <w:top w:w="0" w:type="dxa"/>
            <w:left w:w="108" w:type="dxa"/>
            <w:bottom w:w="0" w:type="dxa"/>
            <w:right w:w="108" w:type="dxa"/>
          </w:tblCellMar>
        </w:tblPrEx>
        <w:trPr>
          <w:trHeight w:val="405" w:hRule="atLeast"/>
        </w:trPr>
        <w:tc>
          <w:tcPr>
            <w:tcW w:w="1536"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Tahoma"/>
                <w:color w:val="000000"/>
                <w:kern w:val="0"/>
                <w:sz w:val="20"/>
                <w:szCs w:val="20"/>
              </w:rPr>
            </w:pPr>
          </w:p>
        </w:tc>
        <w:tc>
          <w:tcPr>
            <w:tcW w:w="98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Tahoma"/>
                <w:color w:val="000000"/>
                <w:kern w:val="0"/>
                <w:szCs w:val="21"/>
              </w:rPr>
            </w:pPr>
          </w:p>
        </w:tc>
        <w:tc>
          <w:tcPr>
            <w:tcW w:w="11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Tahoma"/>
                <w:color w:val="000000"/>
                <w:kern w:val="0"/>
                <w:szCs w:val="21"/>
              </w:rPr>
            </w:pPr>
          </w:p>
        </w:tc>
        <w:tc>
          <w:tcPr>
            <w:tcW w:w="11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Tahoma"/>
                <w:color w:val="000000"/>
                <w:kern w:val="0"/>
                <w:szCs w:val="21"/>
              </w:rPr>
            </w:pPr>
            <w:r>
              <w:rPr>
                <w:rFonts w:hint="eastAsia" w:ascii="宋体" w:hAnsi="宋体" w:cs="Tahoma"/>
                <w:color w:val="000000"/>
                <w:kern w:val="0"/>
                <w:szCs w:val="21"/>
              </w:rPr>
              <w:t>指标2：</w:t>
            </w:r>
          </w:p>
        </w:tc>
        <w:tc>
          <w:tcPr>
            <w:tcW w:w="226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Tahoma"/>
                <w:color w:val="000000"/>
                <w:kern w:val="0"/>
                <w:szCs w:val="21"/>
              </w:rPr>
            </w:pPr>
            <w:r>
              <w:rPr>
                <w:rFonts w:hint="eastAsia" w:ascii="宋体" w:hAnsi="宋体" w:cs="Tahoma"/>
                <w:color w:val="000000"/>
                <w:kern w:val="0"/>
                <w:szCs w:val="21"/>
              </w:rPr>
              <w:t xml:space="preserve"> </w:t>
            </w:r>
          </w:p>
        </w:tc>
        <w:tc>
          <w:tcPr>
            <w:tcW w:w="2827"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Tahoma"/>
                <w:color w:val="000000"/>
                <w:kern w:val="0"/>
                <w:szCs w:val="21"/>
              </w:rPr>
            </w:pPr>
            <w:r>
              <w:rPr>
                <w:rFonts w:hint="eastAsia" w:ascii="宋体" w:hAnsi="宋体" w:cs="Tahoma"/>
                <w:color w:val="000000"/>
                <w:kern w:val="0"/>
                <w:szCs w:val="21"/>
              </w:rPr>
              <w:t>　</w:t>
            </w:r>
          </w:p>
        </w:tc>
      </w:tr>
      <w:tr>
        <w:tblPrEx>
          <w:tblCellMar>
            <w:top w:w="0" w:type="dxa"/>
            <w:left w:w="108" w:type="dxa"/>
            <w:bottom w:w="0" w:type="dxa"/>
            <w:right w:w="108" w:type="dxa"/>
          </w:tblCellMar>
        </w:tblPrEx>
        <w:trPr>
          <w:trHeight w:val="405" w:hRule="atLeast"/>
        </w:trPr>
        <w:tc>
          <w:tcPr>
            <w:tcW w:w="1536"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Tahoma"/>
                <w:color w:val="000000"/>
                <w:kern w:val="0"/>
                <w:sz w:val="20"/>
                <w:szCs w:val="20"/>
              </w:rPr>
            </w:pPr>
          </w:p>
        </w:tc>
        <w:tc>
          <w:tcPr>
            <w:tcW w:w="98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Tahoma"/>
                <w:color w:val="000000"/>
                <w:kern w:val="0"/>
                <w:szCs w:val="21"/>
              </w:rPr>
            </w:pPr>
          </w:p>
        </w:tc>
        <w:tc>
          <w:tcPr>
            <w:tcW w:w="11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Tahoma"/>
                <w:color w:val="000000"/>
                <w:kern w:val="0"/>
                <w:szCs w:val="21"/>
              </w:rPr>
            </w:pPr>
          </w:p>
        </w:tc>
        <w:tc>
          <w:tcPr>
            <w:tcW w:w="11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Tahoma"/>
                <w:color w:val="000000"/>
                <w:kern w:val="0"/>
                <w:szCs w:val="21"/>
              </w:rPr>
            </w:pPr>
            <w:r>
              <w:rPr>
                <w:rFonts w:hint="eastAsia" w:ascii="宋体" w:hAnsi="宋体" w:cs="Tahoma"/>
                <w:color w:val="000000"/>
                <w:kern w:val="0"/>
                <w:szCs w:val="21"/>
              </w:rPr>
              <w:t>……</w:t>
            </w:r>
          </w:p>
        </w:tc>
        <w:tc>
          <w:tcPr>
            <w:tcW w:w="226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Tahoma"/>
                <w:color w:val="000000"/>
                <w:kern w:val="0"/>
                <w:szCs w:val="21"/>
              </w:rPr>
            </w:pPr>
            <w:r>
              <w:rPr>
                <w:rFonts w:hint="eastAsia" w:ascii="宋体" w:hAnsi="宋体" w:cs="Tahoma"/>
                <w:color w:val="000000"/>
                <w:kern w:val="0"/>
                <w:szCs w:val="21"/>
              </w:rPr>
              <w:t xml:space="preserve"> </w:t>
            </w:r>
          </w:p>
        </w:tc>
        <w:tc>
          <w:tcPr>
            <w:tcW w:w="2827"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Tahoma"/>
                <w:color w:val="000000"/>
                <w:kern w:val="0"/>
                <w:szCs w:val="21"/>
              </w:rPr>
            </w:pPr>
            <w:r>
              <w:rPr>
                <w:rFonts w:hint="eastAsia" w:ascii="宋体" w:hAnsi="宋体" w:cs="Tahoma"/>
                <w:color w:val="000000"/>
                <w:kern w:val="0"/>
                <w:szCs w:val="21"/>
              </w:rPr>
              <w:t>　</w:t>
            </w:r>
          </w:p>
        </w:tc>
      </w:tr>
    </w:tbl>
    <w:p>
      <w:pPr>
        <w:tabs>
          <w:tab w:val="left" w:pos="312"/>
        </w:tabs>
        <w:spacing w:line="580" w:lineRule="exact"/>
        <w:rPr>
          <w:rFonts w:ascii="仿宋_GB2312" w:hAnsi="仿宋_GB2312" w:eastAsia="仿宋_GB2312" w:cs="仿宋_GB2312"/>
          <w:sz w:val="32"/>
          <w:szCs w:val="32"/>
        </w:rPr>
      </w:pPr>
    </w:p>
    <w:p>
      <w:pPr>
        <w:tabs>
          <w:tab w:val="left" w:pos="312"/>
        </w:tabs>
        <w:spacing w:line="580" w:lineRule="exact"/>
        <w:rPr>
          <w:rFonts w:ascii="仿宋_GB2312" w:hAnsi="仿宋_GB2312" w:eastAsia="仿宋_GB2312" w:cs="仿宋_GB2312"/>
          <w:sz w:val="32"/>
          <w:szCs w:val="32"/>
        </w:rPr>
      </w:pPr>
    </w:p>
    <w:tbl>
      <w:tblPr>
        <w:tblStyle w:val="12"/>
        <w:tblW w:w="9923" w:type="dxa"/>
        <w:tblInd w:w="-743" w:type="dxa"/>
        <w:tblLayout w:type="autofit"/>
        <w:tblCellMar>
          <w:top w:w="0" w:type="dxa"/>
          <w:left w:w="108" w:type="dxa"/>
          <w:bottom w:w="0" w:type="dxa"/>
          <w:right w:w="108" w:type="dxa"/>
        </w:tblCellMar>
      </w:tblPr>
      <w:tblGrid>
        <w:gridCol w:w="993"/>
        <w:gridCol w:w="1603"/>
        <w:gridCol w:w="1240"/>
        <w:gridCol w:w="1260"/>
        <w:gridCol w:w="1080"/>
        <w:gridCol w:w="940"/>
        <w:gridCol w:w="940"/>
        <w:gridCol w:w="1867"/>
      </w:tblGrid>
      <w:tr>
        <w:tblPrEx>
          <w:tblCellMar>
            <w:top w:w="0" w:type="dxa"/>
            <w:left w:w="108" w:type="dxa"/>
            <w:bottom w:w="0" w:type="dxa"/>
            <w:right w:w="108" w:type="dxa"/>
          </w:tblCellMar>
        </w:tblPrEx>
        <w:trPr>
          <w:trHeight w:val="405" w:hRule="atLeast"/>
        </w:trPr>
        <w:tc>
          <w:tcPr>
            <w:tcW w:w="9923" w:type="dxa"/>
            <w:gridSpan w:val="8"/>
            <w:tcBorders>
              <w:top w:val="nil"/>
              <w:left w:val="nil"/>
              <w:bottom w:val="nil"/>
              <w:right w:val="nil"/>
            </w:tcBorders>
            <w:shd w:val="clear" w:color="auto" w:fill="auto"/>
            <w:vAlign w:val="center"/>
          </w:tcPr>
          <w:p>
            <w:pPr>
              <w:widowControl/>
              <w:jc w:val="center"/>
              <w:rPr>
                <w:rFonts w:ascii="宋体" w:hAnsi="宋体" w:cs="Tahoma"/>
                <w:color w:val="000000"/>
                <w:kern w:val="0"/>
                <w:sz w:val="32"/>
                <w:szCs w:val="32"/>
              </w:rPr>
            </w:pPr>
            <w:r>
              <w:rPr>
                <w:rFonts w:hint="eastAsia" w:ascii="黑体" w:hAnsi="黑体" w:eastAsia="黑体" w:cs="宋体"/>
                <w:bCs/>
                <w:color w:val="000000"/>
                <w:kern w:val="0"/>
                <w:sz w:val="36"/>
                <w:szCs w:val="36"/>
                <w:lang w:bidi="ar"/>
              </w:rPr>
              <w:t>项目支出绩效目标完成情况表</w:t>
            </w:r>
          </w:p>
        </w:tc>
      </w:tr>
      <w:tr>
        <w:tblPrEx>
          <w:tblCellMar>
            <w:top w:w="0" w:type="dxa"/>
            <w:left w:w="108" w:type="dxa"/>
            <w:bottom w:w="0" w:type="dxa"/>
            <w:right w:w="108" w:type="dxa"/>
          </w:tblCellMar>
        </w:tblPrEx>
        <w:trPr>
          <w:trHeight w:val="165" w:hRule="atLeast"/>
        </w:trPr>
        <w:tc>
          <w:tcPr>
            <w:tcW w:w="993" w:type="dxa"/>
            <w:tcBorders>
              <w:top w:val="nil"/>
              <w:left w:val="nil"/>
              <w:bottom w:val="nil"/>
              <w:right w:val="nil"/>
            </w:tcBorders>
            <w:shd w:val="clear" w:color="auto" w:fill="auto"/>
            <w:vAlign w:val="center"/>
          </w:tcPr>
          <w:p>
            <w:pPr>
              <w:widowControl/>
              <w:jc w:val="center"/>
              <w:rPr>
                <w:rFonts w:ascii="宋体" w:hAnsi="宋体" w:cs="Tahoma"/>
                <w:color w:val="000000"/>
                <w:kern w:val="0"/>
                <w:sz w:val="32"/>
                <w:szCs w:val="32"/>
              </w:rPr>
            </w:pPr>
          </w:p>
        </w:tc>
        <w:tc>
          <w:tcPr>
            <w:tcW w:w="1603" w:type="dxa"/>
            <w:tcBorders>
              <w:top w:val="nil"/>
              <w:left w:val="nil"/>
              <w:bottom w:val="nil"/>
              <w:right w:val="nil"/>
            </w:tcBorders>
            <w:shd w:val="clear" w:color="auto" w:fill="auto"/>
            <w:vAlign w:val="center"/>
          </w:tcPr>
          <w:p>
            <w:pPr>
              <w:widowControl/>
              <w:jc w:val="center"/>
              <w:rPr>
                <w:rFonts w:eastAsia="Times New Roman"/>
                <w:kern w:val="0"/>
                <w:sz w:val="20"/>
                <w:szCs w:val="20"/>
              </w:rPr>
            </w:pPr>
          </w:p>
        </w:tc>
        <w:tc>
          <w:tcPr>
            <w:tcW w:w="1240" w:type="dxa"/>
            <w:tcBorders>
              <w:top w:val="nil"/>
              <w:left w:val="nil"/>
              <w:bottom w:val="nil"/>
              <w:right w:val="nil"/>
            </w:tcBorders>
            <w:shd w:val="clear" w:color="auto" w:fill="auto"/>
            <w:vAlign w:val="center"/>
          </w:tcPr>
          <w:p>
            <w:pPr>
              <w:widowControl/>
              <w:jc w:val="center"/>
              <w:rPr>
                <w:rFonts w:eastAsia="Times New Roman"/>
                <w:kern w:val="0"/>
                <w:sz w:val="20"/>
                <w:szCs w:val="20"/>
              </w:rPr>
            </w:pPr>
          </w:p>
        </w:tc>
        <w:tc>
          <w:tcPr>
            <w:tcW w:w="1260" w:type="dxa"/>
            <w:tcBorders>
              <w:top w:val="nil"/>
              <w:left w:val="nil"/>
              <w:bottom w:val="nil"/>
              <w:right w:val="nil"/>
            </w:tcBorders>
            <w:shd w:val="clear" w:color="auto" w:fill="auto"/>
            <w:vAlign w:val="center"/>
          </w:tcPr>
          <w:p>
            <w:pPr>
              <w:widowControl/>
              <w:jc w:val="center"/>
              <w:rPr>
                <w:rFonts w:eastAsia="Times New Roman"/>
                <w:kern w:val="0"/>
                <w:sz w:val="20"/>
                <w:szCs w:val="20"/>
              </w:rPr>
            </w:pPr>
          </w:p>
        </w:tc>
        <w:tc>
          <w:tcPr>
            <w:tcW w:w="1080" w:type="dxa"/>
            <w:tcBorders>
              <w:top w:val="nil"/>
              <w:left w:val="nil"/>
              <w:bottom w:val="nil"/>
              <w:right w:val="nil"/>
            </w:tcBorders>
            <w:shd w:val="clear" w:color="auto" w:fill="auto"/>
            <w:vAlign w:val="center"/>
          </w:tcPr>
          <w:p>
            <w:pPr>
              <w:widowControl/>
              <w:jc w:val="center"/>
              <w:rPr>
                <w:rFonts w:eastAsia="Times New Roman"/>
                <w:kern w:val="0"/>
                <w:sz w:val="20"/>
                <w:szCs w:val="20"/>
              </w:rPr>
            </w:pPr>
          </w:p>
        </w:tc>
        <w:tc>
          <w:tcPr>
            <w:tcW w:w="940" w:type="dxa"/>
            <w:tcBorders>
              <w:top w:val="nil"/>
              <w:left w:val="nil"/>
              <w:bottom w:val="nil"/>
              <w:right w:val="nil"/>
            </w:tcBorders>
            <w:shd w:val="clear" w:color="auto" w:fill="auto"/>
            <w:vAlign w:val="center"/>
          </w:tcPr>
          <w:p>
            <w:pPr>
              <w:widowControl/>
              <w:jc w:val="center"/>
              <w:rPr>
                <w:rFonts w:eastAsia="Times New Roman"/>
                <w:kern w:val="0"/>
                <w:sz w:val="20"/>
                <w:szCs w:val="20"/>
              </w:rPr>
            </w:pPr>
          </w:p>
        </w:tc>
        <w:tc>
          <w:tcPr>
            <w:tcW w:w="940" w:type="dxa"/>
            <w:tcBorders>
              <w:top w:val="nil"/>
              <w:left w:val="nil"/>
              <w:bottom w:val="nil"/>
              <w:right w:val="nil"/>
            </w:tcBorders>
            <w:shd w:val="clear" w:color="auto" w:fill="auto"/>
            <w:vAlign w:val="center"/>
          </w:tcPr>
          <w:p>
            <w:pPr>
              <w:widowControl/>
              <w:jc w:val="center"/>
              <w:rPr>
                <w:rFonts w:eastAsia="Times New Roman"/>
                <w:kern w:val="0"/>
                <w:sz w:val="20"/>
                <w:szCs w:val="20"/>
              </w:rPr>
            </w:pPr>
          </w:p>
        </w:tc>
        <w:tc>
          <w:tcPr>
            <w:tcW w:w="1867" w:type="dxa"/>
            <w:tcBorders>
              <w:top w:val="nil"/>
              <w:left w:val="nil"/>
              <w:bottom w:val="nil"/>
              <w:right w:val="nil"/>
            </w:tcBorders>
            <w:shd w:val="clear" w:color="auto" w:fill="auto"/>
            <w:vAlign w:val="center"/>
          </w:tcPr>
          <w:p>
            <w:pPr>
              <w:widowControl/>
              <w:jc w:val="center"/>
              <w:rPr>
                <w:rFonts w:eastAsia="Times New Roman"/>
                <w:kern w:val="0"/>
                <w:sz w:val="20"/>
                <w:szCs w:val="20"/>
              </w:rPr>
            </w:pPr>
          </w:p>
        </w:tc>
      </w:tr>
      <w:tr>
        <w:tblPrEx>
          <w:tblCellMar>
            <w:top w:w="0" w:type="dxa"/>
            <w:left w:w="108" w:type="dxa"/>
            <w:bottom w:w="0" w:type="dxa"/>
            <w:right w:w="108" w:type="dxa"/>
          </w:tblCellMar>
        </w:tblPrEx>
        <w:trPr>
          <w:trHeight w:val="435" w:hRule="atLeast"/>
        </w:trPr>
        <w:tc>
          <w:tcPr>
            <w:tcW w:w="9923" w:type="dxa"/>
            <w:gridSpan w:val="8"/>
            <w:tcBorders>
              <w:top w:val="nil"/>
              <w:left w:val="nil"/>
              <w:bottom w:val="nil"/>
              <w:right w:val="nil"/>
            </w:tcBorders>
            <w:shd w:val="clear" w:color="auto" w:fill="auto"/>
            <w:vAlign w:val="center"/>
          </w:tcPr>
          <w:p>
            <w:pPr>
              <w:widowControl/>
              <w:jc w:val="center"/>
              <w:rPr>
                <w:rFonts w:ascii="宋体" w:hAnsi="宋体" w:cs="Tahoma"/>
                <w:color w:val="000000"/>
                <w:kern w:val="0"/>
                <w:sz w:val="24"/>
              </w:rPr>
            </w:pPr>
            <w:r>
              <w:rPr>
                <w:rFonts w:hint="eastAsia" w:ascii="宋体" w:hAnsi="宋体" w:cs="Tahoma"/>
                <w:color w:val="000000"/>
                <w:kern w:val="0"/>
                <w:sz w:val="24"/>
              </w:rPr>
              <w:t>（   201</w:t>
            </w:r>
            <w:r>
              <w:rPr>
                <w:rFonts w:hint="eastAsia" w:ascii="宋体" w:hAnsi="宋体" w:cs="Tahoma"/>
                <w:color w:val="000000"/>
                <w:kern w:val="0"/>
                <w:sz w:val="24"/>
                <w:lang w:val="en-US" w:eastAsia="zh-CN"/>
              </w:rPr>
              <w:t>9</w:t>
            </w:r>
            <w:r>
              <w:rPr>
                <w:rFonts w:hint="eastAsia" w:ascii="宋体" w:hAnsi="宋体" w:cs="Tahoma"/>
                <w:color w:val="000000"/>
                <w:kern w:val="0"/>
                <w:sz w:val="24"/>
              </w:rPr>
              <w:t xml:space="preserve">  年度） </w:t>
            </w:r>
          </w:p>
        </w:tc>
      </w:tr>
      <w:tr>
        <w:tblPrEx>
          <w:tblCellMar>
            <w:top w:w="0" w:type="dxa"/>
            <w:left w:w="108" w:type="dxa"/>
            <w:bottom w:w="0" w:type="dxa"/>
            <w:right w:w="108" w:type="dxa"/>
          </w:tblCellMar>
        </w:tblPrEx>
        <w:trPr>
          <w:trHeight w:val="315" w:hRule="atLeast"/>
        </w:trPr>
        <w:tc>
          <w:tcPr>
            <w:tcW w:w="3836"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Tahoma"/>
                <w:color w:val="000000"/>
                <w:kern w:val="0"/>
                <w:szCs w:val="21"/>
              </w:rPr>
            </w:pPr>
            <w:r>
              <w:rPr>
                <w:rFonts w:hint="eastAsia" w:ascii="宋体" w:hAnsi="宋体" w:cs="Tahoma"/>
                <w:color w:val="000000"/>
                <w:kern w:val="0"/>
                <w:szCs w:val="21"/>
              </w:rPr>
              <w:t xml:space="preserve">项目名称 </w:t>
            </w:r>
          </w:p>
        </w:tc>
        <w:tc>
          <w:tcPr>
            <w:tcW w:w="6087" w:type="dxa"/>
            <w:gridSpan w:val="5"/>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Tahoma"/>
                <w:color w:val="000000"/>
                <w:kern w:val="0"/>
                <w:szCs w:val="21"/>
              </w:rPr>
            </w:pPr>
            <w:r>
              <w:rPr>
                <w:rFonts w:hint="eastAsia" w:ascii="宋体" w:hAnsi="宋体" w:cs="Tahoma"/>
                <w:color w:val="000000"/>
                <w:kern w:val="0"/>
                <w:szCs w:val="21"/>
              </w:rPr>
              <w:t xml:space="preserve"> 机关物业管理及水电气费</w:t>
            </w:r>
          </w:p>
        </w:tc>
      </w:tr>
      <w:tr>
        <w:tblPrEx>
          <w:tblCellMar>
            <w:top w:w="0" w:type="dxa"/>
            <w:left w:w="108" w:type="dxa"/>
            <w:bottom w:w="0" w:type="dxa"/>
            <w:right w:w="108" w:type="dxa"/>
          </w:tblCellMar>
        </w:tblPrEx>
        <w:trPr>
          <w:trHeight w:val="390" w:hRule="atLeast"/>
        </w:trPr>
        <w:tc>
          <w:tcPr>
            <w:tcW w:w="3836"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Tahoma"/>
                <w:color w:val="000000"/>
                <w:kern w:val="0"/>
                <w:szCs w:val="21"/>
              </w:rPr>
            </w:pPr>
            <w:r>
              <w:rPr>
                <w:rFonts w:hint="eastAsia" w:ascii="宋体" w:hAnsi="宋体" w:cs="Tahoma"/>
                <w:color w:val="000000"/>
                <w:kern w:val="0"/>
                <w:szCs w:val="21"/>
              </w:rPr>
              <w:t>预算单位</w:t>
            </w:r>
          </w:p>
        </w:tc>
        <w:tc>
          <w:tcPr>
            <w:tcW w:w="2340" w:type="dxa"/>
            <w:gridSpan w:val="2"/>
            <w:tcBorders>
              <w:top w:val="single" w:color="auto" w:sz="4" w:space="0"/>
              <w:left w:val="nil"/>
              <w:bottom w:val="single" w:color="auto" w:sz="4" w:space="0"/>
              <w:right w:val="nil"/>
            </w:tcBorders>
            <w:shd w:val="clear" w:color="auto" w:fill="auto"/>
            <w:vAlign w:val="center"/>
          </w:tcPr>
          <w:p>
            <w:pPr>
              <w:widowControl/>
              <w:jc w:val="center"/>
              <w:rPr>
                <w:rFonts w:ascii="宋体" w:hAnsi="宋体" w:cs="Tahoma"/>
                <w:color w:val="000000"/>
                <w:kern w:val="0"/>
                <w:szCs w:val="21"/>
              </w:rPr>
            </w:pPr>
            <w:r>
              <w:rPr>
                <w:rFonts w:hint="eastAsia" w:ascii="宋体" w:hAnsi="宋体" w:cs="Tahoma"/>
                <w:color w:val="000000"/>
                <w:kern w:val="0"/>
                <w:szCs w:val="21"/>
              </w:rPr>
              <w:t xml:space="preserve">巴中市妇幼保健院　 </w:t>
            </w:r>
          </w:p>
        </w:tc>
        <w:tc>
          <w:tcPr>
            <w:tcW w:w="188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Tahoma"/>
                <w:color w:val="000000"/>
                <w:kern w:val="0"/>
                <w:szCs w:val="21"/>
              </w:rPr>
            </w:pPr>
            <w:r>
              <w:rPr>
                <w:rFonts w:hint="eastAsia" w:ascii="宋体" w:hAnsi="宋体" w:cs="Tahoma"/>
                <w:color w:val="000000"/>
                <w:kern w:val="0"/>
                <w:szCs w:val="21"/>
              </w:rPr>
              <w:t xml:space="preserve">实施单位 </w:t>
            </w:r>
          </w:p>
        </w:tc>
        <w:tc>
          <w:tcPr>
            <w:tcW w:w="1867"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Tahoma"/>
                <w:color w:val="000000"/>
                <w:kern w:val="0"/>
                <w:szCs w:val="21"/>
              </w:rPr>
            </w:pPr>
            <w:r>
              <w:rPr>
                <w:rFonts w:hint="eastAsia" w:ascii="宋体" w:hAnsi="宋体" w:cs="Tahoma"/>
                <w:color w:val="000000"/>
                <w:kern w:val="0"/>
                <w:szCs w:val="21"/>
              </w:rPr>
              <w:t xml:space="preserve">巴中市妇幼保健院　 </w:t>
            </w:r>
          </w:p>
        </w:tc>
      </w:tr>
      <w:tr>
        <w:tblPrEx>
          <w:tblCellMar>
            <w:top w:w="0" w:type="dxa"/>
            <w:left w:w="108" w:type="dxa"/>
            <w:bottom w:w="0" w:type="dxa"/>
            <w:right w:w="108" w:type="dxa"/>
          </w:tblCellMar>
        </w:tblPrEx>
        <w:trPr>
          <w:trHeight w:val="315" w:hRule="atLeast"/>
        </w:trPr>
        <w:tc>
          <w:tcPr>
            <w:tcW w:w="3836" w:type="dxa"/>
            <w:gridSpan w:val="3"/>
            <w:vMerge w:val="restart"/>
            <w:tcBorders>
              <w:top w:val="single" w:color="auto" w:sz="4" w:space="0"/>
              <w:left w:val="single" w:color="auto" w:sz="4" w:space="0"/>
              <w:bottom w:val="single" w:color="000000" w:sz="4" w:space="0"/>
              <w:right w:val="single" w:color="000000" w:sz="4" w:space="0"/>
            </w:tcBorders>
            <w:shd w:val="clear" w:color="auto" w:fill="auto"/>
            <w:vAlign w:val="center"/>
          </w:tcPr>
          <w:p>
            <w:pPr>
              <w:widowControl/>
              <w:jc w:val="center"/>
              <w:rPr>
                <w:rFonts w:ascii="宋体" w:hAnsi="宋体" w:cs="Tahoma"/>
                <w:color w:val="000000"/>
                <w:kern w:val="0"/>
                <w:szCs w:val="21"/>
              </w:rPr>
            </w:pPr>
            <w:r>
              <w:rPr>
                <w:rFonts w:hint="eastAsia" w:ascii="宋体" w:hAnsi="宋体" w:cs="Tahoma"/>
                <w:color w:val="000000"/>
                <w:kern w:val="0"/>
                <w:szCs w:val="21"/>
              </w:rPr>
              <w:t xml:space="preserve">项目资金（万元） </w:t>
            </w:r>
          </w:p>
        </w:tc>
        <w:tc>
          <w:tcPr>
            <w:tcW w:w="2340" w:type="dxa"/>
            <w:gridSpan w:val="2"/>
            <w:vMerge w:val="restart"/>
            <w:tcBorders>
              <w:top w:val="single" w:color="auto" w:sz="4" w:space="0"/>
              <w:left w:val="single" w:color="auto" w:sz="4" w:space="0"/>
              <w:bottom w:val="single" w:color="000000" w:sz="4" w:space="0"/>
              <w:right w:val="single" w:color="000000" w:sz="4" w:space="0"/>
            </w:tcBorders>
            <w:shd w:val="clear" w:color="auto" w:fill="auto"/>
            <w:vAlign w:val="center"/>
          </w:tcPr>
          <w:p>
            <w:pPr>
              <w:widowControl/>
              <w:jc w:val="center"/>
              <w:rPr>
                <w:rFonts w:hint="default" w:ascii="宋体" w:hAnsi="宋体" w:eastAsia="宋体" w:cs="Tahoma"/>
                <w:color w:val="000000"/>
                <w:kern w:val="0"/>
                <w:szCs w:val="21"/>
                <w:lang w:val="en-US" w:eastAsia="zh-CN"/>
              </w:rPr>
            </w:pPr>
            <w:r>
              <w:rPr>
                <w:rFonts w:hint="eastAsia" w:ascii="宋体" w:hAnsi="宋体" w:cs="Tahoma"/>
                <w:color w:val="000000"/>
                <w:kern w:val="0"/>
                <w:szCs w:val="21"/>
                <w:lang w:val="en-US" w:eastAsia="zh-CN"/>
              </w:rPr>
              <w:t>20</w:t>
            </w:r>
          </w:p>
        </w:tc>
        <w:tc>
          <w:tcPr>
            <w:tcW w:w="188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Tahoma"/>
                <w:color w:val="000000"/>
                <w:kern w:val="0"/>
                <w:szCs w:val="21"/>
              </w:rPr>
            </w:pPr>
            <w:r>
              <w:rPr>
                <w:rFonts w:hint="eastAsia" w:ascii="宋体" w:hAnsi="宋体" w:cs="Tahoma"/>
                <w:color w:val="000000"/>
                <w:kern w:val="0"/>
                <w:szCs w:val="21"/>
              </w:rPr>
              <w:t xml:space="preserve">年度资金总额： </w:t>
            </w:r>
          </w:p>
        </w:tc>
        <w:tc>
          <w:tcPr>
            <w:tcW w:w="1867" w:type="dxa"/>
            <w:tcBorders>
              <w:top w:val="nil"/>
              <w:left w:val="nil"/>
              <w:bottom w:val="single" w:color="auto" w:sz="4" w:space="0"/>
              <w:right w:val="single" w:color="auto" w:sz="4" w:space="0"/>
            </w:tcBorders>
            <w:shd w:val="clear" w:color="auto" w:fill="auto"/>
            <w:vAlign w:val="center"/>
          </w:tcPr>
          <w:p>
            <w:pPr>
              <w:widowControl/>
              <w:jc w:val="center"/>
              <w:rPr>
                <w:rFonts w:hint="default" w:ascii="宋体" w:hAnsi="宋体" w:eastAsia="宋体" w:cs="Tahoma"/>
                <w:color w:val="000000"/>
                <w:kern w:val="0"/>
                <w:szCs w:val="21"/>
                <w:lang w:val="en-US" w:eastAsia="zh-CN"/>
              </w:rPr>
            </w:pPr>
            <w:r>
              <w:rPr>
                <w:rFonts w:hint="eastAsia" w:ascii="宋体" w:hAnsi="宋体" w:cs="Tahoma"/>
                <w:color w:val="000000"/>
                <w:kern w:val="0"/>
                <w:szCs w:val="21"/>
                <w:lang w:val="en-US" w:eastAsia="zh-CN"/>
              </w:rPr>
              <w:t>20</w:t>
            </w:r>
          </w:p>
        </w:tc>
      </w:tr>
      <w:tr>
        <w:tblPrEx>
          <w:tblCellMar>
            <w:top w:w="0" w:type="dxa"/>
            <w:left w:w="108" w:type="dxa"/>
            <w:bottom w:w="0" w:type="dxa"/>
            <w:right w:w="108" w:type="dxa"/>
          </w:tblCellMar>
        </w:tblPrEx>
        <w:trPr>
          <w:trHeight w:val="315" w:hRule="atLeast"/>
        </w:trPr>
        <w:tc>
          <w:tcPr>
            <w:tcW w:w="3836" w:type="dxa"/>
            <w:gridSpan w:val="3"/>
            <w:vMerge w:val="continue"/>
            <w:tcBorders>
              <w:top w:val="single" w:color="auto" w:sz="4" w:space="0"/>
              <w:left w:val="single" w:color="auto" w:sz="4" w:space="0"/>
              <w:bottom w:val="single" w:color="000000" w:sz="4" w:space="0"/>
              <w:right w:val="single" w:color="000000" w:sz="4" w:space="0"/>
            </w:tcBorders>
            <w:vAlign w:val="center"/>
          </w:tcPr>
          <w:p>
            <w:pPr>
              <w:widowControl/>
              <w:jc w:val="left"/>
              <w:rPr>
                <w:rFonts w:ascii="宋体" w:hAnsi="宋体" w:cs="Tahoma"/>
                <w:color w:val="000000"/>
                <w:kern w:val="0"/>
                <w:szCs w:val="21"/>
              </w:rPr>
            </w:pPr>
          </w:p>
        </w:tc>
        <w:tc>
          <w:tcPr>
            <w:tcW w:w="2340" w:type="dxa"/>
            <w:gridSpan w:val="2"/>
            <w:vMerge w:val="continue"/>
            <w:tcBorders>
              <w:top w:val="single" w:color="auto" w:sz="4" w:space="0"/>
              <w:left w:val="single" w:color="auto" w:sz="4" w:space="0"/>
              <w:bottom w:val="single" w:color="000000" w:sz="4" w:space="0"/>
              <w:right w:val="single" w:color="000000" w:sz="4" w:space="0"/>
            </w:tcBorders>
            <w:vAlign w:val="center"/>
          </w:tcPr>
          <w:p>
            <w:pPr>
              <w:widowControl/>
              <w:jc w:val="left"/>
              <w:rPr>
                <w:rFonts w:ascii="宋体" w:hAnsi="宋体" w:cs="Tahoma"/>
                <w:color w:val="000000"/>
                <w:kern w:val="0"/>
                <w:szCs w:val="21"/>
              </w:rPr>
            </w:pPr>
          </w:p>
        </w:tc>
        <w:tc>
          <w:tcPr>
            <w:tcW w:w="188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Tahoma"/>
                <w:color w:val="000000"/>
                <w:kern w:val="0"/>
                <w:szCs w:val="21"/>
              </w:rPr>
            </w:pPr>
            <w:r>
              <w:rPr>
                <w:rFonts w:hint="eastAsia" w:ascii="宋体" w:hAnsi="宋体" w:cs="Tahoma"/>
                <w:color w:val="000000"/>
                <w:kern w:val="0"/>
                <w:szCs w:val="21"/>
              </w:rPr>
              <w:t xml:space="preserve"> 其中：财政拨款 </w:t>
            </w:r>
          </w:p>
        </w:tc>
        <w:tc>
          <w:tcPr>
            <w:tcW w:w="1867" w:type="dxa"/>
            <w:tcBorders>
              <w:top w:val="nil"/>
              <w:left w:val="nil"/>
              <w:bottom w:val="single" w:color="auto" w:sz="4" w:space="0"/>
              <w:right w:val="single" w:color="auto" w:sz="4" w:space="0"/>
            </w:tcBorders>
            <w:shd w:val="clear" w:color="auto" w:fill="auto"/>
            <w:vAlign w:val="center"/>
          </w:tcPr>
          <w:p>
            <w:pPr>
              <w:widowControl/>
              <w:jc w:val="center"/>
              <w:rPr>
                <w:rFonts w:hint="default" w:ascii="宋体" w:hAnsi="宋体" w:eastAsia="宋体" w:cs="Tahoma"/>
                <w:color w:val="000000"/>
                <w:kern w:val="0"/>
                <w:szCs w:val="21"/>
                <w:lang w:val="en-US" w:eastAsia="zh-CN"/>
              </w:rPr>
            </w:pPr>
            <w:r>
              <w:rPr>
                <w:rFonts w:hint="eastAsia" w:ascii="宋体" w:hAnsi="宋体" w:cs="Tahoma"/>
                <w:color w:val="000000"/>
                <w:kern w:val="0"/>
                <w:szCs w:val="21"/>
                <w:lang w:val="en-US" w:eastAsia="zh-CN"/>
              </w:rPr>
              <w:t>20</w:t>
            </w:r>
          </w:p>
        </w:tc>
      </w:tr>
      <w:tr>
        <w:tblPrEx>
          <w:tblCellMar>
            <w:top w:w="0" w:type="dxa"/>
            <w:left w:w="108" w:type="dxa"/>
            <w:bottom w:w="0" w:type="dxa"/>
            <w:right w:w="108" w:type="dxa"/>
          </w:tblCellMar>
        </w:tblPrEx>
        <w:trPr>
          <w:trHeight w:val="315" w:hRule="atLeast"/>
        </w:trPr>
        <w:tc>
          <w:tcPr>
            <w:tcW w:w="3836" w:type="dxa"/>
            <w:gridSpan w:val="3"/>
            <w:vMerge w:val="continue"/>
            <w:tcBorders>
              <w:top w:val="single" w:color="auto" w:sz="4" w:space="0"/>
              <w:left w:val="single" w:color="auto" w:sz="4" w:space="0"/>
              <w:bottom w:val="single" w:color="000000" w:sz="4" w:space="0"/>
              <w:right w:val="single" w:color="000000" w:sz="4" w:space="0"/>
            </w:tcBorders>
            <w:vAlign w:val="center"/>
          </w:tcPr>
          <w:p>
            <w:pPr>
              <w:widowControl/>
              <w:jc w:val="left"/>
              <w:rPr>
                <w:rFonts w:ascii="宋体" w:hAnsi="宋体" w:cs="Tahoma"/>
                <w:color w:val="000000"/>
                <w:kern w:val="0"/>
                <w:szCs w:val="21"/>
              </w:rPr>
            </w:pPr>
          </w:p>
        </w:tc>
        <w:tc>
          <w:tcPr>
            <w:tcW w:w="2340" w:type="dxa"/>
            <w:gridSpan w:val="2"/>
            <w:vMerge w:val="continue"/>
            <w:tcBorders>
              <w:top w:val="single" w:color="auto" w:sz="4" w:space="0"/>
              <w:left w:val="single" w:color="auto" w:sz="4" w:space="0"/>
              <w:bottom w:val="single" w:color="000000" w:sz="4" w:space="0"/>
              <w:right w:val="single" w:color="000000" w:sz="4" w:space="0"/>
            </w:tcBorders>
            <w:vAlign w:val="center"/>
          </w:tcPr>
          <w:p>
            <w:pPr>
              <w:widowControl/>
              <w:jc w:val="left"/>
              <w:rPr>
                <w:rFonts w:ascii="宋体" w:hAnsi="宋体" w:cs="Tahoma"/>
                <w:color w:val="000000"/>
                <w:kern w:val="0"/>
                <w:szCs w:val="21"/>
              </w:rPr>
            </w:pPr>
          </w:p>
        </w:tc>
        <w:tc>
          <w:tcPr>
            <w:tcW w:w="188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Tahoma"/>
                <w:color w:val="000000"/>
                <w:kern w:val="0"/>
                <w:szCs w:val="21"/>
              </w:rPr>
            </w:pPr>
            <w:r>
              <w:rPr>
                <w:rFonts w:hint="eastAsia" w:ascii="宋体" w:hAnsi="宋体" w:cs="Tahoma"/>
                <w:color w:val="000000"/>
                <w:kern w:val="0"/>
                <w:szCs w:val="21"/>
              </w:rPr>
              <w:t xml:space="preserve">      其他资金 </w:t>
            </w:r>
          </w:p>
        </w:tc>
        <w:tc>
          <w:tcPr>
            <w:tcW w:w="186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Tahoma"/>
                <w:color w:val="000000"/>
                <w:kern w:val="0"/>
                <w:szCs w:val="21"/>
              </w:rPr>
            </w:pPr>
            <w:r>
              <w:rPr>
                <w:rFonts w:hint="eastAsia" w:ascii="宋体" w:hAnsi="宋体" w:cs="Tahoma"/>
                <w:color w:val="000000"/>
                <w:kern w:val="0"/>
                <w:szCs w:val="21"/>
              </w:rPr>
              <w:t>0</w:t>
            </w:r>
          </w:p>
        </w:tc>
      </w:tr>
      <w:tr>
        <w:tblPrEx>
          <w:tblCellMar>
            <w:top w:w="0" w:type="dxa"/>
            <w:left w:w="108" w:type="dxa"/>
            <w:bottom w:w="0" w:type="dxa"/>
            <w:right w:w="108" w:type="dxa"/>
          </w:tblCellMar>
        </w:tblPrEx>
        <w:trPr>
          <w:trHeight w:val="420" w:hRule="atLeast"/>
        </w:trPr>
        <w:tc>
          <w:tcPr>
            <w:tcW w:w="993" w:type="dxa"/>
            <w:vMerge w:val="restart"/>
            <w:tcBorders>
              <w:top w:val="nil"/>
              <w:left w:val="single" w:color="auto" w:sz="4" w:space="0"/>
              <w:bottom w:val="single" w:color="auto" w:sz="4" w:space="0"/>
              <w:right w:val="single" w:color="auto" w:sz="4" w:space="0"/>
            </w:tcBorders>
            <w:shd w:val="clear" w:color="auto" w:fill="auto"/>
            <w:textDirection w:val="tbRlV"/>
            <w:vAlign w:val="center"/>
          </w:tcPr>
          <w:p>
            <w:pPr>
              <w:widowControl/>
              <w:jc w:val="center"/>
              <w:rPr>
                <w:rFonts w:ascii="宋体" w:hAnsi="宋体" w:cs="Tahoma"/>
                <w:color w:val="000000"/>
                <w:kern w:val="0"/>
                <w:sz w:val="20"/>
                <w:szCs w:val="20"/>
              </w:rPr>
            </w:pPr>
            <w:r>
              <w:rPr>
                <w:rFonts w:hint="eastAsia" w:ascii="宋体" w:hAnsi="宋体" w:cs="Tahoma"/>
                <w:color w:val="000000"/>
                <w:kern w:val="0"/>
                <w:sz w:val="20"/>
                <w:szCs w:val="20"/>
              </w:rPr>
              <w:t xml:space="preserve">总体目标 </w:t>
            </w:r>
          </w:p>
        </w:tc>
        <w:tc>
          <w:tcPr>
            <w:tcW w:w="8930" w:type="dxa"/>
            <w:gridSpan w:val="7"/>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Tahoma"/>
                <w:color w:val="000000"/>
                <w:kern w:val="0"/>
                <w:szCs w:val="21"/>
              </w:rPr>
            </w:pPr>
            <w:r>
              <w:rPr>
                <w:rFonts w:hint="eastAsia" w:ascii="宋体" w:hAnsi="宋体" w:cs="Tahoma"/>
                <w:color w:val="000000"/>
                <w:kern w:val="0"/>
                <w:szCs w:val="21"/>
              </w:rPr>
              <w:t>年度目标</w:t>
            </w:r>
          </w:p>
        </w:tc>
      </w:tr>
      <w:tr>
        <w:tblPrEx>
          <w:tblCellMar>
            <w:top w:w="0" w:type="dxa"/>
            <w:left w:w="108" w:type="dxa"/>
            <w:bottom w:w="0" w:type="dxa"/>
            <w:right w:w="108" w:type="dxa"/>
          </w:tblCellMar>
        </w:tblPrEx>
        <w:trPr>
          <w:trHeight w:val="750" w:hRule="atLeast"/>
        </w:trPr>
        <w:tc>
          <w:tcPr>
            <w:tcW w:w="993"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Tahoma"/>
                <w:color w:val="000000"/>
                <w:kern w:val="0"/>
                <w:sz w:val="20"/>
                <w:szCs w:val="20"/>
              </w:rPr>
            </w:pPr>
          </w:p>
        </w:tc>
        <w:tc>
          <w:tcPr>
            <w:tcW w:w="8930" w:type="dxa"/>
            <w:gridSpan w:val="7"/>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Tahoma"/>
                <w:color w:val="000000"/>
                <w:kern w:val="0"/>
                <w:szCs w:val="21"/>
              </w:rPr>
            </w:pPr>
            <w:r>
              <w:rPr>
                <w:rFonts w:hint="eastAsia" w:ascii="宋体" w:hAnsi="宋体" w:cs="Tahoma"/>
                <w:color w:val="000000"/>
                <w:kern w:val="0"/>
                <w:szCs w:val="21"/>
              </w:rPr>
              <w:t xml:space="preserve">单位日常物业管理及水电气正常消耗需求，确保单位正常运转和事业发展。 </w:t>
            </w:r>
          </w:p>
        </w:tc>
      </w:tr>
      <w:tr>
        <w:tblPrEx>
          <w:tblCellMar>
            <w:top w:w="0" w:type="dxa"/>
            <w:left w:w="108" w:type="dxa"/>
            <w:bottom w:w="0" w:type="dxa"/>
            <w:right w:w="108" w:type="dxa"/>
          </w:tblCellMar>
        </w:tblPrEx>
        <w:trPr>
          <w:trHeight w:val="585" w:hRule="atLeast"/>
        </w:trPr>
        <w:tc>
          <w:tcPr>
            <w:tcW w:w="993" w:type="dxa"/>
            <w:vMerge w:val="restart"/>
            <w:tcBorders>
              <w:top w:val="nil"/>
              <w:left w:val="single" w:color="auto" w:sz="4" w:space="0"/>
              <w:bottom w:val="single" w:color="000000" w:sz="4" w:space="0"/>
              <w:right w:val="single" w:color="auto" w:sz="4" w:space="0"/>
            </w:tcBorders>
            <w:shd w:val="clear" w:color="auto" w:fill="auto"/>
            <w:textDirection w:val="tbRlV"/>
            <w:vAlign w:val="center"/>
          </w:tcPr>
          <w:p>
            <w:pPr>
              <w:widowControl/>
              <w:jc w:val="center"/>
              <w:rPr>
                <w:rFonts w:ascii="宋体" w:hAnsi="宋体" w:cs="Tahoma"/>
                <w:color w:val="000000"/>
                <w:kern w:val="0"/>
                <w:sz w:val="20"/>
                <w:szCs w:val="20"/>
              </w:rPr>
            </w:pPr>
            <w:r>
              <w:rPr>
                <w:rFonts w:hint="eastAsia" w:ascii="宋体" w:hAnsi="宋体" w:cs="Tahoma"/>
                <w:color w:val="000000"/>
                <w:kern w:val="0"/>
                <w:sz w:val="20"/>
                <w:szCs w:val="20"/>
              </w:rPr>
              <w:t xml:space="preserve">绩效指标 </w:t>
            </w:r>
          </w:p>
        </w:tc>
        <w:tc>
          <w:tcPr>
            <w:tcW w:w="1603"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Tahoma"/>
                <w:color w:val="000000"/>
                <w:kern w:val="0"/>
                <w:szCs w:val="21"/>
              </w:rPr>
            </w:pPr>
            <w:r>
              <w:rPr>
                <w:rFonts w:hint="eastAsia" w:ascii="宋体" w:hAnsi="宋体" w:cs="Tahoma"/>
                <w:color w:val="000000"/>
                <w:kern w:val="0"/>
                <w:szCs w:val="21"/>
              </w:rPr>
              <w:t xml:space="preserve">一级指标 </w:t>
            </w:r>
          </w:p>
        </w:tc>
        <w:tc>
          <w:tcPr>
            <w:tcW w:w="124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Tahoma"/>
                <w:color w:val="000000"/>
                <w:kern w:val="0"/>
                <w:szCs w:val="21"/>
              </w:rPr>
            </w:pPr>
            <w:r>
              <w:rPr>
                <w:rFonts w:hint="eastAsia" w:ascii="宋体" w:hAnsi="宋体" w:cs="Tahoma"/>
                <w:color w:val="000000"/>
                <w:kern w:val="0"/>
                <w:szCs w:val="21"/>
              </w:rPr>
              <w:t xml:space="preserve">二级指标 </w:t>
            </w:r>
          </w:p>
        </w:tc>
        <w:tc>
          <w:tcPr>
            <w:tcW w:w="3280" w:type="dxa"/>
            <w:gridSpan w:val="3"/>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Tahoma"/>
                <w:color w:val="000000"/>
                <w:kern w:val="0"/>
                <w:szCs w:val="21"/>
              </w:rPr>
            </w:pPr>
            <w:r>
              <w:rPr>
                <w:rFonts w:hint="eastAsia" w:ascii="宋体" w:hAnsi="宋体" w:cs="Tahoma"/>
                <w:color w:val="000000"/>
                <w:kern w:val="0"/>
                <w:szCs w:val="21"/>
              </w:rPr>
              <w:t xml:space="preserve">三级指标 </w:t>
            </w:r>
          </w:p>
        </w:tc>
        <w:tc>
          <w:tcPr>
            <w:tcW w:w="2807"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Tahoma"/>
                <w:color w:val="000000"/>
                <w:kern w:val="0"/>
                <w:szCs w:val="21"/>
              </w:rPr>
            </w:pPr>
            <w:r>
              <w:rPr>
                <w:rFonts w:hint="eastAsia" w:ascii="宋体" w:hAnsi="宋体" w:cs="Tahoma"/>
                <w:color w:val="000000"/>
                <w:kern w:val="0"/>
                <w:szCs w:val="21"/>
              </w:rPr>
              <w:t>指标值（包含数字及文字描述）</w:t>
            </w:r>
          </w:p>
        </w:tc>
      </w:tr>
      <w:tr>
        <w:tblPrEx>
          <w:tblCellMar>
            <w:top w:w="0" w:type="dxa"/>
            <w:left w:w="108" w:type="dxa"/>
            <w:bottom w:w="0" w:type="dxa"/>
            <w:right w:w="108" w:type="dxa"/>
          </w:tblCellMar>
        </w:tblPrEx>
        <w:trPr>
          <w:trHeight w:val="405" w:hRule="atLeast"/>
        </w:trPr>
        <w:tc>
          <w:tcPr>
            <w:tcW w:w="993"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Tahoma"/>
                <w:color w:val="000000"/>
                <w:kern w:val="0"/>
                <w:sz w:val="20"/>
                <w:szCs w:val="20"/>
              </w:rPr>
            </w:pPr>
          </w:p>
        </w:tc>
        <w:tc>
          <w:tcPr>
            <w:tcW w:w="1603" w:type="dxa"/>
            <w:vMerge w:val="restart"/>
            <w:tcBorders>
              <w:top w:val="nil"/>
              <w:left w:val="single" w:color="auto" w:sz="4" w:space="0"/>
              <w:bottom w:val="single" w:color="auto" w:sz="4" w:space="0"/>
              <w:right w:val="single" w:color="auto" w:sz="4" w:space="0"/>
            </w:tcBorders>
            <w:shd w:val="clear" w:color="auto" w:fill="auto"/>
            <w:textDirection w:val="tbRlV"/>
            <w:vAlign w:val="center"/>
          </w:tcPr>
          <w:p>
            <w:pPr>
              <w:widowControl/>
              <w:jc w:val="center"/>
              <w:rPr>
                <w:rFonts w:ascii="宋体" w:hAnsi="宋体" w:cs="Tahoma"/>
                <w:color w:val="000000"/>
                <w:kern w:val="0"/>
                <w:szCs w:val="21"/>
              </w:rPr>
            </w:pPr>
            <w:r>
              <w:rPr>
                <w:rFonts w:hint="eastAsia" w:ascii="宋体" w:hAnsi="宋体" w:cs="Tahoma"/>
                <w:color w:val="000000"/>
                <w:kern w:val="0"/>
                <w:szCs w:val="21"/>
              </w:rPr>
              <w:t xml:space="preserve">产出指标 </w:t>
            </w:r>
          </w:p>
        </w:tc>
        <w:tc>
          <w:tcPr>
            <w:tcW w:w="124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Tahoma"/>
                <w:color w:val="000000"/>
                <w:kern w:val="0"/>
                <w:szCs w:val="21"/>
              </w:rPr>
            </w:pPr>
            <w:r>
              <w:rPr>
                <w:rFonts w:hint="eastAsia" w:ascii="宋体" w:hAnsi="宋体" w:cs="Tahoma"/>
                <w:color w:val="000000"/>
                <w:kern w:val="0"/>
                <w:szCs w:val="21"/>
              </w:rPr>
              <w:t xml:space="preserve">数量指标 </w:t>
            </w:r>
          </w:p>
        </w:tc>
        <w:tc>
          <w:tcPr>
            <w:tcW w:w="12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Tahoma"/>
                <w:color w:val="000000"/>
                <w:kern w:val="0"/>
                <w:szCs w:val="21"/>
              </w:rPr>
            </w:pPr>
            <w:r>
              <w:rPr>
                <w:rFonts w:hint="eastAsia" w:ascii="宋体" w:hAnsi="宋体" w:cs="Tahoma"/>
                <w:color w:val="000000"/>
                <w:kern w:val="0"/>
                <w:szCs w:val="21"/>
              </w:rPr>
              <w:t>指标1：</w:t>
            </w:r>
          </w:p>
        </w:tc>
        <w:tc>
          <w:tcPr>
            <w:tcW w:w="202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Tahoma"/>
                <w:color w:val="000000"/>
                <w:kern w:val="0"/>
                <w:szCs w:val="21"/>
              </w:rPr>
            </w:pPr>
            <w:r>
              <w:rPr>
                <w:rFonts w:hint="eastAsia" w:ascii="宋体" w:hAnsi="宋体" w:cs="Tahoma"/>
                <w:color w:val="000000"/>
                <w:kern w:val="0"/>
                <w:szCs w:val="21"/>
              </w:rPr>
              <w:t>保安、保洁人员</w:t>
            </w:r>
          </w:p>
        </w:tc>
        <w:tc>
          <w:tcPr>
            <w:tcW w:w="2807"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Tahoma"/>
                <w:color w:val="000000"/>
                <w:kern w:val="0"/>
                <w:szCs w:val="21"/>
              </w:rPr>
            </w:pPr>
            <w:r>
              <w:rPr>
                <w:rFonts w:hint="eastAsia" w:ascii="宋体" w:hAnsi="宋体" w:cs="Tahoma"/>
                <w:color w:val="000000"/>
                <w:kern w:val="0"/>
                <w:szCs w:val="21"/>
              </w:rPr>
              <w:t>8人</w:t>
            </w:r>
          </w:p>
        </w:tc>
      </w:tr>
      <w:tr>
        <w:tblPrEx>
          <w:tblCellMar>
            <w:top w:w="0" w:type="dxa"/>
            <w:left w:w="108" w:type="dxa"/>
            <w:bottom w:w="0" w:type="dxa"/>
            <w:right w:w="108" w:type="dxa"/>
          </w:tblCellMar>
        </w:tblPrEx>
        <w:trPr>
          <w:trHeight w:val="405" w:hRule="atLeast"/>
        </w:trPr>
        <w:tc>
          <w:tcPr>
            <w:tcW w:w="993"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Tahoma"/>
                <w:color w:val="000000"/>
                <w:kern w:val="0"/>
                <w:sz w:val="20"/>
                <w:szCs w:val="20"/>
              </w:rPr>
            </w:pPr>
          </w:p>
        </w:tc>
        <w:tc>
          <w:tcPr>
            <w:tcW w:w="1603"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Tahoma"/>
                <w:color w:val="000000"/>
                <w:kern w:val="0"/>
                <w:szCs w:val="21"/>
              </w:rPr>
            </w:pPr>
          </w:p>
        </w:tc>
        <w:tc>
          <w:tcPr>
            <w:tcW w:w="12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Tahoma"/>
                <w:color w:val="000000"/>
                <w:kern w:val="0"/>
                <w:szCs w:val="21"/>
              </w:rPr>
            </w:pPr>
          </w:p>
        </w:tc>
        <w:tc>
          <w:tcPr>
            <w:tcW w:w="12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Tahoma"/>
                <w:color w:val="000000"/>
                <w:kern w:val="0"/>
                <w:szCs w:val="21"/>
              </w:rPr>
            </w:pPr>
            <w:r>
              <w:rPr>
                <w:rFonts w:hint="eastAsia" w:ascii="宋体" w:hAnsi="宋体" w:cs="Tahoma"/>
                <w:color w:val="000000"/>
                <w:kern w:val="0"/>
                <w:szCs w:val="21"/>
              </w:rPr>
              <w:t>指标2：</w:t>
            </w:r>
          </w:p>
        </w:tc>
        <w:tc>
          <w:tcPr>
            <w:tcW w:w="202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Tahoma"/>
                <w:color w:val="000000"/>
                <w:kern w:val="0"/>
                <w:szCs w:val="21"/>
              </w:rPr>
            </w:pPr>
            <w:r>
              <w:rPr>
                <w:rFonts w:hint="eastAsia" w:ascii="宋体" w:hAnsi="宋体" w:cs="Tahoma"/>
                <w:color w:val="000000"/>
                <w:kern w:val="0"/>
                <w:szCs w:val="21"/>
              </w:rPr>
              <w:t xml:space="preserve">用电量 </w:t>
            </w:r>
          </w:p>
        </w:tc>
        <w:tc>
          <w:tcPr>
            <w:tcW w:w="2807"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Tahoma"/>
                <w:color w:val="000000"/>
                <w:kern w:val="0"/>
                <w:szCs w:val="21"/>
              </w:rPr>
            </w:pPr>
            <w:r>
              <w:rPr>
                <w:rFonts w:hint="eastAsia" w:ascii="宋体" w:hAnsi="宋体" w:cs="Tahoma"/>
                <w:color w:val="000000"/>
                <w:kern w:val="0"/>
                <w:szCs w:val="21"/>
              </w:rPr>
              <w:t>13.5万度</w:t>
            </w:r>
          </w:p>
        </w:tc>
      </w:tr>
      <w:tr>
        <w:tblPrEx>
          <w:tblCellMar>
            <w:top w:w="0" w:type="dxa"/>
            <w:left w:w="108" w:type="dxa"/>
            <w:bottom w:w="0" w:type="dxa"/>
            <w:right w:w="108" w:type="dxa"/>
          </w:tblCellMar>
        </w:tblPrEx>
        <w:trPr>
          <w:trHeight w:val="405" w:hRule="atLeast"/>
        </w:trPr>
        <w:tc>
          <w:tcPr>
            <w:tcW w:w="993"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Tahoma"/>
                <w:color w:val="000000"/>
                <w:kern w:val="0"/>
                <w:sz w:val="20"/>
                <w:szCs w:val="20"/>
              </w:rPr>
            </w:pPr>
          </w:p>
        </w:tc>
        <w:tc>
          <w:tcPr>
            <w:tcW w:w="1603"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Tahoma"/>
                <w:color w:val="000000"/>
                <w:kern w:val="0"/>
                <w:szCs w:val="21"/>
              </w:rPr>
            </w:pPr>
          </w:p>
        </w:tc>
        <w:tc>
          <w:tcPr>
            <w:tcW w:w="12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Tahoma"/>
                <w:color w:val="000000"/>
                <w:kern w:val="0"/>
                <w:szCs w:val="21"/>
              </w:rPr>
            </w:pPr>
          </w:p>
        </w:tc>
        <w:tc>
          <w:tcPr>
            <w:tcW w:w="12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Tahoma"/>
                <w:color w:val="000000"/>
                <w:kern w:val="0"/>
                <w:szCs w:val="21"/>
              </w:rPr>
            </w:pPr>
            <w:r>
              <w:rPr>
                <w:rFonts w:hint="eastAsia" w:ascii="宋体" w:hAnsi="宋体" w:cs="Tahoma"/>
                <w:color w:val="000000"/>
                <w:kern w:val="0"/>
                <w:szCs w:val="21"/>
              </w:rPr>
              <w:t>……</w:t>
            </w:r>
          </w:p>
        </w:tc>
        <w:tc>
          <w:tcPr>
            <w:tcW w:w="202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Tahoma"/>
                <w:color w:val="000000"/>
                <w:kern w:val="0"/>
                <w:szCs w:val="21"/>
              </w:rPr>
            </w:pPr>
            <w:r>
              <w:rPr>
                <w:rFonts w:hint="eastAsia" w:ascii="宋体" w:hAnsi="宋体" w:cs="Tahoma"/>
                <w:color w:val="000000"/>
                <w:kern w:val="0"/>
                <w:szCs w:val="21"/>
              </w:rPr>
              <w:t>用水量</w:t>
            </w:r>
          </w:p>
        </w:tc>
        <w:tc>
          <w:tcPr>
            <w:tcW w:w="2807"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Tahoma"/>
                <w:color w:val="000000"/>
                <w:kern w:val="0"/>
                <w:szCs w:val="21"/>
              </w:rPr>
            </w:pPr>
            <w:r>
              <w:rPr>
                <w:rFonts w:hint="eastAsia" w:ascii="宋体" w:hAnsi="宋体" w:cs="Tahoma"/>
                <w:color w:val="000000"/>
                <w:kern w:val="0"/>
                <w:szCs w:val="21"/>
              </w:rPr>
              <w:t>1万立方米</w:t>
            </w:r>
          </w:p>
        </w:tc>
      </w:tr>
      <w:tr>
        <w:tblPrEx>
          <w:tblCellMar>
            <w:top w:w="0" w:type="dxa"/>
            <w:left w:w="108" w:type="dxa"/>
            <w:bottom w:w="0" w:type="dxa"/>
            <w:right w:w="108" w:type="dxa"/>
          </w:tblCellMar>
        </w:tblPrEx>
        <w:trPr>
          <w:trHeight w:val="405" w:hRule="atLeast"/>
        </w:trPr>
        <w:tc>
          <w:tcPr>
            <w:tcW w:w="993"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Tahoma"/>
                <w:color w:val="000000"/>
                <w:kern w:val="0"/>
                <w:sz w:val="20"/>
                <w:szCs w:val="20"/>
              </w:rPr>
            </w:pPr>
          </w:p>
        </w:tc>
        <w:tc>
          <w:tcPr>
            <w:tcW w:w="1603"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Tahoma"/>
                <w:color w:val="000000"/>
                <w:kern w:val="0"/>
                <w:szCs w:val="21"/>
              </w:rPr>
            </w:pPr>
          </w:p>
        </w:tc>
        <w:tc>
          <w:tcPr>
            <w:tcW w:w="124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Tahoma"/>
                <w:color w:val="000000"/>
                <w:kern w:val="0"/>
                <w:szCs w:val="21"/>
              </w:rPr>
            </w:pPr>
            <w:r>
              <w:rPr>
                <w:rFonts w:hint="eastAsia" w:ascii="宋体" w:hAnsi="宋体" w:cs="Tahoma"/>
                <w:color w:val="000000"/>
                <w:kern w:val="0"/>
                <w:szCs w:val="21"/>
              </w:rPr>
              <w:t xml:space="preserve">质量指标 </w:t>
            </w:r>
          </w:p>
        </w:tc>
        <w:tc>
          <w:tcPr>
            <w:tcW w:w="12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Tahoma"/>
                <w:color w:val="000000"/>
                <w:kern w:val="0"/>
                <w:szCs w:val="21"/>
              </w:rPr>
            </w:pPr>
            <w:r>
              <w:rPr>
                <w:rFonts w:hint="eastAsia" w:ascii="宋体" w:hAnsi="宋体" w:cs="Tahoma"/>
                <w:color w:val="000000"/>
                <w:kern w:val="0"/>
                <w:szCs w:val="21"/>
              </w:rPr>
              <w:t>指标1：</w:t>
            </w:r>
          </w:p>
        </w:tc>
        <w:tc>
          <w:tcPr>
            <w:tcW w:w="202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Tahoma"/>
                <w:color w:val="000000"/>
                <w:kern w:val="0"/>
                <w:szCs w:val="21"/>
              </w:rPr>
            </w:pPr>
            <w:r>
              <w:rPr>
                <w:rFonts w:hint="eastAsia" w:ascii="宋体" w:hAnsi="宋体" w:cs="Tahoma"/>
                <w:color w:val="000000"/>
                <w:kern w:val="0"/>
                <w:szCs w:val="21"/>
              </w:rPr>
              <w:t>人员到岗率</w:t>
            </w:r>
          </w:p>
        </w:tc>
        <w:tc>
          <w:tcPr>
            <w:tcW w:w="2807"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Tahoma"/>
                <w:color w:val="000000"/>
                <w:kern w:val="0"/>
                <w:szCs w:val="21"/>
              </w:rPr>
            </w:pPr>
            <w:r>
              <w:rPr>
                <w:rFonts w:hint="eastAsia" w:ascii="宋体" w:hAnsi="宋体" w:cs="Tahoma"/>
                <w:color w:val="000000"/>
                <w:kern w:val="0"/>
                <w:szCs w:val="21"/>
              </w:rPr>
              <w:t>98%</w:t>
            </w:r>
          </w:p>
        </w:tc>
      </w:tr>
      <w:tr>
        <w:tblPrEx>
          <w:tblCellMar>
            <w:top w:w="0" w:type="dxa"/>
            <w:left w:w="108" w:type="dxa"/>
            <w:bottom w:w="0" w:type="dxa"/>
            <w:right w:w="108" w:type="dxa"/>
          </w:tblCellMar>
        </w:tblPrEx>
        <w:trPr>
          <w:trHeight w:val="405" w:hRule="atLeast"/>
        </w:trPr>
        <w:tc>
          <w:tcPr>
            <w:tcW w:w="993"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Tahoma"/>
                <w:color w:val="000000"/>
                <w:kern w:val="0"/>
                <w:sz w:val="20"/>
                <w:szCs w:val="20"/>
              </w:rPr>
            </w:pPr>
          </w:p>
        </w:tc>
        <w:tc>
          <w:tcPr>
            <w:tcW w:w="1603"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Tahoma"/>
                <w:color w:val="000000"/>
                <w:kern w:val="0"/>
                <w:szCs w:val="21"/>
              </w:rPr>
            </w:pPr>
          </w:p>
        </w:tc>
        <w:tc>
          <w:tcPr>
            <w:tcW w:w="12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Tahoma"/>
                <w:color w:val="000000"/>
                <w:kern w:val="0"/>
                <w:szCs w:val="21"/>
              </w:rPr>
            </w:pPr>
          </w:p>
        </w:tc>
        <w:tc>
          <w:tcPr>
            <w:tcW w:w="12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Tahoma"/>
                <w:color w:val="000000"/>
                <w:kern w:val="0"/>
                <w:szCs w:val="21"/>
              </w:rPr>
            </w:pPr>
            <w:r>
              <w:rPr>
                <w:rFonts w:hint="eastAsia" w:ascii="宋体" w:hAnsi="宋体" w:cs="Tahoma"/>
                <w:color w:val="000000"/>
                <w:kern w:val="0"/>
                <w:szCs w:val="21"/>
              </w:rPr>
              <w:t>指标2：</w:t>
            </w:r>
          </w:p>
        </w:tc>
        <w:tc>
          <w:tcPr>
            <w:tcW w:w="202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Tahoma"/>
                <w:color w:val="000000"/>
                <w:kern w:val="0"/>
                <w:szCs w:val="21"/>
              </w:rPr>
            </w:pPr>
            <w:r>
              <w:rPr>
                <w:rFonts w:hint="eastAsia" w:ascii="宋体" w:hAnsi="宋体" w:cs="Tahoma"/>
                <w:color w:val="000000"/>
                <w:kern w:val="0"/>
                <w:szCs w:val="21"/>
              </w:rPr>
              <w:t>保安保洁质量</w:t>
            </w:r>
          </w:p>
        </w:tc>
        <w:tc>
          <w:tcPr>
            <w:tcW w:w="2807"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Tahoma"/>
                <w:color w:val="000000"/>
                <w:kern w:val="0"/>
                <w:szCs w:val="21"/>
              </w:rPr>
            </w:pPr>
            <w:r>
              <w:rPr>
                <w:rFonts w:hint="eastAsia" w:ascii="宋体" w:hAnsi="宋体" w:cs="Tahoma"/>
                <w:color w:val="000000"/>
                <w:kern w:val="0"/>
                <w:szCs w:val="21"/>
              </w:rPr>
              <w:t>达到合同要求</w:t>
            </w:r>
          </w:p>
        </w:tc>
      </w:tr>
      <w:tr>
        <w:tblPrEx>
          <w:tblCellMar>
            <w:top w:w="0" w:type="dxa"/>
            <w:left w:w="108" w:type="dxa"/>
            <w:bottom w:w="0" w:type="dxa"/>
            <w:right w:w="108" w:type="dxa"/>
          </w:tblCellMar>
        </w:tblPrEx>
        <w:trPr>
          <w:trHeight w:val="405" w:hRule="atLeast"/>
        </w:trPr>
        <w:tc>
          <w:tcPr>
            <w:tcW w:w="993"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Tahoma"/>
                <w:color w:val="000000"/>
                <w:kern w:val="0"/>
                <w:sz w:val="20"/>
                <w:szCs w:val="20"/>
              </w:rPr>
            </w:pPr>
          </w:p>
        </w:tc>
        <w:tc>
          <w:tcPr>
            <w:tcW w:w="1603"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Tahoma"/>
                <w:color w:val="000000"/>
                <w:kern w:val="0"/>
                <w:szCs w:val="21"/>
              </w:rPr>
            </w:pPr>
          </w:p>
        </w:tc>
        <w:tc>
          <w:tcPr>
            <w:tcW w:w="12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Tahoma"/>
                <w:color w:val="000000"/>
                <w:kern w:val="0"/>
                <w:szCs w:val="21"/>
              </w:rPr>
            </w:pPr>
          </w:p>
        </w:tc>
        <w:tc>
          <w:tcPr>
            <w:tcW w:w="12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Tahoma"/>
                <w:color w:val="000000"/>
                <w:kern w:val="0"/>
                <w:szCs w:val="21"/>
              </w:rPr>
            </w:pPr>
            <w:r>
              <w:rPr>
                <w:rFonts w:hint="eastAsia" w:ascii="宋体" w:hAnsi="宋体" w:cs="Tahoma"/>
                <w:color w:val="000000"/>
                <w:kern w:val="0"/>
                <w:szCs w:val="21"/>
              </w:rPr>
              <w:t>……</w:t>
            </w:r>
          </w:p>
        </w:tc>
        <w:tc>
          <w:tcPr>
            <w:tcW w:w="202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Tahoma"/>
                <w:color w:val="000000"/>
                <w:kern w:val="0"/>
                <w:szCs w:val="21"/>
              </w:rPr>
            </w:pPr>
            <w:r>
              <w:rPr>
                <w:rFonts w:hint="eastAsia" w:ascii="宋体" w:hAnsi="宋体" w:cs="Tahoma"/>
                <w:color w:val="000000"/>
                <w:kern w:val="0"/>
                <w:szCs w:val="21"/>
              </w:rPr>
              <w:t xml:space="preserve"> </w:t>
            </w:r>
          </w:p>
        </w:tc>
        <w:tc>
          <w:tcPr>
            <w:tcW w:w="2807"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Tahoma"/>
                <w:color w:val="000000"/>
                <w:kern w:val="0"/>
                <w:szCs w:val="21"/>
              </w:rPr>
            </w:pPr>
            <w:r>
              <w:rPr>
                <w:rFonts w:hint="eastAsia" w:ascii="宋体" w:hAnsi="宋体" w:cs="Tahoma"/>
                <w:color w:val="000000"/>
                <w:kern w:val="0"/>
                <w:szCs w:val="21"/>
              </w:rPr>
              <w:t>　</w:t>
            </w:r>
          </w:p>
        </w:tc>
      </w:tr>
      <w:tr>
        <w:tblPrEx>
          <w:tblCellMar>
            <w:top w:w="0" w:type="dxa"/>
            <w:left w:w="108" w:type="dxa"/>
            <w:bottom w:w="0" w:type="dxa"/>
            <w:right w:w="108" w:type="dxa"/>
          </w:tblCellMar>
        </w:tblPrEx>
        <w:trPr>
          <w:trHeight w:val="405" w:hRule="atLeast"/>
        </w:trPr>
        <w:tc>
          <w:tcPr>
            <w:tcW w:w="993"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Tahoma"/>
                <w:color w:val="000000"/>
                <w:kern w:val="0"/>
                <w:sz w:val="20"/>
                <w:szCs w:val="20"/>
              </w:rPr>
            </w:pPr>
          </w:p>
        </w:tc>
        <w:tc>
          <w:tcPr>
            <w:tcW w:w="1603"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Tahoma"/>
                <w:color w:val="000000"/>
                <w:kern w:val="0"/>
                <w:szCs w:val="21"/>
              </w:rPr>
            </w:pPr>
          </w:p>
        </w:tc>
        <w:tc>
          <w:tcPr>
            <w:tcW w:w="124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Tahoma"/>
                <w:color w:val="000000"/>
                <w:kern w:val="0"/>
                <w:szCs w:val="21"/>
              </w:rPr>
            </w:pPr>
            <w:r>
              <w:rPr>
                <w:rFonts w:hint="eastAsia" w:ascii="宋体" w:hAnsi="宋体" w:cs="Tahoma"/>
                <w:color w:val="000000"/>
                <w:kern w:val="0"/>
                <w:szCs w:val="21"/>
              </w:rPr>
              <w:t xml:space="preserve">时效指标 </w:t>
            </w:r>
          </w:p>
        </w:tc>
        <w:tc>
          <w:tcPr>
            <w:tcW w:w="12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Tahoma"/>
                <w:color w:val="000000"/>
                <w:kern w:val="0"/>
                <w:szCs w:val="21"/>
              </w:rPr>
            </w:pPr>
            <w:r>
              <w:rPr>
                <w:rFonts w:hint="eastAsia" w:ascii="宋体" w:hAnsi="宋体" w:cs="Tahoma"/>
                <w:color w:val="000000"/>
                <w:kern w:val="0"/>
                <w:szCs w:val="21"/>
              </w:rPr>
              <w:t>指标1：</w:t>
            </w:r>
          </w:p>
        </w:tc>
        <w:tc>
          <w:tcPr>
            <w:tcW w:w="202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Tahoma"/>
                <w:color w:val="000000"/>
                <w:kern w:val="0"/>
                <w:szCs w:val="21"/>
              </w:rPr>
            </w:pPr>
            <w:r>
              <w:rPr>
                <w:rFonts w:hint="eastAsia" w:ascii="宋体" w:hAnsi="宋体" w:cs="Tahoma"/>
                <w:color w:val="000000"/>
                <w:kern w:val="0"/>
                <w:szCs w:val="21"/>
              </w:rPr>
              <w:t>年度正常诊疗时间</w:t>
            </w:r>
          </w:p>
        </w:tc>
        <w:tc>
          <w:tcPr>
            <w:tcW w:w="2807"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Tahoma"/>
                <w:color w:val="000000"/>
                <w:kern w:val="0"/>
                <w:szCs w:val="21"/>
              </w:rPr>
            </w:pPr>
            <w:r>
              <w:rPr>
                <w:rFonts w:hint="eastAsia" w:ascii="宋体" w:hAnsi="宋体" w:cs="Tahoma"/>
                <w:color w:val="000000"/>
                <w:kern w:val="0"/>
                <w:szCs w:val="21"/>
              </w:rPr>
              <w:t>&gt;360天</w:t>
            </w:r>
          </w:p>
        </w:tc>
      </w:tr>
      <w:tr>
        <w:tblPrEx>
          <w:tblCellMar>
            <w:top w:w="0" w:type="dxa"/>
            <w:left w:w="108" w:type="dxa"/>
            <w:bottom w:w="0" w:type="dxa"/>
            <w:right w:w="108" w:type="dxa"/>
          </w:tblCellMar>
        </w:tblPrEx>
        <w:trPr>
          <w:trHeight w:val="405" w:hRule="atLeast"/>
        </w:trPr>
        <w:tc>
          <w:tcPr>
            <w:tcW w:w="993"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Tahoma"/>
                <w:color w:val="000000"/>
                <w:kern w:val="0"/>
                <w:sz w:val="20"/>
                <w:szCs w:val="20"/>
              </w:rPr>
            </w:pPr>
          </w:p>
        </w:tc>
        <w:tc>
          <w:tcPr>
            <w:tcW w:w="1603"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Tahoma"/>
                <w:color w:val="000000"/>
                <w:kern w:val="0"/>
                <w:szCs w:val="21"/>
              </w:rPr>
            </w:pPr>
          </w:p>
        </w:tc>
        <w:tc>
          <w:tcPr>
            <w:tcW w:w="12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Tahoma"/>
                <w:color w:val="000000"/>
                <w:kern w:val="0"/>
                <w:szCs w:val="21"/>
              </w:rPr>
            </w:pPr>
          </w:p>
        </w:tc>
        <w:tc>
          <w:tcPr>
            <w:tcW w:w="12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Tahoma"/>
                <w:color w:val="000000"/>
                <w:kern w:val="0"/>
                <w:szCs w:val="21"/>
              </w:rPr>
            </w:pPr>
            <w:r>
              <w:rPr>
                <w:rFonts w:hint="eastAsia" w:ascii="宋体" w:hAnsi="宋体" w:cs="Tahoma"/>
                <w:color w:val="000000"/>
                <w:kern w:val="0"/>
                <w:szCs w:val="21"/>
              </w:rPr>
              <w:t>指标2：</w:t>
            </w:r>
          </w:p>
        </w:tc>
        <w:tc>
          <w:tcPr>
            <w:tcW w:w="202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Tahoma"/>
                <w:color w:val="000000"/>
                <w:kern w:val="0"/>
                <w:szCs w:val="21"/>
              </w:rPr>
            </w:pPr>
            <w:r>
              <w:rPr>
                <w:rFonts w:hint="eastAsia" w:ascii="宋体" w:hAnsi="宋体" w:cs="Tahoma"/>
                <w:color w:val="000000"/>
                <w:kern w:val="0"/>
                <w:szCs w:val="21"/>
              </w:rPr>
              <w:t xml:space="preserve"> </w:t>
            </w:r>
          </w:p>
        </w:tc>
        <w:tc>
          <w:tcPr>
            <w:tcW w:w="2807"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Tahoma"/>
                <w:color w:val="000000"/>
                <w:kern w:val="0"/>
                <w:szCs w:val="21"/>
              </w:rPr>
            </w:pPr>
            <w:r>
              <w:rPr>
                <w:rFonts w:hint="eastAsia" w:ascii="宋体" w:hAnsi="宋体" w:cs="Tahoma"/>
                <w:color w:val="000000"/>
                <w:kern w:val="0"/>
                <w:szCs w:val="21"/>
              </w:rPr>
              <w:t>　</w:t>
            </w:r>
          </w:p>
        </w:tc>
      </w:tr>
      <w:tr>
        <w:tblPrEx>
          <w:tblCellMar>
            <w:top w:w="0" w:type="dxa"/>
            <w:left w:w="108" w:type="dxa"/>
            <w:bottom w:w="0" w:type="dxa"/>
            <w:right w:w="108" w:type="dxa"/>
          </w:tblCellMar>
        </w:tblPrEx>
        <w:trPr>
          <w:trHeight w:val="405" w:hRule="atLeast"/>
        </w:trPr>
        <w:tc>
          <w:tcPr>
            <w:tcW w:w="993"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Tahoma"/>
                <w:color w:val="000000"/>
                <w:kern w:val="0"/>
                <w:sz w:val="20"/>
                <w:szCs w:val="20"/>
              </w:rPr>
            </w:pPr>
          </w:p>
        </w:tc>
        <w:tc>
          <w:tcPr>
            <w:tcW w:w="1603"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Tahoma"/>
                <w:color w:val="000000"/>
                <w:kern w:val="0"/>
                <w:szCs w:val="21"/>
              </w:rPr>
            </w:pPr>
          </w:p>
        </w:tc>
        <w:tc>
          <w:tcPr>
            <w:tcW w:w="12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Tahoma"/>
                <w:color w:val="000000"/>
                <w:kern w:val="0"/>
                <w:szCs w:val="21"/>
              </w:rPr>
            </w:pPr>
          </w:p>
        </w:tc>
        <w:tc>
          <w:tcPr>
            <w:tcW w:w="12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Tahoma"/>
                <w:color w:val="000000"/>
                <w:kern w:val="0"/>
                <w:szCs w:val="21"/>
              </w:rPr>
            </w:pPr>
            <w:r>
              <w:rPr>
                <w:rFonts w:hint="eastAsia" w:ascii="宋体" w:hAnsi="宋体" w:cs="Tahoma"/>
                <w:color w:val="000000"/>
                <w:kern w:val="0"/>
                <w:szCs w:val="21"/>
              </w:rPr>
              <w:t>……</w:t>
            </w:r>
          </w:p>
        </w:tc>
        <w:tc>
          <w:tcPr>
            <w:tcW w:w="202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Tahoma"/>
                <w:color w:val="000000"/>
                <w:kern w:val="0"/>
                <w:szCs w:val="21"/>
              </w:rPr>
            </w:pPr>
            <w:r>
              <w:rPr>
                <w:rFonts w:hint="eastAsia" w:ascii="宋体" w:hAnsi="宋体" w:cs="Tahoma"/>
                <w:color w:val="000000"/>
                <w:kern w:val="0"/>
                <w:szCs w:val="21"/>
              </w:rPr>
              <w:t xml:space="preserve"> </w:t>
            </w:r>
          </w:p>
        </w:tc>
        <w:tc>
          <w:tcPr>
            <w:tcW w:w="2807"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Tahoma"/>
                <w:color w:val="000000"/>
                <w:kern w:val="0"/>
                <w:szCs w:val="21"/>
              </w:rPr>
            </w:pPr>
            <w:r>
              <w:rPr>
                <w:rFonts w:hint="eastAsia" w:ascii="宋体" w:hAnsi="宋体" w:cs="Tahoma"/>
                <w:color w:val="000000"/>
                <w:kern w:val="0"/>
                <w:szCs w:val="21"/>
              </w:rPr>
              <w:t>　</w:t>
            </w:r>
          </w:p>
        </w:tc>
      </w:tr>
      <w:tr>
        <w:tblPrEx>
          <w:tblCellMar>
            <w:top w:w="0" w:type="dxa"/>
            <w:left w:w="108" w:type="dxa"/>
            <w:bottom w:w="0" w:type="dxa"/>
            <w:right w:w="108" w:type="dxa"/>
          </w:tblCellMar>
        </w:tblPrEx>
        <w:trPr>
          <w:trHeight w:val="405" w:hRule="atLeast"/>
        </w:trPr>
        <w:tc>
          <w:tcPr>
            <w:tcW w:w="993"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Tahoma"/>
                <w:color w:val="000000"/>
                <w:kern w:val="0"/>
                <w:sz w:val="20"/>
                <w:szCs w:val="20"/>
              </w:rPr>
            </w:pPr>
          </w:p>
        </w:tc>
        <w:tc>
          <w:tcPr>
            <w:tcW w:w="1603"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Tahoma"/>
                <w:color w:val="000000"/>
                <w:kern w:val="0"/>
                <w:szCs w:val="21"/>
              </w:rPr>
            </w:pPr>
          </w:p>
        </w:tc>
        <w:tc>
          <w:tcPr>
            <w:tcW w:w="124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Tahoma"/>
                <w:color w:val="000000"/>
                <w:kern w:val="0"/>
                <w:szCs w:val="21"/>
              </w:rPr>
            </w:pPr>
            <w:r>
              <w:rPr>
                <w:rFonts w:hint="eastAsia" w:ascii="宋体" w:hAnsi="宋体" w:cs="Tahoma"/>
                <w:color w:val="000000"/>
                <w:kern w:val="0"/>
                <w:szCs w:val="21"/>
              </w:rPr>
              <w:t>成本指标</w:t>
            </w:r>
          </w:p>
        </w:tc>
        <w:tc>
          <w:tcPr>
            <w:tcW w:w="12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Tahoma"/>
                <w:color w:val="000000"/>
                <w:kern w:val="0"/>
                <w:szCs w:val="21"/>
              </w:rPr>
            </w:pPr>
            <w:r>
              <w:rPr>
                <w:rFonts w:hint="eastAsia" w:ascii="宋体" w:hAnsi="宋体" w:cs="Tahoma"/>
                <w:color w:val="000000"/>
                <w:kern w:val="0"/>
                <w:szCs w:val="21"/>
              </w:rPr>
              <w:t>指标1：</w:t>
            </w:r>
          </w:p>
        </w:tc>
        <w:tc>
          <w:tcPr>
            <w:tcW w:w="202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Tahoma"/>
                <w:color w:val="000000"/>
                <w:kern w:val="0"/>
                <w:szCs w:val="21"/>
              </w:rPr>
            </w:pPr>
            <w:r>
              <w:rPr>
                <w:rFonts w:hint="eastAsia" w:ascii="宋体" w:hAnsi="宋体" w:cs="Tahoma"/>
                <w:color w:val="000000"/>
                <w:kern w:val="0"/>
                <w:szCs w:val="21"/>
              </w:rPr>
              <w:t xml:space="preserve"> 物业管理费</w:t>
            </w:r>
          </w:p>
        </w:tc>
        <w:tc>
          <w:tcPr>
            <w:tcW w:w="2807"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Tahoma"/>
                <w:color w:val="000000"/>
                <w:kern w:val="0"/>
                <w:szCs w:val="21"/>
              </w:rPr>
            </w:pPr>
            <w:r>
              <w:rPr>
                <w:rFonts w:hint="eastAsia" w:ascii="宋体" w:hAnsi="宋体" w:cs="Tahoma"/>
                <w:color w:val="000000"/>
                <w:kern w:val="0"/>
                <w:szCs w:val="21"/>
              </w:rPr>
              <w:t>19.2</w:t>
            </w:r>
          </w:p>
        </w:tc>
      </w:tr>
      <w:tr>
        <w:tblPrEx>
          <w:tblCellMar>
            <w:top w:w="0" w:type="dxa"/>
            <w:left w:w="108" w:type="dxa"/>
            <w:bottom w:w="0" w:type="dxa"/>
            <w:right w:w="108" w:type="dxa"/>
          </w:tblCellMar>
        </w:tblPrEx>
        <w:trPr>
          <w:trHeight w:val="405" w:hRule="atLeast"/>
        </w:trPr>
        <w:tc>
          <w:tcPr>
            <w:tcW w:w="993"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Tahoma"/>
                <w:color w:val="000000"/>
                <w:kern w:val="0"/>
                <w:sz w:val="20"/>
                <w:szCs w:val="20"/>
              </w:rPr>
            </w:pPr>
          </w:p>
        </w:tc>
        <w:tc>
          <w:tcPr>
            <w:tcW w:w="1603"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Tahoma"/>
                <w:color w:val="000000"/>
                <w:kern w:val="0"/>
                <w:szCs w:val="21"/>
              </w:rPr>
            </w:pPr>
          </w:p>
        </w:tc>
        <w:tc>
          <w:tcPr>
            <w:tcW w:w="12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Tahoma"/>
                <w:color w:val="000000"/>
                <w:kern w:val="0"/>
                <w:szCs w:val="21"/>
              </w:rPr>
            </w:pPr>
          </w:p>
        </w:tc>
        <w:tc>
          <w:tcPr>
            <w:tcW w:w="12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Tahoma"/>
                <w:color w:val="000000"/>
                <w:kern w:val="0"/>
                <w:szCs w:val="21"/>
              </w:rPr>
            </w:pPr>
            <w:r>
              <w:rPr>
                <w:rFonts w:hint="eastAsia" w:ascii="宋体" w:hAnsi="宋体" w:cs="Tahoma"/>
                <w:color w:val="000000"/>
                <w:kern w:val="0"/>
                <w:szCs w:val="21"/>
              </w:rPr>
              <w:t>指标2：</w:t>
            </w:r>
          </w:p>
        </w:tc>
        <w:tc>
          <w:tcPr>
            <w:tcW w:w="202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Tahoma"/>
                <w:color w:val="000000"/>
                <w:kern w:val="0"/>
                <w:szCs w:val="21"/>
              </w:rPr>
            </w:pPr>
            <w:r>
              <w:rPr>
                <w:rFonts w:hint="eastAsia" w:ascii="宋体" w:hAnsi="宋体" w:cs="Tahoma"/>
                <w:color w:val="000000"/>
                <w:kern w:val="0"/>
                <w:szCs w:val="21"/>
              </w:rPr>
              <w:t xml:space="preserve"> 水电费</w:t>
            </w:r>
          </w:p>
        </w:tc>
        <w:tc>
          <w:tcPr>
            <w:tcW w:w="2807"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Tahoma"/>
                <w:color w:val="000000"/>
                <w:kern w:val="0"/>
                <w:szCs w:val="21"/>
              </w:rPr>
            </w:pPr>
            <w:r>
              <w:rPr>
                <w:rFonts w:hint="eastAsia" w:ascii="宋体" w:hAnsi="宋体" w:cs="Tahoma"/>
                <w:color w:val="000000"/>
                <w:kern w:val="0"/>
                <w:szCs w:val="21"/>
              </w:rPr>
              <w:t>15.6</w:t>
            </w:r>
          </w:p>
        </w:tc>
      </w:tr>
      <w:tr>
        <w:tblPrEx>
          <w:tblCellMar>
            <w:top w:w="0" w:type="dxa"/>
            <w:left w:w="108" w:type="dxa"/>
            <w:bottom w:w="0" w:type="dxa"/>
            <w:right w:w="108" w:type="dxa"/>
          </w:tblCellMar>
        </w:tblPrEx>
        <w:trPr>
          <w:trHeight w:val="405" w:hRule="atLeast"/>
        </w:trPr>
        <w:tc>
          <w:tcPr>
            <w:tcW w:w="993"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Tahoma"/>
                <w:color w:val="000000"/>
                <w:kern w:val="0"/>
                <w:sz w:val="20"/>
                <w:szCs w:val="20"/>
              </w:rPr>
            </w:pPr>
          </w:p>
        </w:tc>
        <w:tc>
          <w:tcPr>
            <w:tcW w:w="1603"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Tahoma"/>
                <w:color w:val="000000"/>
                <w:kern w:val="0"/>
                <w:szCs w:val="21"/>
              </w:rPr>
            </w:pPr>
          </w:p>
        </w:tc>
        <w:tc>
          <w:tcPr>
            <w:tcW w:w="12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Tahoma"/>
                <w:color w:val="000000"/>
                <w:kern w:val="0"/>
                <w:szCs w:val="21"/>
              </w:rPr>
            </w:pPr>
          </w:p>
        </w:tc>
        <w:tc>
          <w:tcPr>
            <w:tcW w:w="12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Tahoma"/>
                <w:color w:val="000000"/>
                <w:kern w:val="0"/>
                <w:szCs w:val="21"/>
              </w:rPr>
            </w:pPr>
            <w:r>
              <w:rPr>
                <w:rFonts w:hint="eastAsia" w:ascii="宋体" w:hAnsi="宋体" w:cs="Tahoma"/>
                <w:color w:val="000000"/>
                <w:kern w:val="0"/>
                <w:szCs w:val="21"/>
              </w:rPr>
              <w:t>……</w:t>
            </w:r>
          </w:p>
        </w:tc>
        <w:tc>
          <w:tcPr>
            <w:tcW w:w="202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Tahoma"/>
                <w:color w:val="000000"/>
                <w:kern w:val="0"/>
                <w:szCs w:val="21"/>
              </w:rPr>
            </w:pPr>
            <w:r>
              <w:rPr>
                <w:rFonts w:hint="eastAsia" w:ascii="宋体" w:hAnsi="宋体" w:cs="Tahoma"/>
                <w:color w:val="000000"/>
                <w:kern w:val="0"/>
                <w:szCs w:val="21"/>
              </w:rPr>
              <w:t xml:space="preserve">燃气费 </w:t>
            </w:r>
          </w:p>
        </w:tc>
        <w:tc>
          <w:tcPr>
            <w:tcW w:w="2807"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Tahoma"/>
                <w:color w:val="000000"/>
                <w:kern w:val="0"/>
                <w:szCs w:val="21"/>
              </w:rPr>
            </w:pPr>
            <w:r>
              <w:rPr>
                <w:rFonts w:hint="eastAsia" w:ascii="宋体" w:hAnsi="宋体" w:cs="Tahoma"/>
                <w:color w:val="000000"/>
                <w:kern w:val="0"/>
                <w:szCs w:val="21"/>
              </w:rPr>
              <w:t>1.2</w:t>
            </w:r>
          </w:p>
        </w:tc>
      </w:tr>
      <w:tr>
        <w:tblPrEx>
          <w:tblCellMar>
            <w:top w:w="0" w:type="dxa"/>
            <w:left w:w="108" w:type="dxa"/>
            <w:bottom w:w="0" w:type="dxa"/>
            <w:right w:w="108" w:type="dxa"/>
          </w:tblCellMar>
        </w:tblPrEx>
        <w:trPr>
          <w:trHeight w:val="405" w:hRule="atLeast"/>
        </w:trPr>
        <w:tc>
          <w:tcPr>
            <w:tcW w:w="993"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Tahoma"/>
                <w:color w:val="000000"/>
                <w:kern w:val="0"/>
                <w:sz w:val="20"/>
                <w:szCs w:val="20"/>
              </w:rPr>
            </w:pPr>
          </w:p>
        </w:tc>
        <w:tc>
          <w:tcPr>
            <w:tcW w:w="1603"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Tahoma"/>
                <w:color w:val="000000"/>
                <w:kern w:val="0"/>
                <w:szCs w:val="21"/>
              </w:rPr>
            </w:pPr>
            <w:r>
              <w:rPr>
                <w:rFonts w:hint="eastAsia" w:ascii="宋体" w:hAnsi="宋体" w:cs="Tahoma"/>
                <w:color w:val="000000"/>
                <w:kern w:val="0"/>
                <w:szCs w:val="21"/>
              </w:rPr>
              <w:t xml:space="preserve">效益指标 </w:t>
            </w:r>
          </w:p>
        </w:tc>
        <w:tc>
          <w:tcPr>
            <w:tcW w:w="124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Tahoma"/>
                <w:color w:val="000000"/>
                <w:kern w:val="0"/>
                <w:szCs w:val="21"/>
              </w:rPr>
            </w:pPr>
            <w:r>
              <w:rPr>
                <w:rFonts w:hint="eastAsia" w:ascii="宋体" w:hAnsi="宋体" w:cs="Tahoma"/>
                <w:color w:val="000000"/>
                <w:kern w:val="0"/>
                <w:szCs w:val="21"/>
              </w:rPr>
              <w:t>经济效益指标</w:t>
            </w:r>
          </w:p>
        </w:tc>
        <w:tc>
          <w:tcPr>
            <w:tcW w:w="12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Tahoma"/>
                <w:color w:val="000000"/>
                <w:kern w:val="0"/>
                <w:szCs w:val="21"/>
              </w:rPr>
            </w:pPr>
            <w:r>
              <w:rPr>
                <w:rFonts w:hint="eastAsia" w:ascii="宋体" w:hAnsi="宋体" w:cs="Tahoma"/>
                <w:color w:val="000000"/>
                <w:kern w:val="0"/>
                <w:szCs w:val="21"/>
              </w:rPr>
              <w:t>指标1：</w:t>
            </w:r>
          </w:p>
        </w:tc>
        <w:tc>
          <w:tcPr>
            <w:tcW w:w="202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Tahoma"/>
                <w:color w:val="000000"/>
                <w:kern w:val="0"/>
                <w:szCs w:val="21"/>
              </w:rPr>
            </w:pPr>
            <w:r>
              <w:rPr>
                <w:rFonts w:hint="eastAsia" w:ascii="宋体" w:hAnsi="宋体" w:cs="Tahoma"/>
                <w:color w:val="000000"/>
                <w:kern w:val="0"/>
                <w:szCs w:val="21"/>
              </w:rPr>
              <w:t>年度医疗业务收入</w:t>
            </w:r>
          </w:p>
        </w:tc>
        <w:tc>
          <w:tcPr>
            <w:tcW w:w="2807"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Tahoma"/>
                <w:color w:val="000000"/>
                <w:kern w:val="0"/>
                <w:szCs w:val="21"/>
              </w:rPr>
            </w:pPr>
            <w:r>
              <w:rPr>
                <w:rFonts w:hint="eastAsia" w:ascii="宋体" w:hAnsi="宋体" w:cs="Tahoma"/>
                <w:color w:val="000000"/>
                <w:kern w:val="0"/>
                <w:szCs w:val="21"/>
              </w:rPr>
              <w:t>2500万元</w:t>
            </w:r>
          </w:p>
        </w:tc>
      </w:tr>
      <w:tr>
        <w:tblPrEx>
          <w:tblCellMar>
            <w:top w:w="0" w:type="dxa"/>
            <w:left w:w="108" w:type="dxa"/>
            <w:bottom w:w="0" w:type="dxa"/>
            <w:right w:w="108" w:type="dxa"/>
          </w:tblCellMar>
        </w:tblPrEx>
        <w:trPr>
          <w:trHeight w:val="405" w:hRule="atLeast"/>
        </w:trPr>
        <w:tc>
          <w:tcPr>
            <w:tcW w:w="993"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Tahoma"/>
                <w:color w:val="000000"/>
                <w:kern w:val="0"/>
                <w:sz w:val="20"/>
                <w:szCs w:val="20"/>
              </w:rPr>
            </w:pPr>
          </w:p>
        </w:tc>
        <w:tc>
          <w:tcPr>
            <w:tcW w:w="1603"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Tahoma"/>
                <w:color w:val="000000"/>
                <w:kern w:val="0"/>
                <w:szCs w:val="21"/>
              </w:rPr>
            </w:pPr>
          </w:p>
        </w:tc>
        <w:tc>
          <w:tcPr>
            <w:tcW w:w="124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Tahoma"/>
                <w:color w:val="000000"/>
                <w:kern w:val="0"/>
                <w:szCs w:val="21"/>
              </w:rPr>
            </w:pPr>
          </w:p>
        </w:tc>
        <w:tc>
          <w:tcPr>
            <w:tcW w:w="12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Tahoma"/>
                <w:color w:val="000000"/>
                <w:kern w:val="0"/>
                <w:szCs w:val="21"/>
              </w:rPr>
            </w:pPr>
            <w:r>
              <w:rPr>
                <w:rFonts w:hint="eastAsia" w:ascii="宋体" w:hAnsi="宋体" w:cs="Tahoma"/>
                <w:color w:val="000000"/>
                <w:kern w:val="0"/>
                <w:szCs w:val="21"/>
              </w:rPr>
              <w:t>指标2：</w:t>
            </w:r>
          </w:p>
        </w:tc>
        <w:tc>
          <w:tcPr>
            <w:tcW w:w="202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Tahoma"/>
                <w:color w:val="000000"/>
                <w:kern w:val="0"/>
                <w:szCs w:val="21"/>
              </w:rPr>
            </w:pPr>
            <w:r>
              <w:rPr>
                <w:rFonts w:hint="eastAsia" w:ascii="宋体" w:hAnsi="宋体" w:cs="Tahoma"/>
                <w:color w:val="000000"/>
                <w:kern w:val="0"/>
                <w:szCs w:val="21"/>
              </w:rPr>
              <w:t xml:space="preserve"> 年门诊人次</w:t>
            </w:r>
          </w:p>
        </w:tc>
        <w:tc>
          <w:tcPr>
            <w:tcW w:w="2807"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Tahoma"/>
                <w:color w:val="000000"/>
                <w:kern w:val="0"/>
                <w:szCs w:val="21"/>
              </w:rPr>
            </w:pPr>
            <w:r>
              <w:rPr>
                <w:rFonts w:hint="eastAsia" w:ascii="宋体" w:hAnsi="宋体" w:cs="Tahoma"/>
                <w:color w:val="000000"/>
                <w:kern w:val="0"/>
                <w:szCs w:val="21"/>
              </w:rPr>
              <w:t>85000人次</w:t>
            </w:r>
          </w:p>
        </w:tc>
      </w:tr>
      <w:tr>
        <w:tblPrEx>
          <w:tblCellMar>
            <w:top w:w="0" w:type="dxa"/>
            <w:left w:w="108" w:type="dxa"/>
            <w:bottom w:w="0" w:type="dxa"/>
            <w:right w:w="108" w:type="dxa"/>
          </w:tblCellMar>
        </w:tblPrEx>
        <w:trPr>
          <w:trHeight w:val="405" w:hRule="atLeast"/>
        </w:trPr>
        <w:tc>
          <w:tcPr>
            <w:tcW w:w="993"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Tahoma"/>
                <w:color w:val="000000"/>
                <w:kern w:val="0"/>
                <w:sz w:val="20"/>
                <w:szCs w:val="20"/>
              </w:rPr>
            </w:pPr>
          </w:p>
        </w:tc>
        <w:tc>
          <w:tcPr>
            <w:tcW w:w="1603"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Tahoma"/>
                <w:color w:val="000000"/>
                <w:kern w:val="0"/>
                <w:szCs w:val="21"/>
              </w:rPr>
            </w:pPr>
          </w:p>
        </w:tc>
        <w:tc>
          <w:tcPr>
            <w:tcW w:w="124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Tahoma"/>
                <w:color w:val="000000"/>
                <w:kern w:val="0"/>
                <w:szCs w:val="21"/>
              </w:rPr>
            </w:pPr>
          </w:p>
        </w:tc>
        <w:tc>
          <w:tcPr>
            <w:tcW w:w="12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Tahoma"/>
                <w:color w:val="000000"/>
                <w:kern w:val="0"/>
                <w:szCs w:val="21"/>
              </w:rPr>
            </w:pPr>
            <w:r>
              <w:rPr>
                <w:rFonts w:hint="eastAsia" w:ascii="宋体" w:hAnsi="宋体" w:cs="Tahoma"/>
                <w:color w:val="000000"/>
                <w:kern w:val="0"/>
                <w:szCs w:val="21"/>
              </w:rPr>
              <w:t>……</w:t>
            </w:r>
          </w:p>
        </w:tc>
        <w:tc>
          <w:tcPr>
            <w:tcW w:w="202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Tahoma"/>
                <w:color w:val="000000"/>
                <w:kern w:val="0"/>
                <w:szCs w:val="21"/>
              </w:rPr>
            </w:pPr>
            <w:r>
              <w:rPr>
                <w:rFonts w:hint="eastAsia" w:ascii="宋体" w:hAnsi="宋体" w:cs="Tahoma"/>
                <w:color w:val="000000"/>
                <w:kern w:val="0"/>
                <w:szCs w:val="21"/>
              </w:rPr>
              <w:t>年住院人次</w:t>
            </w:r>
          </w:p>
        </w:tc>
        <w:tc>
          <w:tcPr>
            <w:tcW w:w="2807"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Tahoma"/>
                <w:color w:val="000000"/>
                <w:kern w:val="0"/>
                <w:szCs w:val="21"/>
              </w:rPr>
            </w:pPr>
            <w:r>
              <w:rPr>
                <w:rFonts w:hint="eastAsia" w:ascii="宋体" w:hAnsi="宋体" w:cs="Tahoma"/>
                <w:color w:val="000000"/>
                <w:kern w:val="0"/>
                <w:szCs w:val="21"/>
              </w:rPr>
              <w:t>3000余人次</w:t>
            </w:r>
          </w:p>
        </w:tc>
      </w:tr>
      <w:tr>
        <w:tblPrEx>
          <w:tblCellMar>
            <w:top w:w="0" w:type="dxa"/>
            <w:left w:w="108" w:type="dxa"/>
            <w:bottom w:w="0" w:type="dxa"/>
            <w:right w:w="108" w:type="dxa"/>
          </w:tblCellMar>
        </w:tblPrEx>
        <w:trPr>
          <w:trHeight w:val="405" w:hRule="atLeast"/>
        </w:trPr>
        <w:tc>
          <w:tcPr>
            <w:tcW w:w="993"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Tahoma"/>
                <w:color w:val="000000"/>
                <w:kern w:val="0"/>
                <w:sz w:val="20"/>
                <w:szCs w:val="20"/>
              </w:rPr>
            </w:pPr>
          </w:p>
        </w:tc>
        <w:tc>
          <w:tcPr>
            <w:tcW w:w="1603"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Tahoma"/>
                <w:color w:val="000000"/>
                <w:kern w:val="0"/>
                <w:szCs w:val="21"/>
              </w:rPr>
            </w:pPr>
          </w:p>
        </w:tc>
        <w:tc>
          <w:tcPr>
            <w:tcW w:w="124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Tahoma"/>
                <w:color w:val="000000"/>
                <w:kern w:val="0"/>
                <w:szCs w:val="21"/>
              </w:rPr>
            </w:pPr>
            <w:r>
              <w:rPr>
                <w:rFonts w:hint="eastAsia" w:ascii="宋体" w:hAnsi="宋体" w:cs="Tahoma"/>
                <w:color w:val="000000"/>
                <w:kern w:val="0"/>
                <w:szCs w:val="21"/>
              </w:rPr>
              <w:t>社会效益指标</w:t>
            </w:r>
          </w:p>
        </w:tc>
        <w:tc>
          <w:tcPr>
            <w:tcW w:w="12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Tahoma"/>
                <w:color w:val="000000"/>
                <w:kern w:val="0"/>
                <w:szCs w:val="21"/>
              </w:rPr>
            </w:pPr>
            <w:r>
              <w:rPr>
                <w:rFonts w:hint="eastAsia" w:ascii="宋体" w:hAnsi="宋体" w:cs="Tahoma"/>
                <w:color w:val="000000"/>
                <w:kern w:val="0"/>
                <w:szCs w:val="21"/>
              </w:rPr>
              <w:t>指标1：</w:t>
            </w:r>
          </w:p>
        </w:tc>
        <w:tc>
          <w:tcPr>
            <w:tcW w:w="202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Tahoma"/>
                <w:color w:val="000000"/>
                <w:kern w:val="0"/>
                <w:szCs w:val="21"/>
              </w:rPr>
            </w:pPr>
            <w:r>
              <w:rPr>
                <w:rFonts w:hint="eastAsia" w:ascii="宋体" w:hAnsi="宋体" w:cs="Tahoma"/>
                <w:color w:val="000000"/>
                <w:kern w:val="0"/>
                <w:szCs w:val="21"/>
              </w:rPr>
              <w:t>患者认可度</w:t>
            </w:r>
          </w:p>
        </w:tc>
        <w:tc>
          <w:tcPr>
            <w:tcW w:w="2807"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Tahoma"/>
                <w:color w:val="000000"/>
                <w:kern w:val="0"/>
                <w:szCs w:val="21"/>
              </w:rPr>
            </w:pPr>
            <w:r>
              <w:rPr>
                <w:rFonts w:hint="eastAsia" w:ascii="宋体" w:hAnsi="宋体" w:cs="Tahoma"/>
                <w:color w:val="000000"/>
                <w:kern w:val="0"/>
                <w:szCs w:val="21"/>
              </w:rPr>
              <w:t>有所提高</w:t>
            </w:r>
          </w:p>
        </w:tc>
      </w:tr>
      <w:tr>
        <w:tblPrEx>
          <w:tblCellMar>
            <w:top w:w="0" w:type="dxa"/>
            <w:left w:w="108" w:type="dxa"/>
            <w:bottom w:w="0" w:type="dxa"/>
            <w:right w:w="108" w:type="dxa"/>
          </w:tblCellMar>
        </w:tblPrEx>
        <w:trPr>
          <w:trHeight w:val="405" w:hRule="atLeast"/>
        </w:trPr>
        <w:tc>
          <w:tcPr>
            <w:tcW w:w="993"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Tahoma"/>
                <w:color w:val="000000"/>
                <w:kern w:val="0"/>
                <w:sz w:val="20"/>
                <w:szCs w:val="20"/>
              </w:rPr>
            </w:pPr>
          </w:p>
        </w:tc>
        <w:tc>
          <w:tcPr>
            <w:tcW w:w="1603"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Tahoma"/>
                <w:color w:val="000000"/>
                <w:kern w:val="0"/>
                <w:szCs w:val="21"/>
              </w:rPr>
            </w:pPr>
          </w:p>
        </w:tc>
        <w:tc>
          <w:tcPr>
            <w:tcW w:w="124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Tahoma"/>
                <w:color w:val="000000"/>
                <w:kern w:val="0"/>
                <w:szCs w:val="21"/>
              </w:rPr>
            </w:pPr>
          </w:p>
        </w:tc>
        <w:tc>
          <w:tcPr>
            <w:tcW w:w="12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Tahoma"/>
                <w:color w:val="000000"/>
                <w:kern w:val="0"/>
                <w:szCs w:val="21"/>
              </w:rPr>
            </w:pPr>
            <w:r>
              <w:rPr>
                <w:rFonts w:hint="eastAsia" w:ascii="宋体" w:hAnsi="宋体" w:cs="Tahoma"/>
                <w:color w:val="000000"/>
                <w:kern w:val="0"/>
                <w:szCs w:val="21"/>
              </w:rPr>
              <w:t>指标2：</w:t>
            </w:r>
          </w:p>
        </w:tc>
        <w:tc>
          <w:tcPr>
            <w:tcW w:w="202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Tahoma"/>
                <w:color w:val="000000"/>
                <w:kern w:val="0"/>
                <w:szCs w:val="21"/>
              </w:rPr>
            </w:pPr>
            <w:r>
              <w:rPr>
                <w:rFonts w:hint="eastAsia" w:ascii="宋体" w:hAnsi="宋体" w:cs="Tahoma"/>
                <w:color w:val="000000"/>
                <w:kern w:val="0"/>
                <w:szCs w:val="21"/>
              </w:rPr>
              <w:t xml:space="preserve"> </w:t>
            </w:r>
          </w:p>
        </w:tc>
        <w:tc>
          <w:tcPr>
            <w:tcW w:w="2807"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Tahoma"/>
                <w:color w:val="000000"/>
                <w:kern w:val="0"/>
                <w:szCs w:val="21"/>
              </w:rPr>
            </w:pPr>
            <w:r>
              <w:rPr>
                <w:rFonts w:hint="eastAsia" w:ascii="宋体" w:hAnsi="宋体" w:cs="Tahoma"/>
                <w:color w:val="000000"/>
                <w:kern w:val="0"/>
                <w:szCs w:val="21"/>
              </w:rPr>
              <w:t>　</w:t>
            </w:r>
          </w:p>
        </w:tc>
      </w:tr>
      <w:tr>
        <w:tblPrEx>
          <w:tblCellMar>
            <w:top w:w="0" w:type="dxa"/>
            <w:left w:w="108" w:type="dxa"/>
            <w:bottom w:w="0" w:type="dxa"/>
            <w:right w:w="108" w:type="dxa"/>
          </w:tblCellMar>
        </w:tblPrEx>
        <w:trPr>
          <w:trHeight w:val="405" w:hRule="atLeast"/>
        </w:trPr>
        <w:tc>
          <w:tcPr>
            <w:tcW w:w="993"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Tahoma"/>
                <w:color w:val="000000"/>
                <w:kern w:val="0"/>
                <w:sz w:val="20"/>
                <w:szCs w:val="20"/>
              </w:rPr>
            </w:pPr>
          </w:p>
        </w:tc>
        <w:tc>
          <w:tcPr>
            <w:tcW w:w="1603"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Tahoma"/>
                <w:color w:val="000000"/>
                <w:kern w:val="0"/>
                <w:szCs w:val="21"/>
              </w:rPr>
            </w:pPr>
          </w:p>
        </w:tc>
        <w:tc>
          <w:tcPr>
            <w:tcW w:w="124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Tahoma"/>
                <w:color w:val="000000"/>
                <w:kern w:val="0"/>
                <w:szCs w:val="21"/>
              </w:rPr>
            </w:pPr>
          </w:p>
        </w:tc>
        <w:tc>
          <w:tcPr>
            <w:tcW w:w="12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Tahoma"/>
                <w:color w:val="000000"/>
                <w:kern w:val="0"/>
                <w:szCs w:val="21"/>
              </w:rPr>
            </w:pPr>
            <w:r>
              <w:rPr>
                <w:rFonts w:hint="eastAsia" w:ascii="宋体" w:hAnsi="宋体" w:cs="Tahoma"/>
                <w:color w:val="000000"/>
                <w:kern w:val="0"/>
                <w:szCs w:val="21"/>
              </w:rPr>
              <w:t>……</w:t>
            </w:r>
          </w:p>
        </w:tc>
        <w:tc>
          <w:tcPr>
            <w:tcW w:w="202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Tahoma"/>
                <w:color w:val="000000"/>
                <w:kern w:val="0"/>
                <w:szCs w:val="21"/>
              </w:rPr>
            </w:pPr>
            <w:r>
              <w:rPr>
                <w:rFonts w:hint="eastAsia" w:ascii="宋体" w:hAnsi="宋体" w:cs="Tahoma"/>
                <w:color w:val="000000"/>
                <w:kern w:val="0"/>
                <w:szCs w:val="21"/>
              </w:rPr>
              <w:t xml:space="preserve"> </w:t>
            </w:r>
          </w:p>
        </w:tc>
        <w:tc>
          <w:tcPr>
            <w:tcW w:w="2807"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Tahoma"/>
                <w:color w:val="000000"/>
                <w:kern w:val="0"/>
                <w:szCs w:val="21"/>
              </w:rPr>
            </w:pPr>
            <w:r>
              <w:rPr>
                <w:rFonts w:hint="eastAsia" w:ascii="宋体" w:hAnsi="宋体" w:cs="Tahoma"/>
                <w:color w:val="000000"/>
                <w:kern w:val="0"/>
                <w:szCs w:val="21"/>
              </w:rPr>
              <w:t>　</w:t>
            </w:r>
          </w:p>
        </w:tc>
      </w:tr>
      <w:tr>
        <w:tblPrEx>
          <w:tblCellMar>
            <w:top w:w="0" w:type="dxa"/>
            <w:left w:w="108" w:type="dxa"/>
            <w:bottom w:w="0" w:type="dxa"/>
            <w:right w:w="108" w:type="dxa"/>
          </w:tblCellMar>
        </w:tblPrEx>
        <w:trPr>
          <w:trHeight w:val="405" w:hRule="atLeast"/>
        </w:trPr>
        <w:tc>
          <w:tcPr>
            <w:tcW w:w="993"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Tahoma"/>
                <w:color w:val="000000"/>
                <w:kern w:val="0"/>
                <w:sz w:val="20"/>
                <w:szCs w:val="20"/>
              </w:rPr>
            </w:pPr>
          </w:p>
        </w:tc>
        <w:tc>
          <w:tcPr>
            <w:tcW w:w="1603"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Tahoma"/>
                <w:color w:val="000000"/>
                <w:kern w:val="0"/>
                <w:szCs w:val="21"/>
              </w:rPr>
            </w:pPr>
          </w:p>
        </w:tc>
        <w:tc>
          <w:tcPr>
            <w:tcW w:w="124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Tahoma"/>
                <w:color w:val="000000"/>
                <w:kern w:val="0"/>
                <w:szCs w:val="21"/>
              </w:rPr>
            </w:pPr>
            <w:r>
              <w:rPr>
                <w:rFonts w:hint="eastAsia" w:ascii="宋体" w:hAnsi="宋体" w:cs="Tahoma"/>
                <w:color w:val="000000"/>
                <w:kern w:val="0"/>
                <w:szCs w:val="21"/>
              </w:rPr>
              <w:t>生态效益指标</w:t>
            </w:r>
          </w:p>
        </w:tc>
        <w:tc>
          <w:tcPr>
            <w:tcW w:w="12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Tahoma"/>
                <w:color w:val="000000"/>
                <w:kern w:val="0"/>
                <w:szCs w:val="21"/>
              </w:rPr>
            </w:pPr>
            <w:r>
              <w:rPr>
                <w:rFonts w:hint="eastAsia" w:ascii="宋体" w:hAnsi="宋体" w:cs="Tahoma"/>
                <w:color w:val="000000"/>
                <w:kern w:val="0"/>
                <w:szCs w:val="21"/>
              </w:rPr>
              <w:t>指标1：</w:t>
            </w:r>
          </w:p>
        </w:tc>
        <w:tc>
          <w:tcPr>
            <w:tcW w:w="202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Tahoma"/>
                <w:color w:val="000000"/>
                <w:kern w:val="0"/>
                <w:szCs w:val="21"/>
              </w:rPr>
            </w:pPr>
            <w:r>
              <w:rPr>
                <w:rFonts w:hint="eastAsia" w:ascii="宋体" w:hAnsi="宋体" w:cs="Tahoma"/>
                <w:color w:val="000000"/>
                <w:kern w:val="0"/>
                <w:szCs w:val="21"/>
              </w:rPr>
              <w:t>医疗废物处置率</w:t>
            </w:r>
          </w:p>
        </w:tc>
        <w:tc>
          <w:tcPr>
            <w:tcW w:w="2807"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Tahoma"/>
                <w:color w:val="000000"/>
                <w:kern w:val="0"/>
                <w:szCs w:val="21"/>
              </w:rPr>
            </w:pPr>
            <w:r>
              <w:rPr>
                <w:rFonts w:hint="eastAsia" w:ascii="宋体" w:hAnsi="宋体" w:cs="Tahoma"/>
                <w:color w:val="000000"/>
                <w:kern w:val="0"/>
                <w:szCs w:val="21"/>
              </w:rPr>
              <w:t>100%，符合环保要求</w:t>
            </w:r>
          </w:p>
        </w:tc>
      </w:tr>
      <w:tr>
        <w:tblPrEx>
          <w:tblCellMar>
            <w:top w:w="0" w:type="dxa"/>
            <w:left w:w="108" w:type="dxa"/>
            <w:bottom w:w="0" w:type="dxa"/>
            <w:right w:w="108" w:type="dxa"/>
          </w:tblCellMar>
        </w:tblPrEx>
        <w:trPr>
          <w:trHeight w:val="405" w:hRule="atLeast"/>
        </w:trPr>
        <w:tc>
          <w:tcPr>
            <w:tcW w:w="993"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Tahoma"/>
                <w:color w:val="000000"/>
                <w:kern w:val="0"/>
                <w:sz w:val="20"/>
                <w:szCs w:val="20"/>
              </w:rPr>
            </w:pPr>
          </w:p>
        </w:tc>
        <w:tc>
          <w:tcPr>
            <w:tcW w:w="1603"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Tahoma"/>
                <w:color w:val="000000"/>
                <w:kern w:val="0"/>
                <w:szCs w:val="21"/>
              </w:rPr>
            </w:pPr>
          </w:p>
        </w:tc>
        <w:tc>
          <w:tcPr>
            <w:tcW w:w="124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Tahoma"/>
                <w:color w:val="000000"/>
                <w:kern w:val="0"/>
                <w:szCs w:val="21"/>
              </w:rPr>
            </w:pPr>
          </w:p>
        </w:tc>
        <w:tc>
          <w:tcPr>
            <w:tcW w:w="12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Tahoma"/>
                <w:color w:val="000000"/>
                <w:kern w:val="0"/>
                <w:szCs w:val="21"/>
              </w:rPr>
            </w:pPr>
            <w:r>
              <w:rPr>
                <w:rFonts w:hint="eastAsia" w:ascii="宋体" w:hAnsi="宋体" w:cs="Tahoma"/>
                <w:color w:val="000000"/>
                <w:kern w:val="0"/>
                <w:szCs w:val="21"/>
              </w:rPr>
              <w:t>指标2：</w:t>
            </w:r>
          </w:p>
        </w:tc>
        <w:tc>
          <w:tcPr>
            <w:tcW w:w="202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Tahoma"/>
                <w:color w:val="000000"/>
                <w:kern w:val="0"/>
                <w:szCs w:val="21"/>
              </w:rPr>
            </w:pPr>
            <w:r>
              <w:rPr>
                <w:rFonts w:hint="eastAsia" w:ascii="宋体" w:hAnsi="宋体" w:cs="Tahoma"/>
                <w:color w:val="000000"/>
                <w:kern w:val="0"/>
                <w:szCs w:val="21"/>
              </w:rPr>
              <w:t xml:space="preserve"> </w:t>
            </w:r>
          </w:p>
        </w:tc>
        <w:tc>
          <w:tcPr>
            <w:tcW w:w="2807"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Tahoma"/>
                <w:color w:val="000000"/>
                <w:kern w:val="0"/>
                <w:szCs w:val="21"/>
              </w:rPr>
            </w:pPr>
            <w:r>
              <w:rPr>
                <w:rFonts w:hint="eastAsia" w:ascii="宋体" w:hAnsi="宋体" w:cs="Tahoma"/>
                <w:color w:val="000000"/>
                <w:kern w:val="0"/>
                <w:szCs w:val="21"/>
              </w:rPr>
              <w:t>　</w:t>
            </w:r>
          </w:p>
        </w:tc>
      </w:tr>
      <w:tr>
        <w:tblPrEx>
          <w:tblCellMar>
            <w:top w:w="0" w:type="dxa"/>
            <w:left w:w="108" w:type="dxa"/>
            <w:bottom w:w="0" w:type="dxa"/>
            <w:right w:w="108" w:type="dxa"/>
          </w:tblCellMar>
        </w:tblPrEx>
        <w:trPr>
          <w:trHeight w:val="405" w:hRule="atLeast"/>
        </w:trPr>
        <w:tc>
          <w:tcPr>
            <w:tcW w:w="993"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Tahoma"/>
                <w:color w:val="000000"/>
                <w:kern w:val="0"/>
                <w:sz w:val="20"/>
                <w:szCs w:val="20"/>
              </w:rPr>
            </w:pPr>
          </w:p>
        </w:tc>
        <w:tc>
          <w:tcPr>
            <w:tcW w:w="1603"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Tahoma"/>
                <w:color w:val="000000"/>
                <w:kern w:val="0"/>
                <w:szCs w:val="21"/>
              </w:rPr>
            </w:pPr>
          </w:p>
        </w:tc>
        <w:tc>
          <w:tcPr>
            <w:tcW w:w="124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Tahoma"/>
                <w:color w:val="000000"/>
                <w:kern w:val="0"/>
                <w:szCs w:val="21"/>
              </w:rPr>
            </w:pPr>
          </w:p>
        </w:tc>
        <w:tc>
          <w:tcPr>
            <w:tcW w:w="12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Tahoma"/>
                <w:color w:val="000000"/>
                <w:kern w:val="0"/>
                <w:szCs w:val="21"/>
              </w:rPr>
            </w:pPr>
            <w:r>
              <w:rPr>
                <w:rFonts w:hint="eastAsia" w:ascii="宋体" w:hAnsi="宋体" w:cs="Tahoma"/>
                <w:color w:val="000000"/>
                <w:kern w:val="0"/>
                <w:szCs w:val="21"/>
              </w:rPr>
              <w:t>……</w:t>
            </w:r>
          </w:p>
        </w:tc>
        <w:tc>
          <w:tcPr>
            <w:tcW w:w="202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Tahoma"/>
                <w:color w:val="000000"/>
                <w:kern w:val="0"/>
                <w:szCs w:val="21"/>
              </w:rPr>
            </w:pPr>
            <w:r>
              <w:rPr>
                <w:rFonts w:hint="eastAsia" w:ascii="宋体" w:hAnsi="宋体" w:cs="Tahoma"/>
                <w:color w:val="000000"/>
                <w:kern w:val="0"/>
                <w:szCs w:val="21"/>
              </w:rPr>
              <w:t xml:space="preserve"> </w:t>
            </w:r>
          </w:p>
        </w:tc>
        <w:tc>
          <w:tcPr>
            <w:tcW w:w="2807"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Tahoma"/>
                <w:color w:val="000000"/>
                <w:kern w:val="0"/>
                <w:szCs w:val="21"/>
              </w:rPr>
            </w:pPr>
            <w:r>
              <w:rPr>
                <w:rFonts w:hint="eastAsia" w:ascii="宋体" w:hAnsi="宋体" w:cs="Tahoma"/>
                <w:color w:val="000000"/>
                <w:kern w:val="0"/>
                <w:szCs w:val="21"/>
              </w:rPr>
              <w:t>　</w:t>
            </w:r>
          </w:p>
        </w:tc>
      </w:tr>
      <w:tr>
        <w:tblPrEx>
          <w:tblCellMar>
            <w:top w:w="0" w:type="dxa"/>
            <w:left w:w="108" w:type="dxa"/>
            <w:bottom w:w="0" w:type="dxa"/>
            <w:right w:w="108" w:type="dxa"/>
          </w:tblCellMar>
        </w:tblPrEx>
        <w:trPr>
          <w:trHeight w:val="405" w:hRule="atLeast"/>
        </w:trPr>
        <w:tc>
          <w:tcPr>
            <w:tcW w:w="993"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Tahoma"/>
                <w:color w:val="000000"/>
                <w:kern w:val="0"/>
                <w:sz w:val="20"/>
                <w:szCs w:val="20"/>
              </w:rPr>
            </w:pPr>
          </w:p>
        </w:tc>
        <w:tc>
          <w:tcPr>
            <w:tcW w:w="1603"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Tahoma"/>
                <w:color w:val="000000"/>
                <w:kern w:val="0"/>
                <w:szCs w:val="21"/>
              </w:rPr>
            </w:pPr>
          </w:p>
        </w:tc>
        <w:tc>
          <w:tcPr>
            <w:tcW w:w="124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Tahoma"/>
                <w:color w:val="000000"/>
                <w:kern w:val="0"/>
                <w:szCs w:val="21"/>
              </w:rPr>
            </w:pPr>
            <w:r>
              <w:rPr>
                <w:rFonts w:hint="eastAsia" w:ascii="宋体" w:hAnsi="宋体" w:cs="Tahoma"/>
                <w:color w:val="000000"/>
                <w:kern w:val="0"/>
                <w:szCs w:val="21"/>
              </w:rPr>
              <w:t>可持续影响指标</w:t>
            </w:r>
          </w:p>
        </w:tc>
        <w:tc>
          <w:tcPr>
            <w:tcW w:w="12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Tahoma"/>
                <w:color w:val="000000"/>
                <w:kern w:val="0"/>
                <w:szCs w:val="21"/>
              </w:rPr>
            </w:pPr>
            <w:r>
              <w:rPr>
                <w:rFonts w:hint="eastAsia" w:ascii="宋体" w:hAnsi="宋体" w:cs="Tahoma"/>
                <w:color w:val="000000"/>
                <w:kern w:val="0"/>
                <w:szCs w:val="21"/>
              </w:rPr>
              <w:t>指标1：</w:t>
            </w:r>
          </w:p>
        </w:tc>
        <w:tc>
          <w:tcPr>
            <w:tcW w:w="202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Tahoma"/>
                <w:color w:val="000000"/>
                <w:kern w:val="0"/>
                <w:szCs w:val="21"/>
              </w:rPr>
            </w:pPr>
            <w:r>
              <w:rPr>
                <w:rFonts w:hint="eastAsia" w:ascii="宋体" w:hAnsi="宋体" w:cs="Tahoma"/>
                <w:color w:val="000000"/>
                <w:kern w:val="0"/>
                <w:szCs w:val="21"/>
              </w:rPr>
              <w:t xml:space="preserve">影响时间 </w:t>
            </w:r>
          </w:p>
        </w:tc>
        <w:tc>
          <w:tcPr>
            <w:tcW w:w="2807"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Tahoma"/>
                <w:color w:val="000000"/>
                <w:kern w:val="0"/>
                <w:szCs w:val="21"/>
              </w:rPr>
            </w:pPr>
            <w:r>
              <w:rPr>
                <w:rFonts w:hint="eastAsia" w:ascii="宋体" w:hAnsi="宋体" w:cs="Tahoma"/>
                <w:color w:val="000000"/>
                <w:kern w:val="0"/>
                <w:szCs w:val="21"/>
              </w:rPr>
              <w:t>持续发挥影响</w:t>
            </w:r>
          </w:p>
        </w:tc>
      </w:tr>
      <w:tr>
        <w:tblPrEx>
          <w:tblCellMar>
            <w:top w:w="0" w:type="dxa"/>
            <w:left w:w="108" w:type="dxa"/>
            <w:bottom w:w="0" w:type="dxa"/>
            <w:right w:w="108" w:type="dxa"/>
          </w:tblCellMar>
        </w:tblPrEx>
        <w:trPr>
          <w:trHeight w:val="405" w:hRule="atLeast"/>
        </w:trPr>
        <w:tc>
          <w:tcPr>
            <w:tcW w:w="993"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Tahoma"/>
                <w:color w:val="000000"/>
                <w:kern w:val="0"/>
                <w:sz w:val="20"/>
                <w:szCs w:val="20"/>
              </w:rPr>
            </w:pPr>
          </w:p>
        </w:tc>
        <w:tc>
          <w:tcPr>
            <w:tcW w:w="1603"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Tahoma"/>
                <w:color w:val="000000"/>
                <w:kern w:val="0"/>
                <w:szCs w:val="21"/>
              </w:rPr>
            </w:pPr>
          </w:p>
        </w:tc>
        <w:tc>
          <w:tcPr>
            <w:tcW w:w="124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Tahoma"/>
                <w:color w:val="000000"/>
                <w:kern w:val="0"/>
                <w:szCs w:val="21"/>
              </w:rPr>
            </w:pPr>
          </w:p>
        </w:tc>
        <w:tc>
          <w:tcPr>
            <w:tcW w:w="12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Tahoma"/>
                <w:color w:val="000000"/>
                <w:kern w:val="0"/>
                <w:szCs w:val="21"/>
              </w:rPr>
            </w:pPr>
            <w:r>
              <w:rPr>
                <w:rFonts w:hint="eastAsia" w:ascii="宋体" w:hAnsi="宋体" w:cs="Tahoma"/>
                <w:color w:val="000000"/>
                <w:kern w:val="0"/>
                <w:szCs w:val="21"/>
              </w:rPr>
              <w:t>指标2：</w:t>
            </w:r>
          </w:p>
        </w:tc>
        <w:tc>
          <w:tcPr>
            <w:tcW w:w="202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Tahoma"/>
                <w:color w:val="000000"/>
                <w:kern w:val="0"/>
                <w:szCs w:val="21"/>
              </w:rPr>
            </w:pPr>
            <w:r>
              <w:rPr>
                <w:rFonts w:hint="eastAsia" w:ascii="宋体" w:hAnsi="宋体" w:cs="Tahoma"/>
                <w:color w:val="000000"/>
                <w:kern w:val="0"/>
                <w:szCs w:val="21"/>
              </w:rPr>
              <w:t xml:space="preserve"> </w:t>
            </w:r>
          </w:p>
        </w:tc>
        <w:tc>
          <w:tcPr>
            <w:tcW w:w="2807"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Tahoma"/>
                <w:color w:val="000000"/>
                <w:kern w:val="0"/>
                <w:szCs w:val="21"/>
              </w:rPr>
            </w:pPr>
            <w:r>
              <w:rPr>
                <w:rFonts w:hint="eastAsia" w:ascii="宋体" w:hAnsi="宋体" w:cs="Tahoma"/>
                <w:color w:val="000000"/>
                <w:kern w:val="0"/>
                <w:szCs w:val="21"/>
              </w:rPr>
              <w:t>　</w:t>
            </w:r>
          </w:p>
        </w:tc>
      </w:tr>
      <w:tr>
        <w:tblPrEx>
          <w:tblCellMar>
            <w:top w:w="0" w:type="dxa"/>
            <w:left w:w="108" w:type="dxa"/>
            <w:bottom w:w="0" w:type="dxa"/>
            <w:right w:w="108" w:type="dxa"/>
          </w:tblCellMar>
        </w:tblPrEx>
        <w:trPr>
          <w:trHeight w:val="405" w:hRule="atLeast"/>
        </w:trPr>
        <w:tc>
          <w:tcPr>
            <w:tcW w:w="993"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Tahoma"/>
                <w:color w:val="000000"/>
                <w:kern w:val="0"/>
                <w:sz w:val="20"/>
                <w:szCs w:val="20"/>
              </w:rPr>
            </w:pPr>
          </w:p>
        </w:tc>
        <w:tc>
          <w:tcPr>
            <w:tcW w:w="1603"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Tahoma"/>
                <w:color w:val="000000"/>
                <w:kern w:val="0"/>
                <w:szCs w:val="21"/>
              </w:rPr>
            </w:pPr>
          </w:p>
        </w:tc>
        <w:tc>
          <w:tcPr>
            <w:tcW w:w="124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Tahoma"/>
                <w:color w:val="000000"/>
                <w:kern w:val="0"/>
                <w:szCs w:val="21"/>
              </w:rPr>
            </w:pPr>
          </w:p>
        </w:tc>
        <w:tc>
          <w:tcPr>
            <w:tcW w:w="12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Tahoma"/>
                <w:color w:val="000000"/>
                <w:kern w:val="0"/>
                <w:szCs w:val="21"/>
              </w:rPr>
            </w:pPr>
            <w:r>
              <w:rPr>
                <w:rFonts w:hint="eastAsia" w:ascii="宋体" w:hAnsi="宋体" w:cs="Tahoma"/>
                <w:color w:val="000000"/>
                <w:kern w:val="0"/>
                <w:szCs w:val="21"/>
              </w:rPr>
              <w:t>……</w:t>
            </w:r>
          </w:p>
        </w:tc>
        <w:tc>
          <w:tcPr>
            <w:tcW w:w="202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Tahoma"/>
                <w:color w:val="000000"/>
                <w:kern w:val="0"/>
                <w:szCs w:val="21"/>
              </w:rPr>
            </w:pPr>
            <w:r>
              <w:rPr>
                <w:rFonts w:hint="eastAsia" w:ascii="宋体" w:hAnsi="宋体" w:cs="Tahoma"/>
                <w:color w:val="000000"/>
                <w:kern w:val="0"/>
                <w:szCs w:val="21"/>
              </w:rPr>
              <w:t xml:space="preserve"> </w:t>
            </w:r>
          </w:p>
        </w:tc>
        <w:tc>
          <w:tcPr>
            <w:tcW w:w="2807"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Tahoma"/>
                <w:color w:val="000000"/>
                <w:kern w:val="0"/>
                <w:szCs w:val="21"/>
              </w:rPr>
            </w:pPr>
            <w:r>
              <w:rPr>
                <w:rFonts w:hint="eastAsia" w:ascii="宋体" w:hAnsi="宋体" w:cs="Tahoma"/>
                <w:color w:val="000000"/>
                <w:kern w:val="0"/>
                <w:szCs w:val="21"/>
              </w:rPr>
              <w:t>　</w:t>
            </w:r>
          </w:p>
        </w:tc>
      </w:tr>
      <w:tr>
        <w:tblPrEx>
          <w:tblCellMar>
            <w:top w:w="0" w:type="dxa"/>
            <w:left w:w="108" w:type="dxa"/>
            <w:bottom w:w="0" w:type="dxa"/>
            <w:right w:w="108" w:type="dxa"/>
          </w:tblCellMar>
        </w:tblPrEx>
        <w:trPr>
          <w:trHeight w:val="405" w:hRule="atLeast"/>
        </w:trPr>
        <w:tc>
          <w:tcPr>
            <w:tcW w:w="993"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Tahoma"/>
                <w:color w:val="000000"/>
                <w:kern w:val="0"/>
                <w:sz w:val="20"/>
                <w:szCs w:val="20"/>
              </w:rPr>
            </w:pPr>
          </w:p>
        </w:tc>
        <w:tc>
          <w:tcPr>
            <w:tcW w:w="1603"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Tahoma"/>
                <w:color w:val="000000"/>
                <w:kern w:val="0"/>
                <w:szCs w:val="21"/>
              </w:rPr>
            </w:pPr>
            <w:r>
              <w:rPr>
                <w:rFonts w:hint="eastAsia" w:ascii="宋体" w:hAnsi="宋体" w:cs="Tahoma"/>
                <w:color w:val="000000"/>
                <w:kern w:val="0"/>
                <w:szCs w:val="21"/>
              </w:rPr>
              <w:t xml:space="preserve">满意度指标 </w:t>
            </w:r>
          </w:p>
        </w:tc>
        <w:tc>
          <w:tcPr>
            <w:tcW w:w="124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Tahoma"/>
                <w:color w:val="000000"/>
                <w:kern w:val="0"/>
                <w:szCs w:val="21"/>
              </w:rPr>
            </w:pPr>
            <w:r>
              <w:rPr>
                <w:rFonts w:hint="eastAsia" w:ascii="宋体" w:hAnsi="宋体" w:cs="Tahoma"/>
                <w:color w:val="000000"/>
                <w:kern w:val="0"/>
                <w:szCs w:val="21"/>
              </w:rPr>
              <w:t xml:space="preserve">服务对象满意度指标 </w:t>
            </w:r>
          </w:p>
        </w:tc>
        <w:tc>
          <w:tcPr>
            <w:tcW w:w="12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Tahoma"/>
                <w:color w:val="000000"/>
                <w:kern w:val="0"/>
                <w:szCs w:val="21"/>
              </w:rPr>
            </w:pPr>
            <w:r>
              <w:rPr>
                <w:rFonts w:hint="eastAsia" w:ascii="宋体" w:hAnsi="宋体" w:cs="Tahoma"/>
                <w:color w:val="000000"/>
                <w:kern w:val="0"/>
                <w:szCs w:val="21"/>
              </w:rPr>
              <w:t>指标1：</w:t>
            </w:r>
          </w:p>
        </w:tc>
        <w:tc>
          <w:tcPr>
            <w:tcW w:w="202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Tahoma"/>
                <w:color w:val="000000"/>
                <w:kern w:val="0"/>
                <w:szCs w:val="21"/>
              </w:rPr>
            </w:pPr>
            <w:r>
              <w:rPr>
                <w:rFonts w:hint="eastAsia" w:ascii="宋体" w:hAnsi="宋体" w:cs="Tahoma"/>
                <w:color w:val="000000"/>
                <w:kern w:val="0"/>
                <w:szCs w:val="21"/>
              </w:rPr>
              <w:t>社会满意度</w:t>
            </w:r>
          </w:p>
        </w:tc>
        <w:tc>
          <w:tcPr>
            <w:tcW w:w="2807"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Tahoma"/>
                <w:color w:val="000000"/>
                <w:kern w:val="0"/>
                <w:szCs w:val="21"/>
              </w:rPr>
            </w:pPr>
            <w:r>
              <w:rPr>
                <w:rFonts w:hint="eastAsia" w:ascii="宋体" w:hAnsi="宋体" w:cs="Tahoma"/>
                <w:color w:val="000000"/>
                <w:kern w:val="0"/>
                <w:szCs w:val="21"/>
              </w:rPr>
              <w:t>有所提高</w:t>
            </w:r>
          </w:p>
        </w:tc>
      </w:tr>
      <w:tr>
        <w:tblPrEx>
          <w:tblCellMar>
            <w:top w:w="0" w:type="dxa"/>
            <w:left w:w="108" w:type="dxa"/>
            <w:bottom w:w="0" w:type="dxa"/>
            <w:right w:w="108" w:type="dxa"/>
          </w:tblCellMar>
        </w:tblPrEx>
        <w:trPr>
          <w:trHeight w:val="405" w:hRule="atLeast"/>
        </w:trPr>
        <w:tc>
          <w:tcPr>
            <w:tcW w:w="993"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Tahoma"/>
                <w:color w:val="000000"/>
                <w:kern w:val="0"/>
                <w:sz w:val="20"/>
                <w:szCs w:val="20"/>
              </w:rPr>
            </w:pPr>
          </w:p>
        </w:tc>
        <w:tc>
          <w:tcPr>
            <w:tcW w:w="1603"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Tahoma"/>
                <w:color w:val="000000"/>
                <w:kern w:val="0"/>
                <w:szCs w:val="21"/>
              </w:rPr>
            </w:pPr>
          </w:p>
        </w:tc>
        <w:tc>
          <w:tcPr>
            <w:tcW w:w="124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Tahoma"/>
                <w:color w:val="000000"/>
                <w:kern w:val="0"/>
                <w:szCs w:val="21"/>
              </w:rPr>
            </w:pPr>
          </w:p>
        </w:tc>
        <w:tc>
          <w:tcPr>
            <w:tcW w:w="12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Tahoma"/>
                <w:color w:val="000000"/>
                <w:kern w:val="0"/>
                <w:szCs w:val="21"/>
              </w:rPr>
            </w:pPr>
            <w:r>
              <w:rPr>
                <w:rFonts w:hint="eastAsia" w:ascii="宋体" w:hAnsi="宋体" w:cs="Tahoma"/>
                <w:color w:val="000000"/>
                <w:kern w:val="0"/>
                <w:szCs w:val="21"/>
              </w:rPr>
              <w:t>指标2：</w:t>
            </w:r>
          </w:p>
        </w:tc>
        <w:tc>
          <w:tcPr>
            <w:tcW w:w="202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Tahoma"/>
                <w:color w:val="000000"/>
                <w:kern w:val="0"/>
                <w:szCs w:val="21"/>
              </w:rPr>
            </w:pPr>
            <w:r>
              <w:rPr>
                <w:rFonts w:hint="eastAsia" w:ascii="宋体" w:hAnsi="宋体" w:cs="Tahoma"/>
                <w:color w:val="000000"/>
                <w:kern w:val="0"/>
                <w:szCs w:val="21"/>
              </w:rPr>
              <w:t xml:space="preserve"> </w:t>
            </w:r>
          </w:p>
        </w:tc>
        <w:tc>
          <w:tcPr>
            <w:tcW w:w="2807"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Tahoma"/>
                <w:color w:val="000000"/>
                <w:kern w:val="0"/>
                <w:szCs w:val="21"/>
              </w:rPr>
            </w:pPr>
            <w:r>
              <w:rPr>
                <w:rFonts w:hint="eastAsia" w:ascii="宋体" w:hAnsi="宋体" w:cs="Tahoma"/>
                <w:color w:val="000000"/>
                <w:kern w:val="0"/>
                <w:szCs w:val="21"/>
              </w:rPr>
              <w:t>　</w:t>
            </w:r>
          </w:p>
        </w:tc>
      </w:tr>
      <w:tr>
        <w:tblPrEx>
          <w:tblCellMar>
            <w:top w:w="0" w:type="dxa"/>
            <w:left w:w="108" w:type="dxa"/>
            <w:bottom w:w="0" w:type="dxa"/>
            <w:right w:w="108" w:type="dxa"/>
          </w:tblCellMar>
        </w:tblPrEx>
        <w:trPr>
          <w:trHeight w:val="405" w:hRule="atLeast"/>
        </w:trPr>
        <w:tc>
          <w:tcPr>
            <w:tcW w:w="993"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Tahoma"/>
                <w:color w:val="000000"/>
                <w:kern w:val="0"/>
                <w:sz w:val="20"/>
                <w:szCs w:val="20"/>
              </w:rPr>
            </w:pPr>
          </w:p>
        </w:tc>
        <w:tc>
          <w:tcPr>
            <w:tcW w:w="1603"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Tahoma"/>
                <w:color w:val="000000"/>
                <w:kern w:val="0"/>
                <w:szCs w:val="21"/>
              </w:rPr>
            </w:pPr>
          </w:p>
        </w:tc>
        <w:tc>
          <w:tcPr>
            <w:tcW w:w="124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Tahoma"/>
                <w:color w:val="000000"/>
                <w:kern w:val="0"/>
                <w:szCs w:val="21"/>
              </w:rPr>
            </w:pPr>
          </w:p>
        </w:tc>
        <w:tc>
          <w:tcPr>
            <w:tcW w:w="12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Tahoma"/>
                <w:color w:val="000000"/>
                <w:kern w:val="0"/>
                <w:szCs w:val="21"/>
              </w:rPr>
            </w:pPr>
            <w:r>
              <w:rPr>
                <w:rFonts w:hint="eastAsia" w:ascii="宋体" w:hAnsi="宋体" w:cs="Tahoma"/>
                <w:color w:val="000000"/>
                <w:kern w:val="0"/>
                <w:szCs w:val="21"/>
              </w:rPr>
              <w:t>……</w:t>
            </w:r>
          </w:p>
        </w:tc>
        <w:tc>
          <w:tcPr>
            <w:tcW w:w="202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Tahoma"/>
                <w:color w:val="000000"/>
                <w:kern w:val="0"/>
                <w:szCs w:val="21"/>
              </w:rPr>
            </w:pPr>
            <w:r>
              <w:rPr>
                <w:rFonts w:hint="eastAsia" w:ascii="宋体" w:hAnsi="宋体" w:cs="Tahoma"/>
                <w:color w:val="000000"/>
                <w:kern w:val="0"/>
                <w:szCs w:val="21"/>
              </w:rPr>
              <w:t xml:space="preserve"> </w:t>
            </w:r>
          </w:p>
        </w:tc>
        <w:tc>
          <w:tcPr>
            <w:tcW w:w="2807"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Tahoma"/>
                <w:color w:val="000000"/>
                <w:kern w:val="0"/>
                <w:szCs w:val="21"/>
              </w:rPr>
            </w:pPr>
            <w:r>
              <w:rPr>
                <w:rFonts w:hint="eastAsia" w:ascii="宋体" w:hAnsi="宋体" w:cs="Tahoma"/>
                <w:color w:val="000000"/>
                <w:kern w:val="0"/>
                <w:szCs w:val="21"/>
              </w:rPr>
              <w:t>　</w:t>
            </w:r>
          </w:p>
        </w:tc>
      </w:tr>
    </w:tbl>
    <w:p>
      <w:pPr>
        <w:tabs>
          <w:tab w:val="left" w:pos="312"/>
        </w:tabs>
        <w:spacing w:line="580" w:lineRule="exact"/>
        <w:rPr>
          <w:rFonts w:ascii="仿宋_GB2312" w:hAnsi="仿宋_GB2312" w:eastAsia="仿宋_GB2312" w:cs="仿宋_GB2312"/>
          <w:sz w:val="32"/>
          <w:szCs w:val="32"/>
        </w:rPr>
      </w:pPr>
    </w:p>
    <w:p>
      <w:pPr>
        <w:tabs>
          <w:tab w:val="left" w:pos="312"/>
        </w:tabs>
        <w:spacing w:line="580" w:lineRule="exact"/>
        <w:rPr>
          <w:rFonts w:ascii="仿宋_GB2312" w:hAnsi="仿宋_GB2312" w:eastAsia="仿宋_GB2312" w:cs="仿宋_GB2312"/>
          <w:sz w:val="32"/>
          <w:szCs w:val="32"/>
        </w:rPr>
      </w:pPr>
    </w:p>
    <w:tbl>
      <w:tblPr>
        <w:tblStyle w:val="12"/>
        <w:tblW w:w="9923" w:type="dxa"/>
        <w:tblInd w:w="-743" w:type="dxa"/>
        <w:tblLayout w:type="autofit"/>
        <w:tblCellMar>
          <w:top w:w="0" w:type="dxa"/>
          <w:left w:w="108" w:type="dxa"/>
          <w:bottom w:w="0" w:type="dxa"/>
          <w:right w:w="108" w:type="dxa"/>
        </w:tblCellMar>
      </w:tblPr>
      <w:tblGrid>
        <w:gridCol w:w="709"/>
        <w:gridCol w:w="2307"/>
        <w:gridCol w:w="1080"/>
        <w:gridCol w:w="1080"/>
        <w:gridCol w:w="1080"/>
        <w:gridCol w:w="1780"/>
        <w:gridCol w:w="236"/>
        <w:gridCol w:w="1651"/>
      </w:tblGrid>
      <w:tr>
        <w:tblPrEx>
          <w:tblCellMar>
            <w:top w:w="0" w:type="dxa"/>
            <w:left w:w="108" w:type="dxa"/>
            <w:bottom w:w="0" w:type="dxa"/>
            <w:right w:w="108" w:type="dxa"/>
          </w:tblCellMar>
        </w:tblPrEx>
        <w:trPr>
          <w:trHeight w:val="405" w:hRule="atLeast"/>
        </w:trPr>
        <w:tc>
          <w:tcPr>
            <w:tcW w:w="9923" w:type="dxa"/>
            <w:gridSpan w:val="8"/>
            <w:tcBorders>
              <w:top w:val="nil"/>
              <w:left w:val="nil"/>
              <w:bottom w:val="nil"/>
              <w:right w:val="nil"/>
            </w:tcBorders>
            <w:shd w:val="clear" w:color="auto" w:fill="auto"/>
            <w:vAlign w:val="center"/>
          </w:tcPr>
          <w:p>
            <w:pPr>
              <w:widowControl/>
              <w:jc w:val="center"/>
              <w:rPr>
                <w:rFonts w:ascii="宋体" w:hAnsi="宋体" w:cs="Tahoma"/>
                <w:color w:val="000000"/>
                <w:kern w:val="0"/>
                <w:sz w:val="32"/>
                <w:szCs w:val="32"/>
              </w:rPr>
            </w:pPr>
            <w:r>
              <w:rPr>
                <w:rFonts w:hint="eastAsia" w:ascii="黑体" w:hAnsi="黑体" w:eastAsia="黑体" w:cs="宋体"/>
                <w:bCs/>
                <w:color w:val="000000"/>
                <w:kern w:val="0"/>
                <w:sz w:val="36"/>
                <w:szCs w:val="36"/>
                <w:lang w:bidi="ar"/>
              </w:rPr>
              <w:t>项目支出绩效目标完成情况表</w:t>
            </w:r>
          </w:p>
        </w:tc>
      </w:tr>
      <w:tr>
        <w:tblPrEx>
          <w:tblCellMar>
            <w:top w:w="0" w:type="dxa"/>
            <w:left w:w="108" w:type="dxa"/>
            <w:bottom w:w="0" w:type="dxa"/>
            <w:right w:w="108" w:type="dxa"/>
          </w:tblCellMar>
        </w:tblPrEx>
        <w:trPr>
          <w:trHeight w:val="210" w:hRule="atLeast"/>
        </w:trPr>
        <w:tc>
          <w:tcPr>
            <w:tcW w:w="709" w:type="dxa"/>
            <w:tcBorders>
              <w:top w:val="nil"/>
              <w:left w:val="nil"/>
              <w:bottom w:val="nil"/>
              <w:right w:val="nil"/>
            </w:tcBorders>
            <w:shd w:val="clear" w:color="auto" w:fill="auto"/>
            <w:vAlign w:val="center"/>
          </w:tcPr>
          <w:p>
            <w:pPr>
              <w:widowControl/>
              <w:jc w:val="center"/>
              <w:rPr>
                <w:rFonts w:ascii="宋体" w:hAnsi="宋体" w:cs="Tahoma"/>
                <w:color w:val="000000"/>
                <w:kern w:val="0"/>
                <w:sz w:val="32"/>
                <w:szCs w:val="32"/>
              </w:rPr>
            </w:pPr>
          </w:p>
        </w:tc>
        <w:tc>
          <w:tcPr>
            <w:tcW w:w="2307" w:type="dxa"/>
            <w:tcBorders>
              <w:top w:val="nil"/>
              <w:left w:val="nil"/>
              <w:bottom w:val="nil"/>
              <w:right w:val="nil"/>
            </w:tcBorders>
            <w:shd w:val="clear" w:color="auto" w:fill="auto"/>
            <w:vAlign w:val="center"/>
          </w:tcPr>
          <w:p>
            <w:pPr>
              <w:widowControl/>
              <w:jc w:val="center"/>
              <w:rPr>
                <w:rFonts w:eastAsia="Times New Roman"/>
                <w:kern w:val="0"/>
                <w:sz w:val="20"/>
                <w:szCs w:val="20"/>
              </w:rPr>
            </w:pPr>
          </w:p>
        </w:tc>
        <w:tc>
          <w:tcPr>
            <w:tcW w:w="1080" w:type="dxa"/>
            <w:tcBorders>
              <w:top w:val="nil"/>
              <w:left w:val="nil"/>
              <w:bottom w:val="nil"/>
              <w:right w:val="nil"/>
            </w:tcBorders>
            <w:shd w:val="clear" w:color="auto" w:fill="auto"/>
            <w:vAlign w:val="center"/>
          </w:tcPr>
          <w:p>
            <w:pPr>
              <w:widowControl/>
              <w:jc w:val="center"/>
              <w:rPr>
                <w:rFonts w:eastAsia="Times New Roman"/>
                <w:kern w:val="0"/>
                <w:sz w:val="20"/>
                <w:szCs w:val="20"/>
              </w:rPr>
            </w:pPr>
          </w:p>
        </w:tc>
        <w:tc>
          <w:tcPr>
            <w:tcW w:w="1080" w:type="dxa"/>
            <w:tcBorders>
              <w:top w:val="nil"/>
              <w:left w:val="nil"/>
              <w:bottom w:val="nil"/>
              <w:right w:val="nil"/>
            </w:tcBorders>
            <w:shd w:val="clear" w:color="auto" w:fill="auto"/>
            <w:vAlign w:val="center"/>
          </w:tcPr>
          <w:p>
            <w:pPr>
              <w:widowControl/>
              <w:jc w:val="center"/>
              <w:rPr>
                <w:rFonts w:eastAsia="Times New Roman"/>
                <w:kern w:val="0"/>
                <w:sz w:val="20"/>
                <w:szCs w:val="20"/>
              </w:rPr>
            </w:pPr>
          </w:p>
        </w:tc>
        <w:tc>
          <w:tcPr>
            <w:tcW w:w="1080" w:type="dxa"/>
            <w:tcBorders>
              <w:top w:val="nil"/>
              <w:left w:val="nil"/>
              <w:bottom w:val="nil"/>
              <w:right w:val="nil"/>
            </w:tcBorders>
            <w:shd w:val="clear" w:color="auto" w:fill="auto"/>
            <w:vAlign w:val="center"/>
          </w:tcPr>
          <w:p>
            <w:pPr>
              <w:widowControl/>
              <w:jc w:val="center"/>
              <w:rPr>
                <w:rFonts w:eastAsia="Times New Roman"/>
                <w:kern w:val="0"/>
                <w:sz w:val="20"/>
                <w:szCs w:val="20"/>
              </w:rPr>
            </w:pPr>
          </w:p>
        </w:tc>
        <w:tc>
          <w:tcPr>
            <w:tcW w:w="1780" w:type="dxa"/>
            <w:tcBorders>
              <w:top w:val="nil"/>
              <w:left w:val="nil"/>
              <w:bottom w:val="nil"/>
              <w:right w:val="nil"/>
            </w:tcBorders>
            <w:shd w:val="clear" w:color="auto" w:fill="auto"/>
            <w:vAlign w:val="center"/>
          </w:tcPr>
          <w:p>
            <w:pPr>
              <w:widowControl/>
              <w:jc w:val="center"/>
              <w:rPr>
                <w:rFonts w:eastAsia="Times New Roman"/>
                <w:kern w:val="0"/>
                <w:sz w:val="20"/>
                <w:szCs w:val="20"/>
              </w:rPr>
            </w:pPr>
          </w:p>
        </w:tc>
        <w:tc>
          <w:tcPr>
            <w:tcW w:w="236" w:type="dxa"/>
            <w:tcBorders>
              <w:top w:val="nil"/>
              <w:left w:val="nil"/>
              <w:bottom w:val="nil"/>
              <w:right w:val="nil"/>
            </w:tcBorders>
            <w:shd w:val="clear" w:color="auto" w:fill="auto"/>
            <w:vAlign w:val="center"/>
          </w:tcPr>
          <w:p>
            <w:pPr>
              <w:widowControl/>
              <w:jc w:val="center"/>
              <w:rPr>
                <w:rFonts w:eastAsia="Times New Roman"/>
                <w:kern w:val="0"/>
                <w:sz w:val="20"/>
                <w:szCs w:val="20"/>
              </w:rPr>
            </w:pPr>
          </w:p>
        </w:tc>
        <w:tc>
          <w:tcPr>
            <w:tcW w:w="1651" w:type="dxa"/>
            <w:tcBorders>
              <w:top w:val="nil"/>
              <w:left w:val="nil"/>
              <w:bottom w:val="nil"/>
              <w:right w:val="nil"/>
            </w:tcBorders>
            <w:shd w:val="clear" w:color="auto" w:fill="auto"/>
            <w:vAlign w:val="center"/>
          </w:tcPr>
          <w:p>
            <w:pPr>
              <w:widowControl/>
              <w:jc w:val="center"/>
              <w:rPr>
                <w:rFonts w:eastAsia="Times New Roman"/>
                <w:kern w:val="0"/>
                <w:sz w:val="20"/>
                <w:szCs w:val="20"/>
              </w:rPr>
            </w:pPr>
          </w:p>
        </w:tc>
      </w:tr>
      <w:tr>
        <w:tblPrEx>
          <w:tblCellMar>
            <w:top w:w="0" w:type="dxa"/>
            <w:left w:w="108" w:type="dxa"/>
            <w:bottom w:w="0" w:type="dxa"/>
            <w:right w:w="108" w:type="dxa"/>
          </w:tblCellMar>
        </w:tblPrEx>
        <w:trPr>
          <w:trHeight w:val="345" w:hRule="atLeast"/>
        </w:trPr>
        <w:tc>
          <w:tcPr>
            <w:tcW w:w="9923" w:type="dxa"/>
            <w:gridSpan w:val="8"/>
            <w:tcBorders>
              <w:top w:val="nil"/>
              <w:left w:val="nil"/>
              <w:bottom w:val="nil"/>
              <w:right w:val="nil"/>
            </w:tcBorders>
            <w:shd w:val="clear" w:color="auto" w:fill="auto"/>
            <w:vAlign w:val="center"/>
          </w:tcPr>
          <w:p>
            <w:pPr>
              <w:widowControl/>
              <w:jc w:val="center"/>
              <w:rPr>
                <w:rFonts w:ascii="宋体" w:hAnsi="宋体" w:cs="Tahoma"/>
                <w:color w:val="000000"/>
                <w:kern w:val="0"/>
                <w:sz w:val="24"/>
              </w:rPr>
            </w:pPr>
            <w:r>
              <w:rPr>
                <w:rFonts w:hint="eastAsia" w:ascii="宋体" w:hAnsi="宋体" w:cs="Tahoma"/>
                <w:color w:val="000000"/>
                <w:kern w:val="0"/>
                <w:sz w:val="24"/>
              </w:rPr>
              <w:t>（   201</w:t>
            </w:r>
            <w:r>
              <w:rPr>
                <w:rFonts w:hint="eastAsia" w:ascii="宋体" w:hAnsi="宋体" w:cs="Tahoma"/>
                <w:color w:val="000000"/>
                <w:kern w:val="0"/>
                <w:sz w:val="24"/>
                <w:lang w:val="en-US" w:eastAsia="zh-CN"/>
              </w:rPr>
              <w:t>9</w:t>
            </w:r>
            <w:r>
              <w:rPr>
                <w:rFonts w:hint="eastAsia" w:ascii="宋体" w:hAnsi="宋体" w:cs="Tahoma"/>
                <w:color w:val="000000"/>
                <w:kern w:val="0"/>
                <w:sz w:val="24"/>
              </w:rPr>
              <w:t xml:space="preserve">  年度） </w:t>
            </w:r>
          </w:p>
        </w:tc>
      </w:tr>
      <w:tr>
        <w:tblPrEx>
          <w:tblCellMar>
            <w:top w:w="0" w:type="dxa"/>
            <w:left w:w="108" w:type="dxa"/>
            <w:bottom w:w="0" w:type="dxa"/>
            <w:right w:w="108" w:type="dxa"/>
          </w:tblCellMar>
        </w:tblPrEx>
        <w:trPr>
          <w:trHeight w:val="375" w:hRule="atLeast"/>
        </w:trPr>
        <w:tc>
          <w:tcPr>
            <w:tcW w:w="4096"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Tahoma"/>
                <w:color w:val="000000"/>
                <w:kern w:val="0"/>
                <w:szCs w:val="21"/>
              </w:rPr>
            </w:pPr>
            <w:r>
              <w:rPr>
                <w:rFonts w:hint="eastAsia" w:ascii="宋体" w:hAnsi="宋体" w:cs="Tahoma"/>
                <w:color w:val="000000"/>
                <w:kern w:val="0"/>
                <w:szCs w:val="21"/>
              </w:rPr>
              <w:t xml:space="preserve">项目名称 </w:t>
            </w:r>
          </w:p>
        </w:tc>
        <w:tc>
          <w:tcPr>
            <w:tcW w:w="5827" w:type="dxa"/>
            <w:gridSpan w:val="5"/>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Tahoma"/>
                <w:color w:val="000000"/>
                <w:kern w:val="0"/>
                <w:szCs w:val="21"/>
              </w:rPr>
            </w:pPr>
            <w:r>
              <w:rPr>
                <w:rFonts w:hint="eastAsia" w:ascii="宋体" w:hAnsi="宋体" w:cs="Tahoma"/>
                <w:color w:val="000000"/>
                <w:kern w:val="0"/>
                <w:szCs w:val="21"/>
              </w:rPr>
              <w:t>公立医院取消药品加成财政补助专项经费</w:t>
            </w:r>
          </w:p>
        </w:tc>
      </w:tr>
      <w:tr>
        <w:tblPrEx>
          <w:tblCellMar>
            <w:top w:w="0" w:type="dxa"/>
            <w:left w:w="108" w:type="dxa"/>
            <w:bottom w:w="0" w:type="dxa"/>
            <w:right w:w="108" w:type="dxa"/>
          </w:tblCellMar>
        </w:tblPrEx>
        <w:trPr>
          <w:trHeight w:val="375" w:hRule="atLeast"/>
        </w:trPr>
        <w:tc>
          <w:tcPr>
            <w:tcW w:w="4096"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Tahoma"/>
                <w:color w:val="000000"/>
                <w:kern w:val="0"/>
                <w:szCs w:val="21"/>
              </w:rPr>
            </w:pPr>
            <w:r>
              <w:rPr>
                <w:rFonts w:hint="eastAsia" w:ascii="宋体" w:hAnsi="宋体" w:cs="Tahoma"/>
                <w:color w:val="000000"/>
                <w:kern w:val="0"/>
                <w:szCs w:val="21"/>
              </w:rPr>
              <w:t>预算单位</w:t>
            </w:r>
          </w:p>
        </w:tc>
        <w:tc>
          <w:tcPr>
            <w:tcW w:w="2160" w:type="dxa"/>
            <w:gridSpan w:val="2"/>
            <w:tcBorders>
              <w:top w:val="single" w:color="auto" w:sz="4" w:space="0"/>
              <w:left w:val="nil"/>
              <w:bottom w:val="single" w:color="auto" w:sz="4" w:space="0"/>
              <w:right w:val="nil"/>
            </w:tcBorders>
            <w:shd w:val="clear" w:color="auto" w:fill="auto"/>
            <w:vAlign w:val="center"/>
          </w:tcPr>
          <w:p>
            <w:pPr>
              <w:widowControl/>
              <w:jc w:val="center"/>
              <w:rPr>
                <w:rFonts w:ascii="宋体" w:hAnsi="宋体" w:cs="Tahoma"/>
                <w:color w:val="000000"/>
                <w:kern w:val="0"/>
                <w:szCs w:val="21"/>
              </w:rPr>
            </w:pPr>
            <w:r>
              <w:rPr>
                <w:rFonts w:hint="eastAsia" w:ascii="宋体" w:hAnsi="宋体" w:cs="Tahoma"/>
                <w:color w:val="000000"/>
                <w:kern w:val="0"/>
                <w:szCs w:val="21"/>
              </w:rPr>
              <w:t xml:space="preserve">巴中市妇幼保健院　 </w:t>
            </w:r>
          </w:p>
        </w:tc>
        <w:tc>
          <w:tcPr>
            <w:tcW w:w="178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Tahoma"/>
                <w:color w:val="000000"/>
                <w:kern w:val="0"/>
                <w:szCs w:val="21"/>
              </w:rPr>
            </w:pPr>
            <w:r>
              <w:rPr>
                <w:rFonts w:hint="eastAsia" w:ascii="宋体" w:hAnsi="宋体" w:cs="Tahoma"/>
                <w:color w:val="000000"/>
                <w:kern w:val="0"/>
                <w:szCs w:val="21"/>
              </w:rPr>
              <w:t xml:space="preserve">实施单位 </w:t>
            </w:r>
          </w:p>
        </w:tc>
        <w:tc>
          <w:tcPr>
            <w:tcW w:w="1887" w:type="dxa"/>
            <w:gridSpan w:val="2"/>
            <w:tcBorders>
              <w:top w:val="nil"/>
              <w:left w:val="nil"/>
              <w:bottom w:val="single" w:color="auto" w:sz="4" w:space="0"/>
              <w:right w:val="single" w:color="auto" w:sz="4" w:space="0"/>
            </w:tcBorders>
            <w:shd w:val="clear" w:color="auto" w:fill="auto"/>
            <w:vAlign w:val="center"/>
          </w:tcPr>
          <w:p>
            <w:pPr>
              <w:widowControl/>
              <w:jc w:val="left"/>
              <w:rPr>
                <w:rFonts w:ascii="宋体" w:hAnsi="宋体" w:cs="Tahoma"/>
                <w:color w:val="000000"/>
                <w:kern w:val="0"/>
                <w:szCs w:val="21"/>
              </w:rPr>
            </w:pPr>
            <w:r>
              <w:rPr>
                <w:rFonts w:hint="eastAsia" w:ascii="宋体" w:hAnsi="宋体" w:cs="Tahoma"/>
                <w:color w:val="000000"/>
                <w:kern w:val="0"/>
                <w:szCs w:val="21"/>
              </w:rPr>
              <w:t>巴中市妇幼保健院</w:t>
            </w:r>
          </w:p>
        </w:tc>
      </w:tr>
      <w:tr>
        <w:tblPrEx>
          <w:tblCellMar>
            <w:top w:w="0" w:type="dxa"/>
            <w:left w:w="108" w:type="dxa"/>
            <w:bottom w:w="0" w:type="dxa"/>
            <w:right w:w="108" w:type="dxa"/>
          </w:tblCellMar>
        </w:tblPrEx>
        <w:trPr>
          <w:trHeight w:val="345" w:hRule="atLeast"/>
        </w:trPr>
        <w:tc>
          <w:tcPr>
            <w:tcW w:w="4096" w:type="dxa"/>
            <w:gridSpan w:val="3"/>
            <w:vMerge w:val="restart"/>
            <w:tcBorders>
              <w:top w:val="single" w:color="auto" w:sz="4" w:space="0"/>
              <w:left w:val="single" w:color="auto" w:sz="4" w:space="0"/>
              <w:bottom w:val="single" w:color="000000" w:sz="4" w:space="0"/>
              <w:right w:val="single" w:color="000000" w:sz="4" w:space="0"/>
            </w:tcBorders>
            <w:shd w:val="clear" w:color="auto" w:fill="auto"/>
            <w:vAlign w:val="center"/>
          </w:tcPr>
          <w:p>
            <w:pPr>
              <w:widowControl/>
              <w:jc w:val="center"/>
              <w:rPr>
                <w:rFonts w:ascii="宋体" w:hAnsi="宋体" w:cs="Tahoma"/>
                <w:color w:val="000000"/>
                <w:kern w:val="0"/>
                <w:szCs w:val="21"/>
              </w:rPr>
            </w:pPr>
            <w:r>
              <w:rPr>
                <w:rFonts w:hint="eastAsia" w:ascii="宋体" w:hAnsi="宋体" w:cs="Tahoma"/>
                <w:color w:val="000000"/>
                <w:kern w:val="0"/>
                <w:szCs w:val="21"/>
              </w:rPr>
              <w:t xml:space="preserve">项目资金（万元） </w:t>
            </w:r>
          </w:p>
        </w:tc>
        <w:tc>
          <w:tcPr>
            <w:tcW w:w="2160" w:type="dxa"/>
            <w:gridSpan w:val="2"/>
            <w:vMerge w:val="restart"/>
            <w:tcBorders>
              <w:top w:val="single" w:color="auto" w:sz="4" w:space="0"/>
              <w:left w:val="single" w:color="auto" w:sz="4" w:space="0"/>
              <w:bottom w:val="single" w:color="000000" w:sz="4" w:space="0"/>
              <w:right w:val="single" w:color="000000" w:sz="4" w:space="0"/>
            </w:tcBorders>
            <w:shd w:val="clear" w:color="auto" w:fill="auto"/>
            <w:vAlign w:val="center"/>
          </w:tcPr>
          <w:p>
            <w:pPr>
              <w:widowControl/>
              <w:jc w:val="center"/>
              <w:rPr>
                <w:rFonts w:hint="default" w:ascii="宋体" w:hAnsi="宋体" w:eastAsia="宋体" w:cs="Tahoma"/>
                <w:color w:val="000000"/>
                <w:kern w:val="0"/>
                <w:szCs w:val="21"/>
                <w:lang w:val="en-US" w:eastAsia="zh-CN"/>
              </w:rPr>
            </w:pPr>
            <w:r>
              <w:rPr>
                <w:rFonts w:hint="eastAsia" w:ascii="宋体" w:hAnsi="宋体" w:cs="Tahoma"/>
                <w:color w:val="000000"/>
                <w:kern w:val="0"/>
                <w:szCs w:val="21"/>
                <w:lang w:val="en-US" w:eastAsia="zh-CN"/>
              </w:rPr>
              <w:t>12</w:t>
            </w:r>
          </w:p>
        </w:tc>
        <w:tc>
          <w:tcPr>
            <w:tcW w:w="178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Tahoma"/>
                <w:color w:val="000000"/>
                <w:kern w:val="0"/>
                <w:szCs w:val="21"/>
              </w:rPr>
            </w:pPr>
            <w:r>
              <w:rPr>
                <w:rFonts w:hint="eastAsia" w:ascii="宋体" w:hAnsi="宋体" w:cs="Tahoma"/>
                <w:color w:val="000000"/>
                <w:kern w:val="0"/>
                <w:szCs w:val="21"/>
              </w:rPr>
              <w:t xml:space="preserve">年度资金总额： </w:t>
            </w:r>
          </w:p>
        </w:tc>
        <w:tc>
          <w:tcPr>
            <w:tcW w:w="1887" w:type="dxa"/>
            <w:gridSpan w:val="2"/>
            <w:tcBorders>
              <w:top w:val="nil"/>
              <w:left w:val="nil"/>
              <w:bottom w:val="single" w:color="auto" w:sz="4" w:space="0"/>
              <w:right w:val="single" w:color="auto" w:sz="4" w:space="0"/>
            </w:tcBorders>
            <w:shd w:val="clear" w:color="auto" w:fill="auto"/>
            <w:vAlign w:val="center"/>
          </w:tcPr>
          <w:p>
            <w:pPr>
              <w:widowControl/>
              <w:jc w:val="center"/>
              <w:rPr>
                <w:rFonts w:hint="default" w:ascii="宋体" w:hAnsi="宋体" w:eastAsia="宋体" w:cs="Tahoma"/>
                <w:color w:val="000000"/>
                <w:kern w:val="0"/>
                <w:szCs w:val="21"/>
                <w:lang w:val="en-US" w:eastAsia="zh-CN"/>
              </w:rPr>
            </w:pPr>
            <w:r>
              <w:rPr>
                <w:rFonts w:hint="eastAsia" w:ascii="宋体" w:hAnsi="宋体" w:cs="Tahoma"/>
                <w:color w:val="000000"/>
                <w:kern w:val="0"/>
                <w:szCs w:val="21"/>
                <w:lang w:val="en-US" w:eastAsia="zh-CN"/>
              </w:rPr>
              <w:t>12</w:t>
            </w:r>
          </w:p>
        </w:tc>
      </w:tr>
      <w:tr>
        <w:tblPrEx>
          <w:tblCellMar>
            <w:top w:w="0" w:type="dxa"/>
            <w:left w:w="108" w:type="dxa"/>
            <w:bottom w:w="0" w:type="dxa"/>
            <w:right w:w="108" w:type="dxa"/>
          </w:tblCellMar>
        </w:tblPrEx>
        <w:trPr>
          <w:trHeight w:val="345" w:hRule="atLeast"/>
        </w:trPr>
        <w:tc>
          <w:tcPr>
            <w:tcW w:w="4096" w:type="dxa"/>
            <w:gridSpan w:val="3"/>
            <w:vMerge w:val="continue"/>
            <w:tcBorders>
              <w:top w:val="single" w:color="auto" w:sz="4" w:space="0"/>
              <w:left w:val="single" w:color="auto" w:sz="4" w:space="0"/>
              <w:bottom w:val="single" w:color="000000" w:sz="4" w:space="0"/>
              <w:right w:val="single" w:color="000000" w:sz="4" w:space="0"/>
            </w:tcBorders>
            <w:vAlign w:val="center"/>
          </w:tcPr>
          <w:p>
            <w:pPr>
              <w:widowControl/>
              <w:jc w:val="left"/>
              <w:rPr>
                <w:rFonts w:ascii="宋体" w:hAnsi="宋体" w:cs="Tahoma"/>
                <w:color w:val="000000"/>
                <w:kern w:val="0"/>
                <w:szCs w:val="21"/>
              </w:rPr>
            </w:pPr>
          </w:p>
        </w:tc>
        <w:tc>
          <w:tcPr>
            <w:tcW w:w="2160" w:type="dxa"/>
            <w:gridSpan w:val="2"/>
            <w:vMerge w:val="continue"/>
            <w:tcBorders>
              <w:top w:val="single" w:color="auto" w:sz="4" w:space="0"/>
              <w:left w:val="single" w:color="auto" w:sz="4" w:space="0"/>
              <w:bottom w:val="single" w:color="000000" w:sz="4" w:space="0"/>
              <w:right w:val="single" w:color="000000" w:sz="4" w:space="0"/>
            </w:tcBorders>
            <w:vAlign w:val="center"/>
          </w:tcPr>
          <w:p>
            <w:pPr>
              <w:widowControl/>
              <w:jc w:val="left"/>
              <w:rPr>
                <w:rFonts w:ascii="宋体" w:hAnsi="宋体" w:cs="Tahoma"/>
                <w:color w:val="000000"/>
                <w:kern w:val="0"/>
                <w:szCs w:val="21"/>
              </w:rPr>
            </w:pPr>
          </w:p>
        </w:tc>
        <w:tc>
          <w:tcPr>
            <w:tcW w:w="178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Tahoma"/>
                <w:color w:val="000000"/>
                <w:kern w:val="0"/>
                <w:szCs w:val="21"/>
              </w:rPr>
            </w:pPr>
            <w:r>
              <w:rPr>
                <w:rFonts w:hint="eastAsia" w:ascii="宋体" w:hAnsi="宋体" w:cs="Tahoma"/>
                <w:color w:val="000000"/>
                <w:kern w:val="0"/>
                <w:szCs w:val="21"/>
              </w:rPr>
              <w:t xml:space="preserve"> 其中：财政拨款 </w:t>
            </w:r>
          </w:p>
        </w:tc>
        <w:tc>
          <w:tcPr>
            <w:tcW w:w="1887" w:type="dxa"/>
            <w:gridSpan w:val="2"/>
            <w:tcBorders>
              <w:top w:val="nil"/>
              <w:left w:val="nil"/>
              <w:bottom w:val="single" w:color="auto" w:sz="4" w:space="0"/>
              <w:right w:val="single" w:color="auto" w:sz="4" w:space="0"/>
            </w:tcBorders>
            <w:shd w:val="clear" w:color="auto" w:fill="auto"/>
            <w:vAlign w:val="center"/>
          </w:tcPr>
          <w:p>
            <w:pPr>
              <w:widowControl/>
              <w:jc w:val="center"/>
              <w:rPr>
                <w:rFonts w:hint="default" w:ascii="宋体" w:hAnsi="宋体" w:eastAsia="宋体" w:cs="Tahoma"/>
                <w:color w:val="000000"/>
                <w:kern w:val="0"/>
                <w:szCs w:val="21"/>
                <w:lang w:val="en-US" w:eastAsia="zh-CN"/>
              </w:rPr>
            </w:pPr>
            <w:r>
              <w:rPr>
                <w:rFonts w:hint="eastAsia" w:ascii="宋体" w:hAnsi="宋体" w:cs="Tahoma"/>
                <w:color w:val="000000"/>
                <w:kern w:val="0"/>
                <w:szCs w:val="21"/>
                <w:lang w:val="en-US" w:eastAsia="zh-CN"/>
              </w:rPr>
              <w:t>12</w:t>
            </w:r>
          </w:p>
        </w:tc>
      </w:tr>
      <w:tr>
        <w:tblPrEx>
          <w:tblCellMar>
            <w:top w:w="0" w:type="dxa"/>
            <w:left w:w="108" w:type="dxa"/>
            <w:bottom w:w="0" w:type="dxa"/>
            <w:right w:w="108" w:type="dxa"/>
          </w:tblCellMar>
        </w:tblPrEx>
        <w:trPr>
          <w:trHeight w:val="345" w:hRule="atLeast"/>
        </w:trPr>
        <w:tc>
          <w:tcPr>
            <w:tcW w:w="4096" w:type="dxa"/>
            <w:gridSpan w:val="3"/>
            <w:vMerge w:val="continue"/>
            <w:tcBorders>
              <w:top w:val="single" w:color="auto" w:sz="4" w:space="0"/>
              <w:left w:val="single" w:color="auto" w:sz="4" w:space="0"/>
              <w:bottom w:val="single" w:color="000000" w:sz="4" w:space="0"/>
              <w:right w:val="single" w:color="000000" w:sz="4" w:space="0"/>
            </w:tcBorders>
            <w:vAlign w:val="center"/>
          </w:tcPr>
          <w:p>
            <w:pPr>
              <w:widowControl/>
              <w:jc w:val="left"/>
              <w:rPr>
                <w:rFonts w:ascii="宋体" w:hAnsi="宋体" w:cs="Tahoma"/>
                <w:color w:val="000000"/>
                <w:kern w:val="0"/>
                <w:szCs w:val="21"/>
              </w:rPr>
            </w:pPr>
          </w:p>
        </w:tc>
        <w:tc>
          <w:tcPr>
            <w:tcW w:w="2160" w:type="dxa"/>
            <w:gridSpan w:val="2"/>
            <w:vMerge w:val="continue"/>
            <w:tcBorders>
              <w:top w:val="single" w:color="auto" w:sz="4" w:space="0"/>
              <w:left w:val="single" w:color="auto" w:sz="4" w:space="0"/>
              <w:bottom w:val="single" w:color="000000" w:sz="4" w:space="0"/>
              <w:right w:val="single" w:color="000000" w:sz="4" w:space="0"/>
            </w:tcBorders>
            <w:vAlign w:val="center"/>
          </w:tcPr>
          <w:p>
            <w:pPr>
              <w:widowControl/>
              <w:jc w:val="left"/>
              <w:rPr>
                <w:rFonts w:ascii="宋体" w:hAnsi="宋体" w:cs="Tahoma"/>
                <w:color w:val="000000"/>
                <w:kern w:val="0"/>
                <w:szCs w:val="21"/>
              </w:rPr>
            </w:pPr>
          </w:p>
        </w:tc>
        <w:tc>
          <w:tcPr>
            <w:tcW w:w="178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Tahoma"/>
                <w:color w:val="000000"/>
                <w:kern w:val="0"/>
                <w:szCs w:val="21"/>
              </w:rPr>
            </w:pPr>
            <w:r>
              <w:rPr>
                <w:rFonts w:hint="eastAsia" w:ascii="宋体" w:hAnsi="宋体" w:cs="Tahoma"/>
                <w:color w:val="000000"/>
                <w:kern w:val="0"/>
                <w:szCs w:val="21"/>
              </w:rPr>
              <w:t xml:space="preserve">      其他资金 </w:t>
            </w:r>
          </w:p>
        </w:tc>
        <w:tc>
          <w:tcPr>
            <w:tcW w:w="1887" w:type="dxa"/>
            <w:gridSpan w:val="2"/>
            <w:tcBorders>
              <w:top w:val="nil"/>
              <w:left w:val="nil"/>
              <w:bottom w:val="single" w:color="auto" w:sz="4" w:space="0"/>
              <w:right w:val="single" w:color="auto" w:sz="4" w:space="0"/>
            </w:tcBorders>
            <w:shd w:val="clear" w:color="auto" w:fill="auto"/>
            <w:vAlign w:val="center"/>
          </w:tcPr>
          <w:p>
            <w:pPr>
              <w:widowControl/>
              <w:jc w:val="center"/>
              <w:rPr>
                <w:rFonts w:ascii="宋体" w:hAnsi="宋体" w:cs="Tahoma"/>
                <w:color w:val="000000"/>
                <w:kern w:val="0"/>
                <w:szCs w:val="21"/>
              </w:rPr>
            </w:pPr>
            <w:r>
              <w:rPr>
                <w:rFonts w:hint="eastAsia" w:ascii="宋体" w:hAnsi="宋体" w:cs="Tahoma"/>
                <w:color w:val="000000"/>
                <w:kern w:val="0"/>
                <w:szCs w:val="21"/>
              </w:rPr>
              <w:t>0</w:t>
            </w:r>
          </w:p>
        </w:tc>
      </w:tr>
      <w:tr>
        <w:tblPrEx>
          <w:tblCellMar>
            <w:top w:w="0" w:type="dxa"/>
            <w:left w:w="108" w:type="dxa"/>
            <w:bottom w:w="0" w:type="dxa"/>
            <w:right w:w="108" w:type="dxa"/>
          </w:tblCellMar>
        </w:tblPrEx>
        <w:trPr>
          <w:trHeight w:val="345" w:hRule="atLeast"/>
        </w:trPr>
        <w:tc>
          <w:tcPr>
            <w:tcW w:w="709" w:type="dxa"/>
            <w:vMerge w:val="restart"/>
            <w:tcBorders>
              <w:top w:val="nil"/>
              <w:left w:val="single" w:color="auto" w:sz="4" w:space="0"/>
              <w:bottom w:val="single" w:color="auto" w:sz="4" w:space="0"/>
              <w:right w:val="single" w:color="auto" w:sz="4" w:space="0"/>
            </w:tcBorders>
            <w:shd w:val="clear" w:color="auto" w:fill="auto"/>
            <w:textDirection w:val="tbRlV"/>
            <w:vAlign w:val="center"/>
          </w:tcPr>
          <w:p>
            <w:pPr>
              <w:widowControl/>
              <w:jc w:val="center"/>
              <w:rPr>
                <w:rFonts w:ascii="宋体" w:hAnsi="宋体" w:cs="Tahoma"/>
                <w:color w:val="000000"/>
                <w:kern w:val="0"/>
                <w:sz w:val="20"/>
                <w:szCs w:val="20"/>
              </w:rPr>
            </w:pPr>
            <w:r>
              <w:rPr>
                <w:rFonts w:hint="eastAsia" w:ascii="宋体" w:hAnsi="宋体" w:cs="Tahoma"/>
                <w:color w:val="000000"/>
                <w:kern w:val="0"/>
                <w:sz w:val="20"/>
                <w:szCs w:val="20"/>
              </w:rPr>
              <w:t xml:space="preserve">总体目标 </w:t>
            </w:r>
          </w:p>
        </w:tc>
        <w:tc>
          <w:tcPr>
            <w:tcW w:w="9214" w:type="dxa"/>
            <w:gridSpan w:val="7"/>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Tahoma"/>
                <w:color w:val="000000"/>
                <w:kern w:val="0"/>
                <w:szCs w:val="21"/>
              </w:rPr>
            </w:pPr>
            <w:r>
              <w:rPr>
                <w:rFonts w:hint="eastAsia" w:ascii="宋体" w:hAnsi="宋体" w:cs="Tahoma"/>
                <w:color w:val="000000"/>
                <w:kern w:val="0"/>
                <w:szCs w:val="21"/>
              </w:rPr>
              <w:t>年度目标</w:t>
            </w:r>
          </w:p>
        </w:tc>
      </w:tr>
      <w:tr>
        <w:tblPrEx>
          <w:tblCellMar>
            <w:top w:w="0" w:type="dxa"/>
            <w:left w:w="108" w:type="dxa"/>
            <w:bottom w:w="0" w:type="dxa"/>
            <w:right w:w="108" w:type="dxa"/>
          </w:tblCellMar>
        </w:tblPrEx>
        <w:trPr>
          <w:trHeight w:val="825" w:hRule="atLeast"/>
        </w:trPr>
        <w:tc>
          <w:tcPr>
            <w:tcW w:w="709"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Tahoma"/>
                <w:color w:val="000000"/>
                <w:kern w:val="0"/>
                <w:sz w:val="20"/>
                <w:szCs w:val="20"/>
              </w:rPr>
            </w:pPr>
          </w:p>
        </w:tc>
        <w:tc>
          <w:tcPr>
            <w:tcW w:w="9214" w:type="dxa"/>
            <w:gridSpan w:val="7"/>
            <w:tcBorders>
              <w:top w:val="single" w:color="auto" w:sz="4" w:space="0"/>
              <w:left w:val="nil"/>
              <w:bottom w:val="single" w:color="auto" w:sz="4" w:space="0"/>
              <w:right w:val="single" w:color="000000" w:sz="4" w:space="0"/>
            </w:tcBorders>
            <w:shd w:val="clear" w:color="auto" w:fill="auto"/>
            <w:vAlign w:val="center"/>
          </w:tcPr>
          <w:p>
            <w:pPr>
              <w:widowControl/>
              <w:jc w:val="left"/>
              <w:rPr>
                <w:rFonts w:ascii="宋体" w:hAnsi="宋体" w:cs="Tahoma"/>
                <w:color w:val="000000"/>
                <w:kern w:val="0"/>
                <w:szCs w:val="21"/>
              </w:rPr>
            </w:pPr>
            <w:r>
              <w:rPr>
                <w:rFonts w:hint="eastAsia" w:ascii="宋体" w:hAnsi="宋体" w:cs="Tahoma"/>
                <w:color w:val="000000"/>
                <w:kern w:val="0"/>
                <w:szCs w:val="21"/>
              </w:rPr>
              <w:t xml:space="preserve">    年度药品采购金额近500万元，按照公立医院改革政策规定，医院药品全部实行零差率销售，以切实减轻患者负担，逐步消群众除看病难、看病贵现象，完成公立医改革年度年度目标任务。</w:t>
            </w:r>
          </w:p>
        </w:tc>
      </w:tr>
      <w:tr>
        <w:tblPrEx>
          <w:tblCellMar>
            <w:top w:w="0" w:type="dxa"/>
            <w:left w:w="108" w:type="dxa"/>
            <w:bottom w:w="0" w:type="dxa"/>
            <w:right w:w="108" w:type="dxa"/>
          </w:tblCellMar>
        </w:tblPrEx>
        <w:trPr>
          <w:trHeight w:val="540" w:hRule="atLeast"/>
        </w:trPr>
        <w:tc>
          <w:tcPr>
            <w:tcW w:w="709" w:type="dxa"/>
            <w:vMerge w:val="restart"/>
            <w:tcBorders>
              <w:top w:val="nil"/>
              <w:left w:val="single" w:color="auto" w:sz="4" w:space="0"/>
              <w:bottom w:val="single" w:color="000000" w:sz="4" w:space="0"/>
              <w:right w:val="single" w:color="auto" w:sz="4" w:space="0"/>
            </w:tcBorders>
            <w:shd w:val="clear" w:color="auto" w:fill="auto"/>
            <w:textDirection w:val="tbRlV"/>
            <w:vAlign w:val="center"/>
          </w:tcPr>
          <w:p>
            <w:pPr>
              <w:widowControl/>
              <w:jc w:val="center"/>
              <w:rPr>
                <w:rFonts w:ascii="宋体" w:hAnsi="宋体" w:cs="Tahoma"/>
                <w:color w:val="000000"/>
                <w:kern w:val="0"/>
                <w:sz w:val="20"/>
                <w:szCs w:val="20"/>
              </w:rPr>
            </w:pPr>
            <w:r>
              <w:rPr>
                <w:rFonts w:hint="eastAsia" w:ascii="宋体" w:hAnsi="宋体" w:cs="Tahoma"/>
                <w:color w:val="000000"/>
                <w:kern w:val="0"/>
                <w:sz w:val="20"/>
                <w:szCs w:val="20"/>
              </w:rPr>
              <w:t xml:space="preserve">绩效指标 </w:t>
            </w:r>
          </w:p>
        </w:tc>
        <w:tc>
          <w:tcPr>
            <w:tcW w:w="230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Tahoma"/>
                <w:color w:val="000000"/>
                <w:kern w:val="0"/>
                <w:szCs w:val="21"/>
              </w:rPr>
            </w:pPr>
            <w:r>
              <w:rPr>
                <w:rFonts w:hint="eastAsia" w:ascii="宋体" w:hAnsi="宋体" w:cs="Tahoma"/>
                <w:color w:val="000000"/>
                <w:kern w:val="0"/>
                <w:szCs w:val="21"/>
              </w:rPr>
              <w:t xml:space="preserve">一级指标 </w:t>
            </w:r>
          </w:p>
        </w:tc>
        <w:tc>
          <w:tcPr>
            <w:tcW w:w="10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Tahoma"/>
                <w:color w:val="000000"/>
                <w:kern w:val="0"/>
                <w:szCs w:val="21"/>
              </w:rPr>
            </w:pPr>
            <w:r>
              <w:rPr>
                <w:rFonts w:hint="eastAsia" w:ascii="宋体" w:hAnsi="宋体" w:cs="Tahoma"/>
                <w:color w:val="000000"/>
                <w:kern w:val="0"/>
                <w:szCs w:val="21"/>
              </w:rPr>
              <w:t xml:space="preserve">二级指标 </w:t>
            </w:r>
          </w:p>
        </w:tc>
        <w:tc>
          <w:tcPr>
            <w:tcW w:w="3940" w:type="dxa"/>
            <w:gridSpan w:val="3"/>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Tahoma"/>
                <w:color w:val="000000"/>
                <w:kern w:val="0"/>
                <w:szCs w:val="21"/>
              </w:rPr>
            </w:pPr>
            <w:r>
              <w:rPr>
                <w:rFonts w:hint="eastAsia" w:ascii="宋体" w:hAnsi="宋体" w:cs="Tahoma"/>
                <w:color w:val="000000"/>
                <w:kern w:val="0"/>
                <w:szCs w:val="21"/>
              </w:rPr>
              <w:t xml:space="preserve">三级指标 </w:t>
            </w:r>
          </w:p>
        </w:tc>
        <w:tc>
          <w:tcPr>
            <w:tcW w:w="1887"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Tahoma"/>
                <w:color w:val="000000"/>
                <w:kern w:val="0"/>
                <w:szCs w:val="21"/>
              </w:rPr>
            </w:pPr>
            <w:r>
              <w:rPr>
                <w:rFonts w:hint="eastAsia" w:ascii="宋体" w:hAnsi="宋体" w:cs="Tahoma"/>
                <w:color w:val="000000"/>
                <w:kern w:val="0"/>
                <w:szCs w:val="21"/>
              </w:rPr>
              <w:t>指标值（包含数字及文字描述）</w:t>
            </w:r>
          </w:p>
        </w:tc>
      </w:tr>
      <w:tr>
        <w:tblPrEx>
          <w:tblCellMar>
            <w:top w:w="0" w:type="dxa"/>
            <w:left w:w="108" w:type="dxa"/>
            <w:bottom w:w="0" w:type="dxa"/>
            <w:right w:w="108" w:type="dxa"/>
          </w:tblCellMar>
        </w:tblPrEx>
        <w:trPr>
          <w:trHeight w:val="360" w:hRule="atLeast"/>
        </w:trPr>
        <w:tc>
          <w:tcPr>
            <w:tcW w:w="709"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Tahoma"/>
                <w:color w:val="000000"/>
                <w:kern w:val="0"/>
                <w:sz w:val="20"/>
                <w:szCs w:val="20"/>
              </w:rPr>
            </w:pPr>
          </w:p>
        </w:tc>
        <w:tc>
          <w:tcPr>
            <w:tcW w:w="2307" w:type="dxa"/>
            <w:vMerge w:val="restart"/>
            <w:tcBorders>
              <w:top w:val="nil"/>
              <w:left w:val="single" w:color="auto" w:sz="4" w:space="0"/>
              <w:bottom w:val="single" w:color="auto" w:sz="4" w:space="0"/>
              <w:right w:val="single" w:color="auto" w:sz="4" w:space="0"/>
            </w:tcBorders>
            <w:shd w:val="clear" w:color="auto" w:fill="auto"/>
            <w:textDirection w:val="tbRlV"/>
            <w:vAlign w:val="center"/>
          </w:tcPr>
          <w:p>
            <w:pPr>
              <w:widowControl/>
              <w:jc w:val="center"/>
              <w:rPr>
                <w:rFonts w:ascii="宋体" w:hAnsi="宋体" w:cs="Tahoma"/>
                <w:color w:val="000000"/>
                <w:kern w:val="0"/>
                <w:szCs w:val="21"/>
              </w:rPr>
            </w:pPr>
            <w:r>
              <w:rPr>
                <w:rFonts w:hint="eastAsia" w:ascii="宋体" w:hAnsi="宋体" w:cs="Tahoma"/>
                <w:color w:val="000000"/>
                <w:kern w:val="0"/>
                <w:szCs w:val="21"/>
              </w:rPr>
              <w:t xml:space="preserve">产出指标 </w:t>
            </w:r>
          </w:p>
        </w:tc>
        <w:tc>
          <w:tcPr>
            <w:tcW w:w="108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Tahoma"/>
                <w:color w:val="000000"/>
                <w:kern w:val="0"/>
                <w:szCs w:val="21"/>
              </w:rPr>
            </w:pPr>
            <w:r>
              <w:rPr>
                <w:rFonts w:hint="eastAsia" w:ascii="宋体" w:hAnsi="宋体" w:cs="Tahoma"/>
                <w:color w:val="000000"/>
                <w:kern w:val="0"/>
                <w:szCs w:val="21"/>
              </w:rPr>
              <w:t xml:space="preserve">数量指标 </w:t>
            </w:r>
          </w:p>
        </w:tc>
        <w:tc>
          <w:tcPr>
            <w:tcW w:w="10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Tahoma"/>
                <w:color w:val="000000"/>
                <w:kern w:val="0"/>
                <w:szCs w:val="21"/>
              </w:rPr>
            </w:pPr>
            <w:r>
              <w:rPr>
                <w:rFonts w:hint="eastAsia" w:ascii="宋体" w:hAnsi="宋体" w:cs="Tahoma"/>
                <w:color w:val="000000"/>
                <w:kern w:val="0"/>
                <w:szCs w:val="21"/>
              </w:rPr>
              <w:t>指标1：</w:t>
            </w:r>
          </w:p>
        </w:tc>
        <w:tc>
          <w:tcPr>
            <w:tcW w:w="286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Tahoma"/>
                <w:color w:val="000000"/>
                <w:kern w:val="0"/>
                <w:szCs w:val="21"/>
              </w:rPr>
            </w:pPr>
            <w:r>
              <w:rPr>
                <w:rFonts w:hint="eastAsia" w:ascii="宋体" w:hAnsi="宋体" w:cs="Tahoma"/>
                <w:color w:val="000000"/>
                <w:kern w:val="0"/>
                <w:szCs w:val="21"/>
              </w:rPr>
              <w:t>零差率销售药品</w:t>
            </w:r>
          </w:p>
        </w:tc>
        <w:tc>
          <w:tcPr>
            <w:tcW w:w="1887"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Tahoma"/>
                <w:color w:val="000000"/>
                <w:kern w:val="0"/>
                <w:szCs w:val="21"/>
              </w:rPr>
            </w:pPr>
            <w:r>
              <w:rPr>
                <w:rFonts w:hint="eastAsia" w:ascii="宋体" w:hAnsi="宋体" w:cs="Tahoma"/>
                <w:color w:val="000000"/>
                <w:kern w:val="0"/>
                <w:szCs w:val="21"/>
              </w:rPr>
              <w:t>销售金额500万元</w:t>
            </w:r>
          </w:p>
        </w:tc>
      </w:tr>
      <w:tr>
        <w:tblPrEx>
          <w:tblCellMar>
            <w:top w:w="0" w:type="dxa"/>
            <w:left w:w="108" w:type="dxa"/>
            <w:bottom w:w="0" w:type="dxa"/>
            <w:right w:w="108" w:type="dxa"/>
          </w:tblCellMar>
        </w:tblPrEx>
        <w:trPr>
          <w:trHeight w:val="360" w:hRule="atLeast"/>
        </w:trPr>
        <w:tc>
          <w:tcPr>
            <w:tcW w:w="709"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Tahoma"/>
                <w:color w:val="000000"/>
                <w:kern w:val="0"/>
                <w:sz w:val="20"/>
                <w:szCs w:val="20"/>
              </w:rPr>
            </w:pPr>
          </w:p>
        </w:tc>
        <w:tc>
          <w:tcPr>
            <w:tcW w:w="2307"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Tahoma"/>
                <w:color w:val="000000"/>
                <w:kern w:val="0"/>
                <w:szCs w:val="21"/>
              </w:rPr>
            </w:pPr>
          </w:p>
        </w:tc>
        <w:tc>
          <w:tcPr>
            <w:tcW w:w="108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Tahoma"/>
                <w:color w:val="000000"/>
                <w:kern w:val="0"/>
                <w:szCs w:val="21"/>
              </w:rPr>
            </w:pPr>
          </w:p>
        </w:tc>
        <w:tc>
          <w:tcPr>
            <w:tcW w:w="10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Tahoma"/>
                <w:color w:val="000000"/>
                <w:kern w:val="0"/>
                <w:szCs w:val="21"/>
              </w:rPr>
            </w:pPr>
            <w:r>
              <w:rPr>
                <w:rFonts w:hint="eastAsia" w:ascii="宋体" w:hAnsi="宋体" w:cs="Tahoma"/>
                <w:color w:val="000000"/>
                <w:kern w:val="0"/>
                <w:szCs w:val="21"/>
              </w:rPr>
              <w:t>指标2：</w:t>
            </w:r>
          </w:p>
        </w:tc>
        <w:tc>
          <w:tcPr>
            <w:tcW w:w="286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Tahoma"/>
                <w:color w:val="000000"/>
                <w:kern w:val="0"/>
                <w:szCs w:val="21"/>
              </w:rPr>
            </w:pPr>
            <w:r>
              <w:rPr>
                <w:rFonts w:hint="eastAsia" w:ascii="宋体" w:hAnsi="宋体" w:cs="Tahoma"/>
                <w:color w:val="000000"/>
                <w:kern w:val="0"/>
                <w:szCs w:val="21"/>
              </w:rPr>
              <w:t xml:space="preserve"> </w:t>
            </w:r>
          </w:p>
        </w:tc>
        <w:tc>
          <w:tcPr>
            <w:tcW w:w="1887"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Tahoma"/>
                <w:color w:val="000000"/>
                <w:kern w:val="0"/>
                <w:szCs w:val="21"/>
              </w:rPr>
            </w:pPr>
            <w:r>
              <w:rPr>
                <w:rFonts w:hint="eastAsia" w:ascii="宋体" w:hAnsi="宋体" w:cs="Tahoma"/>
                <w:color w:val="000000"/>
                <w:kern w:val="0"/>
                <w:szCs w:val="21"/>
              </w:rPr>
              <w:t>　</w:t>
            </w:r>
          </w:p>
        </w:tc>
      </w:tr>
      <w:tr>
        <w:tblPrEx>
          <w:tblCellMar>
            <w:top w:w="0" w:type="dxa"/>
            <w:left w:w="108" w:type="dxa"/>
            <w:bottom w:w="0" w:type="dxa"/>
            <w:right w:w="108" w:type="dxa"/>
          </w:tblCellMar>
        </w:tblPrEx>
        <w:trPr>
          <w:trHeight w:val="360" w:hRule="atLeast"/>
        </w:trPr>
        <w:tc>
          <w:tcPr>
            <w:tcW w:w="709"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Tahoma"/>
                <w:color w:val="000000"/>
                <w:kern w:val="0"/>
                <w:sz w:val="20"/>
                <w:szCs w:val="20"/>
              </w:rPr>
            </w:pPr>
          </w:p>
        </w:tc>
        <w:tc>
          <w:tcPr>
            <w:tcW w:w="2307"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Tahoma"/>
                <w:color w:val="000000"/>
                <w:kern w:val="0"/>
                <w:szCs w:val="21"/>
              </w:rPr>
            </w:pPr>
          </w:p>
        </w:tc>
        <w:tc>
          <w:tcPr>
            <w:tcW w:w="108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Tahoma"/>
                <w:color w:val="000000"/>
                <w:kern w:val="0"/>
                <w:szCs w:val="21"/>
              </w:rPr>
            </w:pPr>
          </w:p>
        </w:tc>
        <w:tc>
          <w:tcPr>
            <w:tcW w:w="10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Tahoma"/>
                <w:color w:val="000000"/>
                <w:kern w:val="0"/>
                <w:szCs w:val="21"/>
              </w:rPr>
            </w:pPr>
            <w:r>
              <w:rPr>
                <w:rFonts w:hint="eastAsia" w:ascii="宋体" w:hAnsi="宋体" w:cs="Tahoma"/>
                <w:color w:val="000000"/>
                <w:kern w:val="0"/>
                <w:szCs w:val="21"/>
              </w:rPr>
              <w:t>……</w:t>
            </w:r>
          </w:p>
        </w:tc>
        <w:tc>
          <w:tcPr>
            <w:tcW w:w="286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Tahoma"/>
                <w:color w:val="000000"/>
                <w:kern w:val="0"/>
                <w:szCs w:val="21"/>
              </w:rPr>
            </w:pPr>
            <w:r>
              <w:rPr>
                <w:rFonts w:hint="eastAsia" w:ascii="宋体" w:hAnsi="宋体" w:cs="Tahoma"/>
                <w:color w:val="000000"/>
                <w:kern w:val="0"/>
                <w:szCs w:val="21"/>
              </w:rPr>
              <w:t xml:space="preserve"> </w:t>
            </w:r>
          </w:p>
        </w:tc>
        <w:tc>
          <w:tcPr>
            <w:tcW w:w="1887"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Tahoma"/>
                <w:color w:val="000000"/>
                <w:kern w:val="0"/>
                <w:szCs w:val="21"/>
              </w:rPr>
            </w:pPr>
            <w:r>
              <w:rPr>
                <w:rFonts w:hint="eastAsia" w:ascii="宋体" w:hAnsi="宋体" w:cs="Tahoma"/>
                <w:color w:val="000000"/>
                <w:kern w:val="0"/>
                <w:szCs w:val="21"/>
              </w:rPr>
              <w:t>　</w:t>
            </w:r>
          </w:p>
        </w:tc>
      </w:tr>
      <w:tr>
        <w:tblPrEx>
          <w:tblCellMar>
            <w:top w:w="0" w:type="dxa"/>
            <w:left w:w="108" w:type="dxa"/>
            <w:bottom w:w="0" w:type="dxa"/>
            <w:right w:w="108" w:type="dxa"/>
          </w:tblCellMar>
        </w:tblPrEx>
        <w:trPr>
          <w:trHeight w:val="360" w:hRule="atLeast"/>
        </w:trPr>
        <w:tc>
          <w:tcPr>
            <w:tcW w:w="709"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Tahoma"/>
                <w:color w:val="000000"/>
                <w:kern w:val="0"/>
                <w:sz w:val="20"/>
                <w:szCs w:val="20"/>
              </w:rPr>
            </w:pPr>
          </w:p>
        </w:tc>
        <w:tc>
          <w:tcPr>
            <w:tcW w:w="2307"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Tahoma"/>
                <w:color w:val="000000"/>
                <w:kern w:val="0"/>
                <w:szCs w:val="21"/>
              </w:rPr>
            </w:pPr>
          </w:p>
        </w:tc>
        <w:tc>
          <w:tcPr>
            <w:tcW w:w="108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Tahoma"/>
                <w:color w:val="000000"/>
                <w:kern w:val="0"/>
                <w:szCs w:val="21"/>
              </w:rPr>
            </w:pPr>
            <w:r>
              <w:rPr>
                <w:rFonts w:hint="eastAsia" w:ascii="宋体" w:hAnsi="宋体" w:cs="Tahoma"/>
                <w:color w:val="000000"/>
                <w:kern w:val="0"/>
                <w:szCs w:val="21"/>
              </w:rPr>
              <w:t xml:space="preserve">质量指标 </w:t>
            </w:r>
          </w:p>
        </w:tc>
        <w:tc>
          <w:tcPr>
            <w:tcW w:w="10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Tahoma"/>
                <w:color w:val="000000"/>
                <w:kern w:val="0"/>
                <w:szCs w:val="21"/>
              </w:rPr>
            </w:pPr>
            <w:r>
              <w:rPr>
                <w:rFonts w:hint="eastAsia" w:ascii="宋体" w:hAnsi="宋体" w:cs="Tahoma"/>
                <w:color w:val="000000"/>
                <w:kern w:val="0"/>
                <w:szCs w:val="21"/>
              </w:rPr>
              <w:t>指标1：</w:t>
            </w:r>
          </w:p>
        </w:tc>
        <w:tc>
          <w:tcPr>
            <w:tcW w:w="286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Tahoma"/>
                <w:color w:val="000000"/>
                <w:kern w:val="0"/>
                <w:szCs w:val="21"/>
              </w:rPr>
            </w:pPr>
            <w:r>
              <w:rPr>
                <w:rFonts w:hint="eastAsia" w:ascii="宋体" w:hAnsi="宋体" w:cs="Tahoma"/>
                <w:color w:val="000000"/>
                <w:kern w:val="0"/>
                <w:szCs w:val="21"/>
              </w:rPr>
              <w:t xml:space="preserve">采购药品采购质量 </w:t>
            </w:r>
          </w:p>
        </w:tc>
        <w:tc>
          <w:tcPr>
            <w:tcW w:w="1887"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Tahoma"/>
                <w:color w:val="000000"/>
                <w:kern w:val="0"/>
                <w:szCs w:val="21"/>
              </w:rPr>
            </w:pPr>
            <w:r>
              <w:rPr>
                <w:rFonts w:hint="eastAsia" w:ascii="宋体" w:hAnsi="宋体" w:cs="Tahoma"/>
                <w:color w:val="000000"/>
                <w:kern w:val="0"/>
                <w:szCs w:val="21"/>
              </w:rPr>
              <w:t>合格率100%</w:t>
            </w:r>
          </w:p>
        </w:tc>
      </w:tr>
      <w:tr>
        <w:tblPrEx>
          <w:tblCellMar>
            <w:top w:w="0" w:type="dxa"/>
            <w:left w:w="108" w:type="dxa"/>
            <w:bottom w:w="0" w:type="dxa"/>
            <w:right w:w="108" w:type="dxa"/>
          </w:tblCellMar>
        </w:tblPrEx>
        <w:trPr>
          <w:trHeight w:val="360" w:hRule="atLeast"/>
        </w:trPr>
        <w:tc>
          <w:tcPr>
            <w:tcW w:w="709"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Tahoma"/>
                <w:color w:val="000000"/>
                <w:kern w:val="0"/>
                <w:sz w:val="20"/>
                <w:szCs w:val="20"/>
              </w:rPr>
            </w:pPr>
          </w:p>
        </w:tc>
        <w:tc>
          <w:tcPr>
            <w:tcW w:w="2307"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Tahoma"/>
                <w:color w:val="000000"/>
                <w:kern w:val="0"/>
                <w:szCs w:val="21"/>
              </w:rPr>
            </w:pPr>
          </w:p>
        </w:tc>
        <w:tc>
          <w:tcPr>
            <w:tcW w:w="108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Tahoma"/>
                <w:color w:val="000000"/>
                <w:kern w:val="0"/>
                <w:szCs w:val="21"/>
              </w:rPr>
            </w:pPr>
          </w:p>
        </w:tc>
        <w:tc>
          <w:tcPr>
            <w:tcW w:w="10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Tahoma"/>
                <w:color w:val="000000"/>
                <w:kern w:val="0"/>
                <w:szCs w:val="21"/>
              </w:rPr>
            </w:pPr>
            <w:r>
              <w:rPr>
                <w:rFonts w:hint="eastAsia" w:ascii="宋体" w:hAnsi="宋体" w:cs="Tahoma"/>
                <w:color w:val="000000"/>
                <w:kern w:val="0"/>
                <w:szCs w:val="21"/>
              </w:rPr>
              <w:t>指标2：</w:t>
            </w:r>
          </w:p>
        </w:tc>
        <w:tc>
          <w:tcPr>
            <w:tcW w:w="286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Tahoma"/>
                <w:color w:val="000000"/>
                <w:kern w:val="0"/>
                <w:szCs w:val="21"/>
              </w:rPr>
            </w:pPr>
            <w:r>
              <w:rPr>
                <w:rFonts w:hint="eastAsia" w:ascii="宋体" w:hAnsi="宋体" w:cs="Tahoma"/>
                <w:color w:val="000000"/>
                <w:kern w:val="0"/>
                <w:szCs w:val="21"/>
              </w:rPr>
              <w:t xml:space="preserve"> </w:t>
            </w:r>
          </w:p>
        </w:tc>
        <w:tc>
          <w:tcPr>
            <w:tcW w:w="1887"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Tahoma"/>
                <w:color w:val="000000"/>
                <w:kern w:val="0"/>
                <w:szCs w:val="21"/>
              </w:rPr>
            </w:pPr>
            <w:r>
              <w:rPr>
                <w:rFonts w:hint="eastAsia" w:ascii="宋体" w:hAnsi="宋体" w:cs="Tahoma"/>
                <w:color w:val="000000"/>
                <w:kern w:val="0"/>
                <w:szCs w:val="21"/>
              </w:rPr>
              <w:t>　</w:t>
            </w:r>
          </w:p>
        </w:tc>
      </w:tr>
      <w:tr>
        <w:tblPrEx>
          <w:tblCellMar>
            <w:top w:w="0" w:type="dxa"/>
            <w:left w:w="108" w:type="dxa"/>
            <w:bottom w:w="0" w:type="dxa"/>
            <w:right w:w="108" w:type="dxa"/>
          </w:tblCellMar>
        </w:tblPrEx>
        <w:trPr>
          <w:trHeight w:val="360" w:hRule="atLeast"/>
        </w:trPr>
        <w:tc>
          <w:tcPr>
            <w:tcW w:w="709"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Tahoma"/>
                <w:color w:val="000000"/>
                <w:kern w:val="0"/>
                <w:sz w:val="20"/>
                <w:szCs w:val="20"/>
              </w:rPr>
            </w:pPr>
          </w:p>
        </w:tc>
        <w:tc>
          <w:tcPr>
            <w:tcW w:w="2307"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Tahoma"/>
                <w:color w:val="000000"/>
                <w:kern w:val="0"/>
                <w:szCs w:val="21"/>
              </w:rPr>
            </w:pPr>
          </w:p>
        </w:tc>
        <w:tc>
          <w:tcPr>
            <w:tcW w:w="108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Tahoma"/>
                <w:color w:val="000000"/>
                <w:kern w:val="0"/>
                <w:szCs w:val="21"/>
              </w:rPr>
            </w:pPr>
          </w:p>
        </w:tc>
        <w:tc>
          <w:tcPr>
            <w:tcW w:w="10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Tahoma"/>
                <w:color w:val="000000"/>
                <w:kern w:val="0"/>
                <w:szCs w:val="21"/>
              </w:rPr>
            </w:pPr>
            <w:r>
              <w:rPr>
                <w:rFonts w:hint="eastAsia" w:ascii="宋体" w:hAnsi="宋体" w:cs="Tahoma"/>
                <w:color w:val="000000"/>
                <w:kern w:val="0"/>
                <w:szCs w:val="21"/>
              </w:rPr>
              <w:t>……</w:t>
            </w:r>
          </w:p>
        </w:tc>
        <w:tc>
          <w:tcPr>
            <w:tcW w:w="286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Tahoma"/>
                <w:color w:val="000000"/>
                <w:kern w:val="0"/>
                <w:szCs w:val="21"/>
              </w:rPr>
            </w:pPr>
            <w:r>
              <w:rPr>
                <w:rFonts w:hint="eastAsia" w:ascii="宋体" w:hAnsi="宋体" w:cs="Tahoma"/>
                <w:color w:val="000000"/>
                <w:kern w:val="0"/>
                <w:szCs w:val="21"/>
              </w:rPr>
              <w:t xml:space="preserve"> </w:t>
            </w:r>
          </w:p>
        </w:tc>
        <w:tc>
          <w:tcPr>
            <w:tcW w:w="1887"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Tahoma"/>
                <w:color w:val="000000"/>
                <w:kern w:val="0"/>
                <w:szCs w:val="21"/>
              </w:rPr>
            </w:pPr>
            <w:r>
              <w:rPr>
                <w:rFonts w:hint="eastAsia" w:ascii="宋体" w:hAnsi="宋体" w:cs="Tahoma"/>
                <w:color w:val="000000"/>
                <w:kern w:val="0"/>
                <w:szCs w:val="21"/>
              </w:rPr>
              <w:t>　</w:t>
            </w:r>
          </w:p>
        </w:tc>
      </w:tr>
      <w:tr>
        <w:tblPrEx>
          <w:tblCellMar>
            <w:top w:w="0" w:type="dxa"/>
            <w:left w:w="108" w:type="dxa"/>
            <w:bottom w:w="0" w:type="dxa"/>
            <w:right w:w="108" w:type="dxa"/>
          </w:tblCellMar>
        </w:tblPrEx>
        <w:trPr>
          <w:trHeight w:val="360" w:hRule="atLeast"/>
        </w:trPr>
        <w:tc>
          <w:tcPr>
            <w:tcW w:w="709"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Tahoma"/>
                <w:color w:val="000000"/>
                <w:kern w:val="0"/>
                <w:sz w:val="20"/>
                <w:szCs w:val="20"/>
              </w:rPr>
            </w:pPr>
          </w:p>
        </w:tc>
        <w:tc>
          <w:tcPr>
            <w:tcW w:w="2307"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Tahoma"/>
                <w:color w:val="000000"/>
                <w:kern w:val="0"/>
                <w:szCs w:val="21"/>
              </w:rPr>
            </w:pPr>
          </w:p>
        </w:tc>
        <w:tc>
          <w:tcPr>
            <w:tcW w:w="108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Tahoma"/>
                <w:color w:val="000000"/>
                <w:kern w:val="0"/>
                <w:szCs w:val="21"/>
              </w:rPr>
            </w:pPr>
            <w:r>
              <w:rPr>
                <w:rFonts w:hint="eastAsia" w:ascii="宋体" w:hAnsi="宋体" w:cs="Tahoma"/>
                <w:color w:val="000000"/>
                <w:kern w:val="0"/>
                <w:szCs w:val="21"/>
              </w:rPr>
              <w:t xml:space="preserve">时效指标 </w:t>
            </w:r>
          </w:p>
        </w:tc>
        <w:tc>
          <w:tcPr>
            <w:tcW w:w="10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Tahoma"/>
                <w:color w:val="000000"/>
                <w:kern w:val="0"/>
                <w:szCs w:val="21"/>
              </w:rPr>
            </w:pPr>
            <w:r>
              <w:rPr>
                <w:rFonts w:hint="eastAsia" w:ascii="宋体" w:hAnsi="宋体" w:cs="Tahoma"/>
                <w:color w:val="000000"/>
                <w:kern w:val="0"/>
                <w:szCs w:val="21"/>
              </w:rPr>
              <w:t>指标1：</w:t>
            </w:r>
          </w:p>
        </w:tc>
        <w:tc>
          <w:tcPr>
            <w:tcW w:w="286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Tahoma"/>
                <w:color w:val="000000"/>
                <w:kern w:val="0"/>
                <w:szCs w:val="21"/>
              </w:rPr>
            </w:pPr>
            <w:r>
              <w:rPr>
                <w:rFonts w:hint="eastAsia" w:ascii="宋体" w:hAnsi="宋体" w:cs="Tahoma"/>
                <w:color w:val="000000"/>
                <w:kern w:val="0"/>
                <w:szCs w:val="21"/>
              </w:rPr>
              <w:t>年度零差率销售药品时间</w:t>
            </w:r>
          </w:p>
        </w:tc>
        <w:tc>
          <w:tcPr>
            <w:tcW w:w="1887"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Tahoma"/>
                <w:color w:val="000000"/>
                <w:kern w:val="0"/>
                <w:szCs w:val="21"/>
              </w:rPr>
            </w:pPr>
            <w:r>
              <w:rPr>
                <w:rFonts w:hint="eastAsia" w:ascii="宋体" w:hAnsi="宋体" w:cs="Tahoma"/>
                <w:color w:val="000000"/>
                <w:kern w:val="0"/>
                <w:szCs w:val="21"/>
              </w:rPr>
              <w:t>2018.12.30</w:t>
            </w:r>
          </w:p>
        </w:tc>
      </w:tr>
      <w:tr>
        <w:tblPrEx>
          <w:tblCellMar>
            <w:top w:w="0" w:type="dxa"/>
            <w:left w:w="108" w:type="dxa"/>
            <w:bottom w:w="0" w:type="dxa"/>
            <w:right w:w="108" w:type="dxa"/>
          </w:tblCellMar>
        </w:tblPrEx>
        <w:trPr>
          <w:trHeight w:val="360" w:hRule="atLeast"/>
        </w:trPr>
        <w:tc>
          <w:tcPr>
            <w:tcW w:w="709"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Tahoma"/>
                <w:color w:val="000000"/>
                <w:kern w:val="0"/>
                <w:sz w:val="20"/>
                <w:szCs w:val="20"/>
              </w:rPr>
            </w:pPr>
          </w:p>
        </w:tc>
        <w:tc>
          <w:tcPr>
            <w:tcW w:w="2307"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Tahoma"/>
                <w:color w:val="000000"/>
                <w:kern w:val="0"/>
                <w:szCs w:val="21"/>
              </w:rPr>
            </w:pPr>
          </w:p>
        </w:tc>
        <w:tc>
          <w:tcPr>
            <w:tcW w:w="108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Tahoma"/>
                <w:color w:val="000000"/>
                <w:kern w:val="0"/>
                <w:szCs w:val="21"/>
              </w:rPr>
            </w:pPr>
          </w:p>
        </w:tc>
        <w:tc>
          <w:tcPr>
            <w:tcW w:w="10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Tahoma"/>
                <w:color w:val="000000"/>
                <w:kern w:val="0"/>
                <w:szCs w:val="21"/>
              </w:rPr>
            </w:pPr>
            <w:r>
              <w:rPr>
                <w:rFonts w:hint="eastAsia" w:ascii="宋体" w:hAnsi="宋体" w:cs="Tahoma"/>
                <w:color w:val="000000"/>
                <w:kern w:val="0"/>
                <w:szCs w:val="21"/>
              </w:rPr>
              <w:t>指标2：</w:t>
            </w:r>
          </w:p>
        </w:tc>
        <w:tc>
          <w:tcPr>
            <w:tcW w:w="286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Tahoma"/>
                <w:color w:val="000000"/>
                <w:kern w:val="0"/>
                <w:szCs w:val="21"/>
              </w:rPr>
            </w:pPr>
            <w:r>
              <w:rPr>
                <w:rFonts w:hint="eastAsia" w:ascii="宋体" w:hAnsi="宋体" w:cs="Tahoma"/>
                <w:color w:val="000000"/>
                <w:kern w:val="0"/>
                <w:szCs w:val="21"/>
              </w:rPr>
              <w:t xml:space="preserve"> </w:t>
            </w:r>
          </w:p>
        </w:tc>
        <w:tc>
          <w:tcPr>
            <w:tcW w:w="1887"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Tahoma"/>
                <w:color w:val="000000"/>
                <w:kern w:val="0"/>
                <w:szCs w:val="21"/>
              </w:rPr>
            </w:pPr>
            <w:r>
              <w:rPr>
                <w:rFonts w:hint="eastAsia" w:ascii="宋体" w:hAnsi="宋体" w:cs="Tahoma"/>
                <w:color w:val="000000"/>
                <w:kern w:val="0"/>
                <w:szCs w:val="21"/>
              </w:rPr>
              <w:t>　</w:t>
            </w:r>
          </w:p>
        </w:tc>
      </w:tr>
      <w:tr>
        <w:tblPrEx>
          <w:tblCellMar>
            <w:top w:w="0" w:type="dxa"/>
            <w:left w:w="108" w:type="dxa"/>
            <w:bottom w:w="0" w:type="dxa"/>
            <w:right w:w="108" w:type="dxa"/>
          </w:tblCellMar>
        </w:tblPrEx>
        <w:trPr>
          <w:trHeight w:val="360" w:hRule="atLeast"/>
        </w:trPr>
        <w:tc>
          <w:tcPr>
            <w:tcW w:w="709"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Tahoma"/>
                <w:color w:val="000000"/>
                <w:kern w:val="0"/>
                <w:sz w:val="20"/>
                <w:szCs w:val="20"/>
              </w:rPr>
            </w:pPr>
          </w:p>
        </w:tc>
        <w:tc>
          <w:tcPr>
            <w:tcW w:w="2307"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Tahoma"/>
                <w:color w:val="000000"/>
                <w:kern w:val="0"/>
                <w:szCs w:val="21"/>
              </w:rPr>
            </w:pPr>
          </w:p>
        </w:tc>
        <w:tc>
          <w:tcPr>
            <w:tcW w:w="108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Tahoma"/>
                <w:color w:val="000000"/>
                <w:kern w:val="0"/>
                <w:szCs w:val="21"/>
              </w:rPr>
            </w:pPr>
          </w:p>
        </w:tc>
        <w:tc>
          <w:tcPr>
            <w:tcW w:w="10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Tahoma"/>
                <w:color w:val="000000"/>
                <w:kern w:val="0"/>
                <w:szCs w:val="21"/>
              </w:rPr>
            </w:pPr>
            <w:r>
              <w:rPr>
                <w:rFonts w:hint="eastAsia" w:ascii="宋体" w:hAnsi="宋体" w:cs="Tahoma"/>
                <w:color w:val="000000"/>
                <w:kern w:val="0"/>
                <w:szCs w:val="21"/>
              </w:rPr>
              <w:t>……</w:t>
            </w:r>
          </w:p>
        </w:tc>
        <w:tc>
          <w:tcPr>
            <w:tcW w:w="286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Tahoma"/>
                <w:color w:val="000000"/>
                <w:kern w:val="0"/>
                <w:szCs w:val="21"/>
              </w:rPr>
            </w:pPr>
            <w:r>
              <w:rPr>
                <w:rFonts w:hint="eastAsia" w:ascii="宋体" w:hAnsi="宋体" w:cs="Tahoma"/>
                <w:color w:val="000000"/>
                <w:kern w:val="0"/>
                <w:szCs w:val="21"/>
              </w:rPr>
              <w:t xml:space="preserve"> </w:t>
            </w:r>
          </w:p>
        </w:tc>
        <w:tc>
          <w:tcPr>
            <w:tcW w:w="1887"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Tahoma"/>
                <w:color w:val="000000"/>
                <w:kern w:val="0"/>
                <w:szCs w:val="21"/>
              </w:rPr>
            </w:pPr>
            <w:r>
              <w:rPr>
                <w:rFonts w:hint="eastAsia" w:ascii="宋体" w:hAnsi="宋体" w:cs="Tahoma"/>
                <w:color w:val="000000"/>
                <w:kern w:val="0"/>
                <w:szCs w:val="21"/>
              </w:rPr>
              <w:t>　</w:t>
            </w:r>
          </w:p>
        </w:tc>
      </w:tr>
      <w:tr>
        <w:tblPrEx>
          <w:tblCellMar>
            <w:top w:w="0" w:type="dxa"/>
            <w:left w:w="108" w:type="dxa"/>
            <w:bottom w:w="0" w:type="dxa"/>
            <w:right w:w="108" w:type="dxa"/>
          </w:tblCellMar>
        </w:tblPrEx>
        <w:trPr>
          <w:trHeight w:val="615" w:hRule="atLeast"/>
        </w:trPr>
        <w:tc>
          <w:tcPr>
            <w:tcW w:w="709"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Tahoma"/>
                <w:color w:val="000000"/>
                <w:kern w:val="0"/>
                <w:sz w:val="20"/>
                <w:szCs w:val="20"/>
              </w:rPr>
            </w:pPr>
          </w:p>
        </w:tc>
        <w:tc>
          <w:tcPr>
            <w:tcW w:w="2307"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Tahoma"/>
                <w:color w:val="000000"/>
                <w:kern w:val="0"/>
                <w:szCs w:val="21"/>
              </w:rPr>
            </w:pPr>
          </w:p>
        </w:tc>
        <w:tc>
          <w:tcPr>
            <w:tcW w:w="108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Tahoma"/>
                <w:color w:val="000000"/>
                <w:kern w:val="0"/>
                <w:szCs w:val="21"/>
              </w:rPr>
            </w:pPr>
            <w:r>
              <w:rPr>
                <w:rFonts w:hint="eastAsia" w:ascii="宋体" w:hAnsi="宋体" w:cs="Tahoma"/>
                <w:color w:val="000000"/>
                <w:kern w:val="0"/>
                <w:szCs w:val="21"/>
              </w:rPr>
              <w:t>成本指标</w:t>
            </w:r>
          </w:p>
        </w:tc>
        <w:tc>
          <w:tcPr>
            <w:tcW w:w="10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Tahoma"/>
                <w:color w:val="000000"/>
                <w:kern w:val="0"/>
                <w:szCs w:val="21"/>
              </w:rPr>
            </w:pPr>
            <w:r>
              <w:rPr>
                <w:rFonts w:hint="eastAsia" w:ascii="宋体" w:hAnsi="宋体" w:cs="Tahoma"/>
                <w:color w:val="000000"/>
                <w:kern w:val="0"/>
                <w:szCs w:val="21"/>
              </w:rPr>
              <w:t>指标1：</w:t>
            </w:r>
          </w:p>
        </w:tc>
        <w:tc>
          <w:tcPr>
            <w:tcW w:w="286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left"/>
              <w:rPr>
                <w:rFonts w:ascii="宋体" w:hAnsi="宋体" w:cs="Tahoma"/>
                <w:color w:val="000000"/>
                <w:kern w:val="0"/>
                <w:szCs w:val="21"/>
              </w:rPr>
            </w:pPr>
            <w:r>
              <w:rPr>
                <w:rFonts w:hint="eastAsia" w:ascii="宋体" w:hAnsi="宋体" w:cs="Tahoma"/>
                <w:color w:val="000000"/>
                <w:kern w:val="0"/>
                <w:szCs w:val="21"/>
              </w:rPr>
              <w:t>是否实行集中采购，降低采购成本</w:t>
            </w:r>
          </w:p>
        </w:tc>
        <w:tc>
          <w:tcPr>
            <w:tcW w:w="1887"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Tahoma"/>
                <w:color w:val="000000"/>
                <w:kern w:val="0"/>
                <w:szCs w:val="21"/>
              </w:rPr>
            </w:pPr>
            <w:r>
              <w:rPr>
                <w:rFonts w:hint="eastAsia" w:ascii="宋体" w:hAnsi="宋体" w:cs="Tahoma"/>
                <w:color w:val="000000"/>
                <w:kern w:val="0"/>
                <w:szCs w:val="21"/>
              </w:rPr>
              <w:t>在全省药招平台实施集中采购</w:t>
            </w:r>
          </w:p>
        </w:tc>
      </w:tr>
      <w:tr>
        <w:tblPrEx>
          <w:tblCellMar>
            <w:top w:w="0" w:type="dxa"/>
            <w:left w:w="108" w:type="dxa"/>
            <w:bottom w:w="0" w:type="dxa"/>
            <w:right w:w="108" w:type="dxa"/>
          </w:tblCellMar>
        </w:tblPrEx>
        <w:trPr>
          <w:trHeight w:val="360" w:hRule="atLeast"/>
        </w:trPr>
        <w:tc>
          <w:tcPr>
            <w:tcW w:w="709"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Tahoma"/>
                <w:color w:val="000000"/>
                <w:kern w:val="0"/>
                <w:sz w:val="20"/>
                <w:szCs w:val="20"/>
              </w:rPr>
            </w:pPr>
          </w:p>
        </w:tc>
        <w:tc>
          <w:tcPr>
            <w:tcW w:w="2307"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Tahoma"/>
                <w:color w:val="000000"/>
                <w:kern w:val="0"/>
                <w:szCs w:val="21"/>
              </w:rPr>
            </w:pPr>
          </w:p>
        </w:tc>
        <w:tc>
          <w:tcPr>
            <w:tcW w:w="108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Tahoma"/>
                <w:color w:val="000000"/>
                <w:kern w:val="0"/>
                <w:szCs w:val="21"/>
              </w:rPr>
            </w:pPr>
          </w:p>
        </w:tc>
        <w:tc>
          <w:tcPr>
            <w:tcW w:w="10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Tahoma"/>
                <w:color w:val="000000"/>
                <w:kern w:val="0"/>
                <w:szCs w:val="21"/>
              </w:rPr>
            </w:pPr>
            <w:r>
              <w:rPr>
                <w:rFonts w:hint="eastAsia" w:ascii="宋体" w:hAnsi="宋体" w:cs="Tahoma"/>
                <w:color w:val="000000"/>
                <w:kern w:val="0"/>
                <w:szCs w:val="21"/>
              </w:rPr>
              <w:t>指标2：</w:t>
            </w:r>
          </w:p>
        </w:tc>
        <w:tc>
          <w:tcPr>
            <w:tcW w:w="286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Tahoma"/>
                <w:color w:val="000000"/>
                <w:kern w:val="0"/>
                <w:szCs w:val="21"/>
              </w:rPr>
            </w:pPr>
            <w:r>
              <w:rPr>
                <w:rFonts w:hint="eastAsia" w:ascii="宋体" w:hAnsi="宋体" w:cs="Tahoma"/>
                <w:color w:val="000000"/>
                <w:kern w:val="0"/>
                <w:szCs w:val="21"/>
              </w:rPr>
              <w:t xml:space="preserve"> 年度药品采购成本</w:t>
            </w:r>
          </w:p>
        </w:tc>
        <w:tc>
          <w:tcPr>
            <w:tcW w:w="1887"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Tahoma"/>
                <w:color w:val="000000"/>
                <w:kern w:val="0"/>
                <w:szCs w:val="21"/>
              </w:rPr>
            </w:pPr>
            <w:r>
              <w:rPr>
                <w:rFonts w:hint="eastAsia" w:ascii="宋体" w:hAnsi="宋体" w:cs="Tahoma"/>
                <w:color w:val="000000"/>
                <w:kern w:val="0"/>
                <w:szCs w:val="21"/>
              </w:rPr>
              <w:t>年采购成本控制在500万元</w:t>
            </w:r>
          </w:p>
        </w:tc>
      </w:tr>
      <w:tr>
        <w:tblPrEx>
          <w:tblCellMar>
            <w:top w:w="0" w:type="dxa"/>
            <w:left w:w="108" w:type="dxa"/>
            <w:bottom w:w="0" w:type="dxa"/>
            <w:right w:w="108" w:type="dxa"/>
          </w:tblCellMar>
        </w:tblPrEx>
        <w:trPr>
          <w:trHeight w:val="360" w:hRule="atLeast"/>
        </w:trPr>
        <w:tc>
          <w:tcPr>
            <w:tcW w:w="709"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Tahoma"/>
                <w:color w:val="000000"/>
                <w:kern w:val="0"/>
                <w:sz w:val="20"/>
                <w:szCs w:val="20"/>
              </w:rPr>
            </w:pPr>
          </w:p>
        </w:tc>
        <w:tc>
          <w:tcPr>
            <w:tcW w:w="2307"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Tahoma"/>
                <w:color w:val="000000"/>
                <w:kern w:val="0"/>
                <w:szCs w:val="21"/>
              </w:rPr>
            </w:pPr>
          </w:p>
        </w:tc>
        <w:tc>
          <w:tcPr>
            <w:tcW w:w="108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Tahoma"/>
                <w:color w:val="000000"/>
                <w:kern w:val="0"/>
                <w:szCs w:val="21"/>
              </w:rPr>
            </w:pPr>
          </w:p>
        </w:tc>
        <w:tc>
          <w:tcPr>
            <w:tcW w:w="10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Tahoma"/>
                <w:color w:val="000000"/>
                <w:kern w:val="0"/>
                <w:szCs w:val="21"/>
              </w:rPr>
            </w:pPr>
            <w:r>
              <w:rPr>
                <w:rFonts w:hint="eastAsia" w:ascii="宋体" w:hAnsi="宋体" w:cs="Tahoma"/>
                <w:color w:val="000000"/>
                <w:kern w:val="0"/>
                <w:szCs w:val="21"/>
              </w:rPr>
              <w:t>……</w:t>
            </w:r>
          </w:p>
        </w:tc>
        <w:tc>
          <w:tcPr>
            <w:tcW w:w="286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Tahoma"/>
                <w:color w:val="000000"/>
                <w:kern w:val="0"/>
                <w:szCs w:val="21"/>
              </w:rPr>
            </w:pPr>
            <w:r>
              <w:rPr>
                <w:rFonts w:hint="eastAsia" w:ascii="宋体" w:hAnsi="宋体" w:cs="Tahoma"/>
                <w:color w:val="000000"/>
                <w:kern w:val="0"/>
                <w:szCs w:val="21"/>
              </w:rPr>
              <w:t xml:space="preserve"> </w:t>
            </w:r>
          </w:p>
        </w:tc>
        <w:tc>
          <w:tcPr>
            <w:tcW w:w="1887"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Tahoma"/>
                <w:color w:val="000000"/>
                <w:kern w:val="0"/>
                <w:szCs w:val="21"/>
              </w:rPr>
            </w:pPr>
            <w:r>
              <w:rPr>
                <w:rFonts w:hint="eastAsia" w:ascii="宋体" w:hAnsi="宋体" w:cs="Tahoma"/>
                <w:color w:val="000000"/>
                <w:kern w:val="0"/>
                <w:szCs w:val="21"/>
              </w:rPr>
              <w:t>　</w:t>
            </w:r>
          </w:p>
        </w:tc>
      </w:tr>
      <w:tr>
        <w:tblPrEx>
          <w:tblCellMar>
            <w:top w:w="0" w:type="dxa"/>
            <w:left w:w="108" w:type="dxa"/>
            <w:bottom w:w="0" w:type="dxa"/>
            <w:right w:w="108" w:type="dxa"/>
          </w:tblCellMar>
        </w:tblPrEx>
        <w:trPr>
          <w:trHeight w:val="555" w:hRule="atLeast"/>
        </w:trPr>
        <w:tc>
          <w:tcPr>
            <w:tcW w:w="709"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Tahoma"/>
                <w:color w:val="000000"/>
                <w:kern w:val="0"/>
                <w:sz w:val="20"/>
                <w:szCs w:val="20"/>
              </w:rPr>
            </w:pPr>
          </w:p>
        </w:tc>
        <w:tc>
          <w:tcPr>
            <w:tcW w:w="2307"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Tahoma"/>
                <w:color w:val="000000"/>
                <w:kern w:val="0"/>
                <w:szCs w:val="21"/>
              </w:rPr>
            </w:pPr>
            <w:r>
              <w:rPr>
                <w:rFonts w:hint="eastAsia" w:ascii="宋体" w:hAnsi="宋体" w:cs="Tahoma"/>
                <w:color w:val="000000"/>
                <w:kern w:val="0"/>
                <w:szCs w:val="21"/>
              </w:rPr>
              <w:t xml:space="preserve">效益指标 </w:t>
            </w:r>
          </w:p>
        </w:tc>
        <w:tc>
          <w:tcPr>
            <w:tcW w:w="108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Tahoma"/>
                <w:color w:val="000000"/>
                <w:kern w:val="0"/>
                <w:szCs w:val="21"/>
              </w:rPr>
            </w:pPr>
            <w:r>
              <w:rPr>
                <w:rFonts w:hint="eastAsia" w:ascii="宋体" w:hAnsi="宋体" w:cs="Tahoma"/>
                <w:color w:val="000000"/>
                <w:kern w:val="0"/>
                <w:szCs w:val="21"/>
              </w:rPr>
              <w:t>经济效益指标</w:t>
            </w:r>
          </w:p>
        </w:tc>
        <w:tc>
          <w:tcPr>
            <w:tcW w:w="10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Tahoma"/>
                <w:color w:val="000000"/>
                <w:kern w:val="0"/>
                <w:szCs w:val="21"/>
              </w:rPr>
            </w:pPr>
            <w:r>
              <w:rPr>
                <w:rFonts w:hint="eastAsia" w:ascii="宋体" w:hAnsi="宋体" w:cs="Tahoma"/>
                <w:color w:val="000000"/>
                <w:kern w:val="0"/>
                <w:szCs w:val="21"/>
              </w:rPr>
              <w:t>指标1：</w:t>
            </w:r>
          </w:p>
        </w:tc>
        <w:tc>
          <w:tcPr>
            <w:tcW w:w="286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left"/>
              <w:rPr>
                <w:rFonts w:ascii="宋体" w:hAnsi="宋体" w:cs="Tahoma"/>
                <w:color w:val="000000"/>
                <w:kern w:val="0"/>
                <w:szCs w:val="21"/>
              </w:rPr>
            </w:pPr>
            <w:r>
              <w:rPr>
                <w:rFonts w:hint="eastAsia" w:ascii="宋体" w:hAnsi="宋体" w:cs="Tahoma"/>
                <w:color w:val="000000"/>
                <w:kern w:val="0"/>
                <w:szCs w:val="21"/>
              </w:rPr>
              <w:t>零差率销售药品，减轻患者负担金额。</w:t>
            </w:r>
          </w:p>
        </w:tc>
        <w:tc>
          <w:tcPr>
            <w:tcW w:w="1887"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left"/>
              <w:rPr>
                <w:rFonts w:ascii="宋体" w:hAnsi="宋体" w:cs="Tahoma"/>
                <w:color w:val="000000"/>
                <w:kern w:val="0"/>
                <w:szCs w:val="21"/>
              </w:rPr>
            </w:pPr>
            <w:r>
              <w:rPr>
                <w:rFonts w:hint="eastAsia" w:ascii="宋体" w:hAnsi="宋体" w:cs="Tahoma"/>
                <w:color w:val="000000"/>
                <w:kern w:val="0"/>
                <w:szCs w:val="21"/>
              </w:rPr>
              <w:t>患者减轻药品负担75万元。</w:t>
            </w:r>
          </w:p>
        </w:tc>
      </w:tr>
      <w:tr>
        <w:tblPrEx>
          <w:tblCellMar>
            <w:top w:w="0" w:type="dxa"/>
            <w:left w:w="108" w:type="dxa"/>
            <w:bottom w:w="0" w:type="dxa"/>
            <w:right w:w="108" w:type="dxa"/>
          </w:tblCellMar>
        </w:tblPrEx>
        <w:trPr>
          <w:trHeight w:val="360" w:hRule="atLeast"/>
        </w:trPr>
        <w:tc>
          <w:tcPr>
            <w:tcW w:w="709"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Tahoma"/>
                <w:color w:val="000000"/>
                <w:kern w:val="0"/>
                <w:sz w:val="20"/>
                <w:szCs w:val="20"/>
              </w:rPr>
            </w:pPr>
          </w:p>
        </w:tc>
        <w:tc>
          <w:tcPr>
            <w:tcW w:w="2307"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Tahoma"/>
                <w:color w:val="000000"/>
                <w:kern w:val="0"/>
                <w:szCs w:val="21"/>
              </w:rPr>
            </w:pPr>
          </w:p>
        </w:tc>
        <w:tc>
          <w:tcPr>
            <w:tcW w:w="108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Tahoma"/>
                <w:color w:val="000000"/>
                <w:kern w:val="0"/>
                <w:szCs w:val="21"/>
              </w:rPr>
            </w:pPr>
          </w:p>
        </w:tc>
        <w:tc>
          <w:tcPr>
            <w:tcW w:w="10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Tahoma"/>
                <w:color w:val="000000"/>
                <w:kern w:val="0"/>
                <w:szCs w:val="21"/>
              </w:rPr>
            </w:pPr>
            <w:r>
              <w:rPr>
                <w:rFonts w:hint="eastAsia" w:ascii="宋体" w:hAnsi="宋体" w:cs="Tahoma"/>
                <w:color w:val="000000"/>
                <w:kern w:val="0"/>
                <w:szCs w:val="21"/>
              </w:rPr>
              <w:t>指标2：</w:t>
            </w:r>
          </w:p>
        </w:tc>
        <w:tc>
          <w:tcPr>
            <w:tcW w:w="286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Tahoma"/>
                <w:color w:val="000000"/>
                <w:kern w:val="0"/>
                <w:szCs w:val="21"/>
              </w:rPr>
            </w:pPr>
            <w:r>
              <w:rPr>
                <w:rFonts w:hint="eastAsia" w:ascii="宋体" w:hAnsi="宋体" w:cs="Tahoma"/>
                <w:color w:val="000000"/>
                <w:kern w:val="0"/>
                <w:szCs w:val="21"/>
              </w:rPr>
              <w:t xml:space="preserve"> </w:t>
            </w:r>
          </w:p>
        </w:tc>
        <w:tc>
          <w:tcPr>
            <w:tcW w:w="1887"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Tahoma"/>
                <w:color w:val="000000"/>
                <w:kern w:val="0"/>
                <w:szCs w:val="21"/>
              </w:rPr>
            </w:pPr>
            <w:r>
              <w:rPr>
                <w:rFonts w:hint="eastAsia" w:ascii="宋体" w:hAnsi="宋体" w:cs="Tahoma"/>
                <w:color w:val="000000"/>
                <w:kern w:val="0"/>
                <w:szCs w:val="21"/>
              </w:rPr>
              <w:t>　</w:t>
            </w:r>
          </w:p>
        </w:tc>
      </w:tr>
      <w:tr>
        <w:tblPrEx>
          <w:tblCellMar>
            <w:top w:w="0" w:type="dxa"/>
            <w:left w:w="108" w:type="dxa"/>
            <w:bottom w:w="0" w:type="dxa"/>
            <w:right w:w="108" w:type="dxa"/>
          </w:tblCellMar>
        </w:tblPrEx>
        <w:trPr>
          <w:trHeight w:val="360" w:hRule="atLeast"/>
        </w:trPr>
        <w:tc>
          <w:tcPr>
            <w:tcW w:w="709"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Tahoma"/>
                <w:color w:val="000000"/>
                <w:kern w:val="0"/>
                <w:sz w:val="20"/>
                <w:szCs w:val="20"/>
              </w:rPr>
            </w:pPr>
          </w:p>
        </w:tc>
        <w:tc>
          <w:tcPr>
            <w:tcW w:w="2307"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Tahoma"/>
                <w:color w:val="000000"/>
                <w:kern w:val="0"/>
                <w:szCs w:val="21"/>
              </w:rPr>
            </w:pPr>
          </w:p>
        </w:tc>
        <w:tc>
          <w:tcPr>
            <w:tcW w:w="108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Tahoma"/>
                <w:color w:val="000000"/>
                <w:kern w:val="0"/>
                <w:szCs w:val="21"/>
              </w:rPr>
            </w:pPr>
          </w:p>
        </w:tc>
        <w:tc>
          <w:tcPr>
            <w:tcW w:w="10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Tahoma"/>
                <w:color w:val="000000"/>
                <w:kern w:val="0"/>
                <w:szCs w:val="21"/>
              </w:rPr>
            </w:pPr>
            <w:r>
              <w:rPr>
                <w:rFonts w:hint="eastAsia" w:ascii="宋体" w:hAnsi="宋体" w:cs="Tahoma"/>
                <w:color w:val="000000"/>
                <w:kern w:val="0"/>
                <w:szCs w:val="21"/>
              </w:rPr>
              <w:t>……</w:t>
            </w:r>
          </w:p>
        </w:tc>
        <w:tc>
          <w:tcPr>
            <w:tcW w:w="286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Tahoma"/>
                <w:color w:val="000000"/>
                <w:kern w:val="0"/>
                <w:szCs w:val="21"/>
              </w:rPr>
            </w:pPr>
            <w:r>
              <w:rPr>
                <w:rFonts w:hint="eastAsia" w:ascii="宋体" w:hAnsi="宋体" w:cs="Tahoma"/>
                <w:color w:val="000000"/>
                <w:kern w:val="0"/>
                <w:szCs w:val="21"/>
              </w:rPr>
              <w:t xml:space="preserve"> </w:t>
            </w:r>
          </w:p>
        </w:tc>
        <w:tc>
          <w:tcPr>
            <w:tcW w:w="1887"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Tahoma"/>
                <w:color w:val="000000"/>
                <w:kern w:val="0"/>
                <w:szCs w:val="21"/>
              </w:rPr>
            </w:pPr>
            <w:r>
              <w:rPr>
                <w:rFonts w:hint="eastAsia" w:ascii="宋体" w:hAnsi="宋体" w:cs="Tahoma"/>
                <w:color w:val="000000"/>
                <w:kern w:val="0"/>
                <w:szCs w:val="21"/>
              </w:rPr>
              <w:t>　</w:t>
            </w:r>
          </w:p>
        </w:tc>
      </w:tr>
      <w:tr>
        <w:tblPrEx>
          <w:tblCellMar>
            <w:top w:w="0" w:type="dxa"/>
            <w:left w:w="108" w:type="dxa"/>
            <w:bottom w:w="0" w:type="dxa"/>
            <w:right w:w="108" w:type="dxa"/>
          </w:tblCellMar>
        </w:tblPrEx>
        <w:trPr>
          <w:trHeight w:val="510" w:hRule="atLeast"/>
        </w:trPr>
        <w:tc>
          <w:tcPr>
            <w:tcW w:w="709"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Tahoma"/>
                <w:color w:val="000000"/>
                <w:kern w:val="0"/>
                <w:sz w:val="20"/>
                <w:szCs w:val="20"/>
              </w:rPr>
            </w:pPr>
          </w:p>
        </w:tc>
        <w:tc>
          <w:tcPr>
            <w:tcW w:w="2307"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Tahoma"/>
                <w:color w:val="000000"/>
                <w:kern w:val="0"/>
                <w:szCs w:val="21"/>
              </w:rPr>
            </w:pPr>
          </w:p>
        </w:tc>
        <w:tc>
          <w:tcPr>
            <w:tcW w:w="108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Tahoma"/>
                <w:color w:val="000000"/>
                <w:kern w:val="0"/>
                <w:szCs w:val="21"/>
              </w:rPr>
            </w:pPr>
            <w:r>
              <w:rPr>
                <w:rFonts w:hint="eastAsia" w:ascii="宋体" w:hAnsi="宋体" w:cs="Tahoma"/>
                <w:color w:val="000000"/>
                <w:kern w:val="0"/>
                <w:szCs w:val="21"/>
              </w:rPr>
              <w:t>社会效益指标</w:t>
            </w:r>
          </w:p>
        </w:tc>
        <w:tc>
          <w:tcPr>
            <w:tcW w:w="10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Tahoma"/>
                <w:color w:val="000000"/>
                <w:kern w:val="0"/>
                <w:szCs w:val="21"/>
              </w:rPr>
            </w:pPr>
            <w:r>
              <w:rPr>
                <w:rFonts w:hint="eastAsia" w:ascii="宋体" w:hAnsi="宋体" w:cs="Tahoma"/>
                <w:color w:val="000000"/>
                <w:kern w:val="0"/>
                <w:szCs w:val="21"/>
              </w:rPr>
              <w:t>指标1：</w:t>
            </w:r>
          </w:p>
        </w:tc>
        <w:tc>
          <w:tcPr>
            <w:tcW w:w="286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left"/>
              <w:rPr>
                <w:rFonts w:ascii="宋体" w:hAnsi="宋体" w:cs="Tahoma"/>
                <w:color w:val="000000"/>
                <w:kern w:val="0"/>
                <w:szCs w:val="21"/>
              </w:rPr>
            </w:pPr>
            <w:r>
              <w:rPr>
                <w:rFonts w:hint="eastAsia" w:ascii="宋体" w:hAnsi="宋体" w:cs="Tahoma"/>
                <w:color w:val="000000"/>
                <w:kern w:val="0"/>
                <w:szCs w:val="21"/>
              </w:rPr>
              <w:t xml:space="preserve"> 群众对医改的认知度和社会影响力</w:t>
            </w:r>
          </w:p>
        </w:tc>
        <w:tc>
          <w:tcPr>
            <w:tcW w:w="1887"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Tahoma"/>
                <w:color w:val="000000"/>
                <w:kern w:val="0"/>
                <w:szCs w:val="21"/>
              </w:rPr>
            </w:pPr>
            <w:r>
              <w:rPr>
                <w:rFonts w:hint="eastAsia" w:ascii="宋体" w:hAnsi="宋体" w:cs="Tahoma"/>
                <w:color w:val="000000"/>
                <w:kern w:val="0"/>
                <w:szCs w:val="21"/>
              </w:rPr>
              <w:t>有所提高</w:t>
            </w:r>
          </w:p>
        </w:tc>
      </w:tr>
      <w:tr>
        <w:tblPrEx>
          <w:tblCellMar>
            <w:top w:w="0" w:type="dxa"/>
            <w:left w:w="108" w:type="dxa"/>
            <w:bottom w:w="0" w:type="dxa"/>
            <w:right w:w="108" w:type="dxa"/>
          </w:tblCellMar>
        </w:tblPrEx>
        <w:trPr>
          <w:trHeight w:val="360" w:hRule="atLeast"/>
        </w:trPr>
        <w:tc>
          <w:tcPr>
            <w:tcW w:w="709"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Tahoma"/>
                <w:color w:val="000000"/>
                <w:kern w:val="0"/>
                <w:sz w:val="20"/>
                <w:szCs w:val="20"/>
              </w:rPr>
            </w:pPr>
          </w:p>
        </w:tc>
        <w:tc>
          <w:tcPr>
            <w:tcW w:w="2307"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Tahoma"/>
                <w:color w:val="000000"/>
                <w:kern w:val="0"/>
                <w:szCs w:val="21"/>
              </w:rPr>
            </w:pPr>
          </w:p>
        </w:tc>
        <w:tc>
          <w:tcPr>
            <w:tcW w:w="108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Tahoma"/>
                <w:color w:val="000000"/>
                <w:kern w:val="0"/>
                <w:szCs w:val="21"/>
              </w:rPr>
            </w:pPr>
          </w:p>
        </w:tc>
        <w:tc>
          <w:tcPr>
            <w:tcW w:w="10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Tahoma"/>
                <w:color w:val="000000"/>
                <w:kern w:val="0"/>
                <w:szCs w:val="21"/>
              </w:rPr>
            </w:pPr>
            <w:r>
              <w:rPr>
                <w:rFonts w:hint="eastAsia" w:ascii="宋体" w:hAnsi="宋体" w:cs="Tahoma"/>
                <w:color w:val="000000"/>
                <w:kern w:val="0"/>
                <w:szCs w:val="21"/>
              </w:rPr>
              <w:t>指标2：</w:t>
            </w:r>
          </w:p>
        </w:tc>
        <w:tc>
          <w:tcPr>
            <w:tcW w:w="286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Tahoma"/>
                <w:color w:val="000000"/>
                <w:kern w:val="0"/>
                <w:szCs w:val="21"/>
              </w:rPr>
            </w:pPr>
            <w:r>
              <w:rPr>
                <w:rFonts w:hint="eastAsia" w:ascii="宋体" w:hAnsi="宋体" w:cs="Tahoma"/>
                <w:color w:val="000000"/>
                <w:kern w:val="0"/>
                <w:szCs w:val="21"/>
              </w:rPr>
              <w:t xml:space="preserve"> </w:t>
            </w:r>
          </w:p>
        </w:tc>
        <w:tc>
          <w:tcPr>
            <w:tcW w:w="1887"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Tahoma"/>
                <w:color w:val="000000"/>
                <w:kern w:val="0"/>
                <w:szCs w:val="21"/>
              </w:rPr>
            </w:pPr>
            <w:r>
              <w:rPr>
                <w:rFonts w:hint="eastAsia" w:ascii="宋体" w:hAnsi="宋体" w:cs="Tahoma"/>
                <w:color w:val="000000"/>
                <w:kern w:val="0"/>
                <w:szCs w:val="21"/>
              </w:rPr>
              <w:t>　</w:t>
            </w:r>
          </w:p>
        </w:tc>
      </w:tr>
      <w:tr>
        <w:tblPrEx>
          <w:tblCellMar>
            <w:top w:w="0" w:type="dxa"/>
            <w:left w:w="108" w:type="dxa"/>
            <w:bottom w:w="0" w:type="dxa"/>
            <w:right w:w="108" w:type="dxa"/>
          </w:tblCellMar>
        </w:tblPrEx>
        <w:trPr>
          <w:trHeight w:val="360" w:hRule="atLeast"/>
        </w:trPr>
        <w:tc>
          <w:tcPr>
            <w:tcW w:w="709"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Tahoma"/>
                <w:color w:val="000000"/>
                <w:kern w:val="0"/>
                <w:sz w:val="20"/>
                <w:szCs w:val="20"/>
              </w:rPr>
            </w:pPr>
          </w:p>
        </w:tc>
        <w:tc>
          <w:tcPr>
            <w:tcW w:w="2307"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Tahoma"/>
                <w:color w:val="000000"/>
                <w:kern w:val="0"/>
                <w:szCs w:val="21"/>
              </w:rPr>
            </w:pPr>
          </w:p>
        </w:tc>
        <w:tc>
          <w:tcPr>
            <w:tcW w:w="108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Tahoma"/>
                <w:color w:val="000000"/>
                <w:kern w:val="0"/>
                <w:szCs w:val="21"/>
              </w:rPr>
            </w:pPr>
          </w:p>
        </w:tc>
        <w:tc>
          <w:tcPr>
            <w:tcW w:w="10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Tahoma"/>
                <w:color w:val="000000"/>
                <w:kern w:val="0"/>
                <w:szCs w:val="21"/>
              </w:rPr>
            </w:pPr>
            <w:r>
              <w:rPr>
                <w:rFonts w:hint="eastAsia" w:ascii="宋体" w:hAnsi="宋体" w:cs="Tahoma"/>
                <w:color w:val="000000"/>
                <w:kern w:val="0"/>
                <w:szCs w:val="21"/>
              </w:rPr>
              <w:t>……</w:t>
            </w:r>
          </w:p>
        </w:tc>
        <w:tc>
          <w:tcPr>
            <w:tcW w:w="286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Tahoma"/>
                <w:color w:val="000000"/>
                <w:kern w:val="0"/>
                <w:szCs w:val="21"/>
              </w:rPr>
            </w:pPr>
            <w:r>
              <w:rPr>
                <w:rFonts w:hint="eastAsia" w:ascii="宋体" w:hAnsi="宋体" w:cs="Tahoma"/>
                <w:color w:val="000000"/>
                <w:kern w:val="0"/>
                <w:szCs w:val="21"/>
              </w:rPr>
              <w:t xml:space="preserve"> </w:t>
            </w:r>
          </w:p>
        </w:tc>
        <w:tc>
          <w:tcPr>
            <w:tcW w:w="1887"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Tahoma"/>
                <w:color w:val="000000"/>
                <w:kern w:val="0"/>
                <w:szCs w:val="21"/>
              </w:rPr>
            </w:pPr>
            <w:r>
              <w:rPr>
                <w:rFonts w:hint="eastAsia" w:ascii="宋体" w:hAnsi="宋体" w:cs="Tahoma"/>
                <w:color w:val="000000"/>
                <w:kern w:val="0"/>
                <w:szCs w:val="21"/>
              </w:rPr>
              <w:t>　</w:t>
            </w:r>
          </w:p>
        </w:tc>
      </w:tr>
      <w:tr>
        <w:tblPrEx>
          <w:tblCellMar>
            <w:top w:w="0" w:type="dxa"/>
            <w:left w:w="108" w:type="dxa"/>
            <w:bottom w:w="0" w:type="dxa"/>
            <w:right w:w="108" w:type="dxa"/>
          </w:tblCellMar>
        </w:tblPrEx>
        <w:trPr>
          <w:trHeight w:val="360" w:hRule="atLeast"/>
        </w:trPr>
        <w:tc>
          <w:tcPr>
            <w:tcW w:w="709"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Tahoma"/>
                <w:color w:val="000000"/>
                <w:kern w:val="0"/>
                <w:sz w:val="20"/>
                <w:szCs w:val="20"/>
              </w:rPr>
            </w:pPr>
          </w:p>
        </w:tc>
        <w:tc>
          <w:tcPr>
            <w:tcW w:w="2307"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Tahoma"/>
                <w:color w:val="000000"/>
                <w:kern w:val="0"/>
                <w:szCs w:val="21"/>
              </w:rPr>
            </w:pPr>
          </w:p>
        </w:tc>
        <w:tc>
          <w:tcPr>
            <w:tcW w:w="108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Tahoma"/>
                <w:color w:val="000000"/>
                <w:kern w:val="0"/>
                <w:szCs w:val="21"/>
              </w:rPr>
            </w:pPr>
            <w:r>
              <w:rPr>
                <w:rFonts w:hint="eastAsia" w:ascii="宋体" w:hAnsi="宋体" w:cs="Tahoma"/>
                <w:color w:val="000000"/>
                <w:kern w:val="0"/>
                <w:szCs w:val="21"/>
              </w:rPr>
              <w:t>生态效益指标</w:t>
            </w:r>
          </w:p>
        </w:tc>
        <w:tc>
          <w:tcPr>
            <w:tcW w:w="10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Tahoma"/>
                <w:color w:val="000000"/>
                <w:kern w:val="0"/>
                <w:szCs w:val="21"/>
              </w:rPr>
            </w:pPr>
            <w:r>
              <w:rPr>
                <w:rFonts w:hint="eastAsia" w:ascii="宋体" w:hAnsi="宋体" w:cs="Tahoma"/>
                <w:color w:val="000000"/>
                <w:kern w:val="0"/>
                <w:szCs w:val="21"/>
              </w:rPr>
              <w:t>指标1：</w:t>
            </w:r>
          </w:p>
        </w:tc>
        <w:tc>
          <w:tcPr>
            <w:tcW w:w="286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left"/>
              <w:rPr>
                <w:rFonts w:ascii="宋体" w:hAnsi="宋体" w:cs="Tahoma"/>
                <w:color w:val="000000"/>
                <w:kern w:val="0"/>
                <w:szCs w:val="21"/>
              </w:rPr>
            </w:pPr>
            <w:r>
              <w:rPr>
                <w:rFonts w:hint="eastAsia" w:ascii="宋体" w:hAnsi="宋体" w:cs="Tahoma"/>
                <w:color w:val="000000"/>
                <w:kern w:val="0"/>
                <w:szCs w:val="21"/>
              </w:rPr>
              <w:t>药品包装回收率。</w:t>
            </w:r>
          </w:p>
        </w:tc>
        <w:tc>
          <w:tcPr>
            <w:tcW w:w="1887"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Tahoma"/>
                <w:color w:val="000000"/>
                <w:kern w:val="0"/>
                <w:szCs w:val="21"/>
              </w:rPr>
            </w:pPr>
            <w:r>
              <w:rPr>
                <w:rFonts w:hint="eastAsia" w:ascii="宋体" w:hAnsi="宋体" w:cs="Tahoma"/>
                <w:color w:val="000000"/>
                <w:kern w:val="0"/>
                <w:szCs w:val="21"/>
              </w:rPr>
              <w:t>回收率达到100%</w:t>
            </w:r>
          </w:p>
        </w:tc>
      </w:tr>
      <w:tr>
        <w:tblPrEx>
          <w:tblCellMar>
            <w:top w:w="0" w:type="dxa"/>
            <w:left w:w="108" w:type="dxa"/>
            <w:bottom w:w="0" w:type="dxa"/>
            <w:right w:w="108" w:type="dxa"/>
          </w:tblCellMar>
        </w:tblPrEx>
        <w:trPr>
          <w:trHeight w:val="360" w:hRule="atLeast"/>
        </w:trPr>
        <w:tc>
          <w:tcPr>
            <w:tcW w:w="709"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Tahoma"/>
                <w:color w:val="000000"/>
                <w:kern w:val="0"/>
                <w:sz w:val="20"/>
                <w:szCs w:val="20"/>
              </w:rPr>
            </w:pPr>
          </w:p>
        </w:tc>
        <w:tc>
          <w:tcPr>
            <w:tcW w:w="2307"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Tahoma"/>
                <w:color w:val="000000"/>
                <w:kern w:val="0"/>
                <w:szCs w:val="21"/>
              </w:rPr>
            </w:pPr>
          </w:p>
        </w:tc>
        <w:tc>
          <w:tcPr>
            <w:tcW w:w="108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Tahoma"/>
                <w:color w:val="000000"/>
                <w:kern w:val="0"/>
                <w:szCs w:val="21"/>
              </w:rPr>
            </w:pPr>
          </w:p>
        </w:tc>
        <w:tc>
          <w:tcPr>
            <w:tcW w:w="10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Tahoma"/>
                <w:color w:val="000000"/>
                <w:kern w:val="0"/>
                <w:szCs w:val="21"/>
              </w:rPr>
            </w:pPr>
            <w:r>
              <w:rPr>
                <w:rFonts w:hint="eastAsia" w:ascii="宋体" w:hAnsi="宋体" w:cs="Tahoma"/>
                <w:color w:val="000000"/>
                <w:kern w:val="0"/>
                <w:szCs w:val="21"/>
              </w:rPr>
              <w:t>指标2：</w:t>
            </w:r>
          </w:p>
        </w:tc>
        <w:tc>
          <w:tcPr>
            <w:tcW w:w="286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Tahoma"/>
                <w:color w:val="000000"/>
                <w:kern w:val="0"/>
                <w:szCs w:val="21"/>
              </w:rPr>
            </w:pPr>
            <w:r>
              <w:rPr>
                <w:rFonts w:hint="eastAsia" w:ascii="宋体" w:hAnsi="宋体" w:cs="Tahoma"/>
                <w:color w:val="000000"/>
                <w:kern w:val="0"/>
                <w:szCs w:val="21"/>
              </w:rPr>
              <w:t xml:space="preserve"> </w:t>
            </w:r>
          </w:p>
        </w:tc>
        <w:tc>
          <w:tcPr>
            <w:tcW w:w="1887"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Tahoma"/>
                <w:color w:val="000000"/>
                <w:kern w:val="0"/>
                <w:szCs w:val="21"/>
              </w:rPr>
            </w:pPr>
            <w:r>
              <w:rPr>
                <w:rFonts w:hint="eastAsia" w:ascii="宋体" w:hAnsi="宋体" w:cs="Tahoma"/>
                <w:color w:val="000000"/>
                <w:kern w:val="0"/>
                <w:szCs w:val="21"/>
              </w:rPr>
              <w:t>　</w:t>
            </w:r>
          </w:p>
        </w:tc>
      </w:tr>
      <w:tr>
        <w:tblPrEx>
          <w:tblCellMar>
            <w:top w:w="0" w:type="dxa"/>
            <w:left w:w="108" w:type="dxa"/>
            <w:bottom w:w="0" w:type="dxa"/>
            <w:right w:w="108" w:type="dxa"/>
          </w:tblCellMar>
        </w:tblPrEx>
        <w:trPr>
          <w:trHeight w:val="360" w:hRule="atLeast"/>
        </w:trPr>
        <w:tc>
          <w:tcPr>
            <w:tcW w:w="709"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Tahoma"/>
                <w:color w:val="000000"/>
                <w:kern w:val="0"/>
                <w:sz w:val="20"/>
                <w:szCs w:val="20"/>
              </w:rPr>
            </w:pPr>
          </w:p>
        </w:tc>
        <w:tc>
          <w:tcPr>
            <w:tcW w:w="2307"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Tahoma"/>
                <w:color w:val="000000"/>
                <w:kern w:val="0"/>
                <w:szCs w:val="21"/>
              </w:rPr>
            </w:pPr>
          </w:p>
        </w:tc>
        <w:tc>
          <w:tcPr>
            <w:tcW w:w="108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Tahoma"/>
                <w:color w:val="000000"/>
                <w:kern w:val="0"/>
                <w:szCs w:val="21"/>
              </w:rPr>
            </w:pPr>
          </w:p>
        </w:tc>
        <w:tc>
          <w:tcPr>
            <w:tcW w:w="10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Tahoma"/>
                <w:color w:val="000000"/>
                <w:kern w:val="0"/>
                <w:szCs w:val="21"/>
              </w:rPr>
            </w:pPr>
            <w:r>
              <w:rPr>
                <w:rFonts w:hint="eastAsia" w:ascii="宋体" w:hAnsi="宋体" w:cs="Tahoma"/>
                <w:color w:val="000000"/>
                <w:kern w:val="0"/>
                <w:szCs w:val="21"/>
              </w:rPr>
              <w:t>……</w:t>
            </w:r>
          </w:p>
        </w:tc>
        <w:tc>
          <w:tcPr>
            <w:tcW w:w="286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Tahoma"/>
                <w:color w:val="000000"/>
                <w:kern w:val="0"/>
                <w:szCs w:val="21"/>
              </w:rPr>
            </w:pPr>
            <w:r>
              <w:rPr>
                <w:rFonts w:hint="eastAsia" w:ascii="宋体" w:hAnsi="宋体" w:cs="Tahoma"/>
                <w:color w:val="000000"/>
                <w:kern w:val="0"/>
                <w:szCs w:val="21"/>
              </w:rPr>
              <w:t xml:space="preserve"> </w:t>
            </w:r>
          </w:p>
        </w:tc>
        <w:tc>
          <w:tcPr>
            <w:tcW w:w="1887"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Tahoma"/>
                <w:color w:val="000000"/>
                <w:kern w:val="0"/>
                <w:szCs w:val="21"/>
              </w:rPr>
            </w:pPr>
            <w:r>
              <w:rPr>
                <w:rFonts w:hint="eastAsia" w:ascii="宋体" w:hAnsi="宋体" w:cs="Tahoma"/>
                <w:color w:val="000000"/>
                <w:kern w:val="0"/>
                <w:szCs w:val="21"/>
              </w:rPr>
              <w:t>　</w:t>
            </w:r>
          </w:p>
        </w:tc>
      </w:tr>
      <w:tr>
        <w:tblPrEx>
          <w:tblCellMar>
            <w:top w:w="0" w:type="dxa"/>
            <w:left w:w="108" w:type="dxa"/>
            <w:bottom w:w="0" w:type="dxa"/>
            <w:right w:w="108" w:type="dxa"/>
          </w:tblCellMar>
        </w:tblPrEx>
        <w:trPr>
          <w:trHeight w:val="600" w:hRule="atLeast"/>
        </w:trPr>
        <w:tc>
          <w:tcPr>
            <w:tcW w:w="709"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Tahoma"/>
                <w:color w:val="000000"/>
                <w:kern w:val="0"/>
                <w:sz w:val="20"/>
                <w:szCs w:val="20"/>
              </w:rPr>
            </w:pPr>
          </w:p>
        </w:tc>
        <w:tc>
          <w:tcPr>
            <w:tcW w:w="2307"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Tahoma"/>
                <w:color w:val="000000"/>
                <w:kern w:val="0"/>
                <w:szCs w:val="21"/>
              </w:rPr>
            </w:pPr>
          </w:p>
        </w:tc>
        <w:tc>
          <w:tcPr>
            <w:tcW w:w="108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Tahoma"/>
                <w:color w:val="000000"/>
                <w:kern w:val="0"/>
                <w:szCs w:val="21"/>
              </w:rPr>
            </w:pPr>
            <w:r>
              <w:rPr>
                <w:rFonts w:hint="eastAsia" w:ascii="宋体" w:hAnsi="宋体" w:cs="Tahoma"/>
                <w:color w:val="000000"/>
                <w:kern w:val="0"/>
                <w:szCs w:val="21"/>
              </w:rPr>
              <w:t>可持续影响指标</w:t>
            </w:r>
          </w:p>
        </w:tc>
        <w:tc>
          <w:tcPr>
            <w:tcW w:w="10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Tahoma"/>
                <w:color w:val="000000"/>
                <w:kern w:val="0"/>
                <w:szCs w:val="21"/>
              </w:rPr>
            </w:pPr>
            <w:r>
              <w:rPr>
                <w:rFonts w:hint="eastAsia" w:ascii="宋体" w:hAnsi="宋体" w:cs="Tahoma"/>
                <w:color w:val="000000"/>
                <w:kern w:val="0"/>
                <w:szCs w:val="21"/>
              </w:rPr>
              <w:t>指标1：</w:t>
            </w:r>
          </w:p>
        </w:tc>
        <w:tc>
          <w:tcPr>
            <w:tcW w:w="286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left"/>
              <w:rPr>
                <w:rFonts w:ascii="宋体" w:hAnsi="宋体" w:cs="Tahoma"/>
                <w:color w:val="000000"/>
                <w:kern w:val="0"/>
                <w:szCs w:val="21"/>
              </w:rPr>
            </w:pPr>
            <w:r>
              <w:rPr>
                <w:rFonts w:hint="eastAsia" w:ascii="宋体" w:hAnsi="宋体" w:cs="Tahoma"/>
                <w:color w:val="000000"/>
                <w:kern w:val="0"/>
                <w:szCs w:val="21"/>
              </w:rPr>
              <w:t>持续影响度力，以及是否符合公立医院综合改革长远目标</w:t>
            </w:r>
          </w:p>
        </w:tc>
        <w:tc>
          <w:tcPr>
            <w:tcW w:w="1887"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left"/>
              <w:rPr>
                <w:rFonts w:ascii="宋体" w:hAnsi="宋体" w:cs="Tahoma"/>
                <w:color w:val="000000"/>
                <w:kern w:val="0"/>
                <w:szCs w:val="21"/>
              </w:rPr>
            </w:pPr>
            <w:r>
              <w:rPr>
                <w:rFonts w:hint="eastAsia" w:ascii="宋体" w:hAnsi="宋体" w:cs="Tahoma"/>
                <w:color w:val="000000"/>
                <w:kern w:val="0"/>
                <w:szCs w:val="21"/>
              </w:rPr>
              <w:t>影响持续，符合公立医院综合改革目标。</w:t>
            </w:r>
          </w:p>
        </w:tc>
      </w:tr>
      <w:tr>
        <w:tblPrEx>
          <w:tblCellMar>
            <w:top w:w="0" w:type="dxa"/>
            <w:left w:w="108" w:type="dxa"/>
            <w:bottom w:w="0" w:type="dxa"/>
            <w:right w:w="108" w:type="dxa"/>
          </w:tblCellMar>
        </w:tblPrEx>
        <w:trPr>
          <w:trHeight w:val="360" w:hRule="atLeast"/>
        </w:trPr>
        <w:tc>
          <w:tcPr>
            <w:tcW w:w="709"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Tahoma"/>
                <w:color w:val="000000"/>
                <w:kern w:val="0"/>
                <w:sz w:val="20"/>
                <w:szCs w:val="20"/>
              </w:rPr>
            </w:pPr>
          </w:p>
        </w:tc>
        <w:tc>
          <w:tcPr>
            <w:tcW w:w="2307"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Tahoma"/>
                <w:color w:val="000000"/>
                <w:kern w:val="0"/>
                <w:szCs w:val="21"/>
              </w:rPr>
            </w:pPr>
          </w:p>
        </w:tc>
        <w:tc>
          <w:tcPr>
            <w:tcW w:w="108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Tahoma"/>
                <w:color w:val="000000"/>
                <w:kern w:val="0"/>
                <w:szCs w:val="21"/>
              </w:rPr>
            </w:pPr>
          </w:p>
        </w:tc>
        <w:tc>
          <w:tcPr>
            <w:tcW w:w="10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Tahoma"/>
                <w:color w:val="000000"/>
                <w:kern w:val="0"/>
                <w:szCs w:val="21"/>
              </w:rPr>
            </w:pPr>
            <w:r>
              <w:rPr>
                <w:rFonts w:hint="eastAsia" w:ascii="宋体" w:hAnsi="宋体" w:cs="Tahoma"/>
                <w:color w:val="000000"/>
                <w:kern w:val="0"/>
                <w:szCs w:val="21"/>
              </w:rPr>
              <w:t>指标2：</w:t>
            </w:r>
          </w:p>
        </w:tc>
        <w:tc>
          <w:tcPr>
            <w:tcW w:w="286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Tahoma"/>
                <w:color w:val="000000"/>
                <w:kern w:val="0"/>
                <w:szCs w:val="21"/>
              </w:rPr>
            </w:pPr>
            <w:r>
              <w:rPr>
                <w:rFonts w:hint="eastAsia" w:ascii="宋体" w:hAnsi="宋体" w:cs="Tahoma"/>
                <w:color w:val="000000"/>
                <w:kern w:val="0"/>
                <w:szCs w:val="21"/>
              </w:rPr>
              <w:t xml:space="preserve"> </w:t>
            </w:r>
          </w:p>
        </w:tc>
        <w:tc>
          <w:tcPr>
            <w:tcW w:w="1887"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Tahoma"/>
                <w:color w:val="000000"/>
                <w:kern w:val="0"/>
                <w:szCs w:val="21"/>
              </w:rPr>
            </w:pPr>
            <w:r>
              <w:rPr>
                <w:rFonts w:hint="eastAsia" w:ascii="宋体" w:hAnsi="宋体" w:cs="Tahoma"/>
                <w:color w:val="000000"/>
                <w:kern w:val="0"/>
                <w:szCs w:val="21"/>
              </w:rPr>
              <w:t>　</w:t>
            </w:r>
          </w:p>
        </w:tc>
      </w:tr>
      <w:tr>
        <w:tblPrEx>
          <w:tblCellMar>
            <w:top w:w="0" w:type="dxa"/>
            <w:left w:w="108" w:type="dxa"/>
            <w:bottom w:w="0" w:type="dxa"/>
            <w:right w:w="108" w:type="dxa"/>
          </w:tblCellMar>
        </w:tblPrEx>
        <w:trPr>
          <w:trHeight w:val="360" w:hRule="atLeast"/>
        </w:trPr>
        <w:tc>
          <w:tcPr>
            <w:tcW w:w="709"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Tahoma"/>
                <w:color w:val="000000"/>
                <w:kern w:val="0"/>
                <w:sz w:val="20"/>
                <w:szCs w:val="20"/>
              </w:rPr>
            </w:pPr>
          </w:p>
        </w:tc>
        <w:tc>
          <w:tcPr>
            <w:tcW w:w="2307"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Tahoma"/>
                <w:color w:val="000000"/>
                <w:kern w:val="0"/>
                <w:szCs w:val="21"/>
              </w:rPr>
            </w:pPr>
          </w:p>
        </w:tc>
        <w:tc>
          <w:tcPr>
            <w:tcW w:w="108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Tahoma"/>
                <w:color w:val="000000"/>
                <w:kern w:val="0"/>
                <w:szCs w:val="21"/>
              </w:rPr>
            </w:pPr>
          </w:p>
        </w:tc>
        <w:tc>
          <w:tcPr>
            <w:tcW w:w="10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Tahoma"/>
                <w:color w:val="000000"/>
                <w:kern w:val="0"/>
                <w:szCs w:val="21"/>
              </w:rPr>
            </w:pPr>
            <w:r>
              <w:rPr>
                <w:rFonts w:hint="eastAsia" w:ascii="宋体" w:hAnsi="宋体" w:cs="Tahoma"/>
                <w:color w:val="000000"/>
                <w:kern w:val="0"/>
                <w:szCs w:val="21"/>
              </w:rPr>
              <w:t>……</w:t>
            </w:r>
          </w:p>
        </w:tc>
        <w:tc>
          <w:tcPr>
            <w:tcW w:w="286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Tahoma"/>
                <w:color w:val="000000"/>
                <w:kern w:val="0"/>
                <w:szCs w:val="21"/>
              </w:rPr>
            </w:pPr>
            <w:r>
              <w:rPr>
                <w:rFonts w:hint="eastAsia" w:ascii="宋体" w:hAnsi="宋体" w:cs="Tahoma"/>
                <w:color w:val="000000"/>
                <w:kern w:val="0"/>
                <w:szCs w:val="21"/>
              </w:rPr>
              <w:t xml:space="preserve"> </w:t>
            </w:r>
          </w:p>
        </w:tc>
        <w:tc>
          <w:tcPr>
            <w:tcW w:w="1887"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Tahoma"/>
                <w:color w:val="000000"/>
                <w:kern w:val="0"/>
                <w:szCs w:val="21"/>
              </w:rPr>
            </w:pPr>
            <w:r>
              <w:rPr>
                <w:rFonts w:hint="eastAsia" w:ascii="宋体" w:hAnsi="宋体" w:cs="Tahoma"/>
                <w:color w:val="000000"/>
                <w:kern w:val="0"/>
                <w:szCs w:val="21"/>
              </w:rPr>
              <w:t>　</w:t>
            </w:r>
          </w:p>
        </w:tc>
      </w:tr>
      <w:tr>
        <w:tblPrEx>
          <w:tblCellMar>
            <w:top w:w="0" w:type="dxa"/>
            <w:left w:w="108" w:type="dxa"/>
            <w:bottom w:w="0" w:type="dxa"/>
            <w:right w:w="108" w:type="dxa"/>
          </w:tblCellMar>
        </w:tblPrEx>
        <w:trPr>
          <w:trHeight w:val="360" w:hRule="atLeast"/>
        </w:trPr>
        <w:tc>
          <w:tcPr>
            <w:tcW w:w="709"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Tahoma"/>
                <w:color w:val="000000"/>
                <w:kern w:val="0"/>
                <w:sz w:val="20"/>
                <w:szCs w:val="20"/>
              </w:rPr>
            </w:pPr>
          </w:p>
        </w:tc>
        <w:tc>
          <w:tcPr>
            <w:tcW w:w="2307"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Tahoma"/>
                <w:color w:val="000000"/>
                <w:kern w:val="0"/>
                <w:szCs w:val="21"/>
              </w:rPr>
            </w:pPr>
            <w:r>
              <w:rPr>
                <w:rFonts w:hint="eastAsia" w:ascii="宋体" w:hAnsi="宋体" w:cs="Tahoma"/>
                <w:color w:val="000000"/>
                <w:kern w:val="0"/>
                <w:szCs w:val="21"/>
              </w:rPr>
              <w:t xml:space="preserve">满意度指标 </w:t>
            </w:r>
          </w:p>
        </w:tc>
        <w:tc>
          <w:tcPr>
            <w:tcW w:w="108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Tahoma"/>
                <w:color w:val="000000"/>
                <w:kern w:val="0"/>
                <w:szCs w:val="21"/>
              </w:rPr>
            </w:pPr>
            <w:r>
              <w:rPr>
                <w:rFonts w:hint="eastAsia" w:ascii="宋体" w:hAnsi="宋体" w:cs="Tahoma"/>
                <w:color w:val="000000"/>
                <w:kern w:val="0"/>
                <w:szCs w:val="21"/>
              </w:rPr>
              <w:t xml:space="preserve">服务对象满意度指标 </w:t>
            </w:r>
          </w:p>
        </w:tc>
        <w:tc>
          <w:tcPr>
            <w:tcW w:w="10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Tahoma"/>
                <w:color w:val="000000"/>
                <w:kern w:val="0"/>
                <w:szCs w:val="21"/>
              </w:rPr>
            </w:pPr>
            <w:r>
              <w:rPr>
                <w:rFonts w:hint="eastAsia" w:ascii="宋体" w:hAnsi="宋体" w:cs="Tahoma"/>
                <w:color w:val="000000"/>
                <w:kern w:val="0"/>
                <w:szCs w:val="21"/>
              </w:rPr>
              <w:t>指标1：</w:t>
            </w:r>
          </w:p>
        </w:tc>
        <w:tc>
          <w:tcPr>
            <w:tcW w:w="286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Tahoma"/>
                <w:color w:val="000000"/>
                <w:kern w:val="0"/>
                <w:szCs w:val="21"/>
              </w:rPr>
            </w:pPr>
            <w:r>
              <w:rPr>
                <w:rFonts w:hint="eastAsia" w:ascii="宋体" w:hAnsi="宋体" w:cs="Tahoma"/>
                <w:color w:val="000000"/>
                <w:kern w:val="0"/>
                <w:szCs w:val="21"/>
              </w:rPr>
              <w:t xml:space="preserve">患者满意度提高 </w:t>
            </w:r>
          </w:p>
        </w:tc>
        <w:tc>
          <w:tcPr>
            <w:tcW w:w="1887"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Tahoma"/>
                <w:color w:val="000000"/>
                <w:kern w:val="0"/>
                <w:szCs w:val="21"/>
              </w:rPr>
            </w:pPr>
            <w:r>
              <w:rPr>
                <w:rFonts w:hint="eastAsia" w:ascii="宋体" w:hAnsi="宋体" w:cs="Tahoma"/>
                <w:color w:val="000000"/>
                <w:kern w:val="0"/>
                <w:szCs w:val="21"/>
              </w:rPr>
              <w:t>逐步提高</w:t>
            </w:r>
          </w:p>
        </w:tc>
      </w:tr>
      <w:tr>
        <w:tblPrEx>
          <w:tblCellMar>
            <w:top w:w="0" w:type="dxa"/>
            <w:left w:w="108" w:type="dxa"/>
            <w:bottom w:w="0" w:type="dxa"/>
            <w:right w:w="108" w:type="dxa"/>
          </w:tblCellMar>
        </w:tblPrEx>
        <w:trPr>
          <w:trHeight w:val="360" w:hRule="atLeast"/>
        </w:trPr>
        <w:tc>
          <w:tcPr>
            <w:tcW w:w="709"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Tahoma"/>
                <w:color w:val="000000"/>
                <w:kern w:val="0"/>
                <w:sz w:val="20"/>
                <w:szCs w:val="20"/>
              </w:rPr>
            </w:pPr>
          </w:p>
        </w:tc>
        <w:tc>
          <w:tcPr>
            <w:tcW w:w="2307"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Tahoma"/>
                <w:color w:val="000000"/>
                <w:kern w:val="0"/>
                <w:szCs w:val="21"/>
              </w:rPr>
            </w:pPr>
          </w:p>
        </w:tc>
        <w:tc>
          <w:tcPr>
            <w:tcW w:w="108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Tahoma"/>
                <w:color w:val="000000"/>
                <w:kern w:val="0"/>
                <w:szCs w:val="21"/>
              </w:rPr>
            </w:pPr>
          </w:p>
        </w:tc>
        <w:tc>
          <w:tcPr>
            <w:tcW w:w="10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Tahoma"/>
                <w:color w:val="000000"/>
                <w:kern w:val="0"/>
                <w:szCs w:val="21"/>
              </w:rPr>
            </w:pPr>
            <w:r>
              <w:rPr>
                <w:rFonts w:hint="eastAsia" w:ascii="宋体" w:hAnsi="宋体" w:cs="Tahoma"/>
                <w:color w:val="000000"/>
                <w:kern w:val="0"/>
                <w:szCs w:val="21"/>
              </w:rPr>
              <w:t>指标2：</w:t>
            </w:r>
          </w:p>
        </w:tc>
        <w:tc>
          <w:tcPr>
            <w:tcW w:w="286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Tahoma"/>
                <w:color w:val="000000"/>
                <w:kern w:val="0"/>
                <w:szCs w:val="21"/>
              </w:rPr>
            </w:pPr>
            <w:r>
              <w:rPr>
                <w:rFonts w:hint="eastAsia" w:ascii="宋体" w:hAnsi="宋体" w:cs="Tahoma"/>
                <w:color w:val="000000"/>
                <w:kern w:val="0"/>
                <w:szCs w:val="21"/>
              </w:rPr>
              <w:t xml:space="preserve"> </w:t>
            </w:r>
          </w:p>
        </w:tc>
        <w:tc>
          <w:tcPr>
            <w:tcW w:w="1887"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Tahoma"/>
                <w:color w:val="000000"/>
                <w:kern w:val="0"/>
                <w:szCs w:val="21"/>
              </w:rPr>
            </w:pPr>
            <w:r>
              <w:rPr>
                <w:rFonts w:hint="eastAsia" w:ascii="宋体" w:hAnsi="宋体" w:cs="Tahoma"/>
                <w:color w:val="000000"/>
                <w:kern w:val="0"/>
                <w:szCs w:val="21"/>
              </w:rPr>
              <w:t>　</w:t>
            </w:r>
          </w:p>
        </w:tc>
      </w:tr>
      <w:tr>
        <w:tblPrEx>
          <w:tblCellMar>
            <w:top w:w="0" w:type="dxa"/>
            <w:left w:w="108" w:type="dxa"/>
            <w:bottom w:w="0" w:type="dxa"/>
            <w:right w:w="108" w:type="dxa"/>
          </w:tblCellMar>
        </w:tblPrEx>
        <w:trPr>
          <w:trHeight w:val="360" w:hRule="atLeast"/>
        </w:trPr>
        <w:tc>
          <w:tcPr>
            <w:tcW w:w="709"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Tahoma"/>
                <w:color w:val="000000"/>
                <w:kern w:val="0"/>
                <w:sz w:val="20"/>
                <w:szCs w:val="20"/>
              </w:rPr>
            </w:pPr>
          </w:p>
        </w:tc>
        <w:tc>
          <w:tcPr>
            <w:tcW w:w="2307"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Tahoma"/>
                <w:color w:val="000000"/>
                <w:kern w:val="0"/>
                <w:szCs w:val="21"/>
              </w:rPr>
            </w:pPr>
          </w:p>
        </w:tc>
        <w:tc>
          <w:tcPr>
            <w:tcW w:w="108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Tahoma"/>
                <w:color w:val="000000"/>
                <w:kern w:val="0"/>
                <w:szCs w:val="21"/>
              </w:rPr>
            </w:pPr>
          </w:p>
        </w:tc>
        <w:tc>
          <w:tcPr>
            <w:tcW w:w="10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Tahoma"/>
                <w:color w:val="000000"/>
                <w:kern w:val="0"/>
                <w:szCs w:val="21"/>
              </w:rPr>
            </w:pPr>
            <w:r>
              <w:rPr>
                <w:rFonts w:hint="eastAsia" w:ascii="宋体" w:hAnsi="宋体" w:cs="Tahoma"/>
                <w:color w:val="000000"/>
                <w:kern w:val="0"/>
                <w:szCs w:val="21"/>
              </w:rPr>
              <w:t>……</w:t>
            </w:r>
          </w:p>
        </w:tc>
        <w:tc>
          <w:tcPr>
            <w:tcW w:w="286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Tahoma"/>
                <w:color w:val="000000"/>
                <w:kern w:val="0"/>
                <w:szCs w:val="21"/>
              </w:rPr>
            </w:pPr>
            <w:r>
              <w:rPr>
                <w:rFonts w:hint="eastAsia" w:ascii="宋体" w:hAnsi="宋体" w:cs="Tahoma"/>
                <w:color w:val="000000"/>
                <w:kern w:val="0"/>
                <w:szCs w:val="21"/>
              </w:rPr>
              <w:t xml:space="preserve"> </w:t>
            </w:r>
          </w:p>
        </w:tc>
        <w:tc>
          <w:tcPr>
            <w:tcW w:w="1887"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Tahoma"/>
                <w:color w:val="000000"/>
                <w:kern w:val="0"/>
                <w:szCs w:val="21"/>
              </w:rPr>
            </w:pPr>
            <w:r>
              <w:rPr>
                <w:rFonts w:hint="eastAsia" w:ascii="宋体" w:hAnsi="宋体" w:cs="Tahoma"/>
                <w:color w:val="000000"/>
                <w:kern w:val="0"/>
                <w:szCs w:val="21"/>
              </w:rPr>
              <w:t>　</w:t>
            </w:r>
          </w:p>
        </w:tc>
      </w:tr>
    </w:tbl>
    <w:p>
      <w:pPr>
        <w:tabs>
          <w:tab w:val="left" w:pos="312"/>
        </w:tabs>
        <w:spacing w:line="580" w:lineRule="exact"/>
        <w:rPr>
          <w:rFonts w:ascii="仿宋_GB2312" w:hAnsi="仿宋_GB2312" w:eastAsia="仿宋_GB2312" w:cs="仿宋_GB2312"/>
          <w:sz w:val="32"/>
          <w:szCs w:val="32"/>
        </w:rPr>
      </w:pPr>
    </w:p>
    <w:p>
      <w:pPr>
        <w:tabs>
          <w:tab w:val="left" w:pos="312"/>
        </w:tabs>
        <w:spacing w:line="580" w:lineRule="exact"/>
        <w:rPr>
          <w:rFonts w:ascii="仿宋_GB2312" w:hAnsi="仿宋_GB2312" w:eastAsia="仿宋_GB2312" w:cs="仿宋_GB2312"/>
          <w:sz w:val="32"/>
          <w:szCs w:val="32"/>
        </w:rPr>
      </w:pPr>
    </w:p>
    <w:p>
      <w:pPr>
        <w:tabs>
          <w:tab w:val="left" w:pos="312"/>
        </w:tabs>
        <w:spacing w:line="580" w:lineRule="exact"/>
        <w:rPr>
          <w:rFonts w:ascii="仿宋_GB2312" w:hAnsi="仿宋_GB2312" w:eastAsia="仿宋_GB2312" w:cs="仿宋_GB2312"/>
          <w:sz w:val="32"/>
          <w:szCs w:val="32"/>
        </w:rPr>
      </w:pPr>
    </w:p>
    <w:p>
      <w:pPr>
        <w:tabs>
          <w:tab w:val="left" w:pos="312"/>
        </w:tabs>
        <w:spacing w:line="580" w:lineRule="exact"/>
        <w:rPr>
          <w:rFonts w:ascii="仿宋_GB2312" w:hAnsi="仿宋_GB2312" w:eastAsia="仿宋_GB2312" w:cs="仿宋_GB2312"/>
          <w:sz w:val="32"/>
          <w:szCs w:val="32"/>
        </w:rPr>
      </w:pPr>
    </w:p>
    <w:tbl>
      <w:tblPr>
        <w:tblStyle w:val="12"/>
        <w:tblW w:w="9923" w:type="dxa"/>
        <w:tblInd w:w="-743" w:type="dxa"/>
        <w:tblLayout w:type="autofit"/>
        <w:tblCellMar>
          <w:top w:w="0" w:type="dxa"/>
          <w:left w:w="108" w:type="dxa"/>
          <w:bottom w:w="0" w:type="dxa"/>
          <w:right w:w="108" w:type="dxa"/>
        </w:tblCellMar>
      </w:tblPr>
      <w:tblGrid>
        <w:gridCol w:w="709"/>
        <w:gridCol w:w="2127"/>
        <w:gridCol w:w="1240"/>
        <w:gridCol w:w="1080"/>
        <w:gridCol w:w="940"/>
        <w:gridCol w:w="1760"/>
        <w:gridCol w:w="83"/>
        <w:gridCol w:w="153"/>
        <w:gridCol w:w="1831"/>
      </w:tblGrid>
      <w:tr>
        <w:tblPrEx>
          <w:tblCellMar>
            <w:top w:w="0" w:type="dxa"/>
            <w:left w:w="108" w:type="dxa"/>
            <w:bottom w:w="0" w:type="dxa"/>
            <w:right w:w="108" w:type="dxa"/>
          </w:tblCellMar>
        </w:tblPrEx>
        <w:trPr>
          <w:trHeight w:val="420" w:hRule="atLeast"/>
        </w:trPr>
        <w:tc>
          <w:tcPr>
            <w:tcW w:w="9923" w:type="dxa"/>
            <w:gridSpan w:val="9"/>
            <w:tcBorders>
              <w:top w:val="nil"/>
              <w:left w:val="nil"/>
              <w:bottom w:val="nil"/>
              <w:right w:val="nil"/>
            </w:tcBorders>
            <w:shd w:val="clear" w:color="auto" w:fill="auto"/>
            <w:vAlign w:val="center"/>
          </w:tcPr>
          <w:p>
            <w:pPr>
              <w:widowControl/>
              <w:jc w:val="center"/>
              <w:rPr>
                <w:rFonts w:ascii="宋体" w:hAnsi="宋体" w:cs="Tahoma"/>
                <w:color w:val="000000"/>
                <w:kern w:val="0"/>
                <w:sz w:val="32"/>
                <w:szCs w:val="32"/>
              </w:rPr>
            </w:pPr>
            <w:r>
              <w:rPr>
                <w:rFonts w:hint="eastAsia" w:ascii="黑体" w:hAnsi="黑体" w:eastAsia="黑体" w:cs="宋体"/>
                <w:bCs/>
                <w:color w:val="000000"/>
                <w:kern w:val="0"/>
                <w:sz w:val="36"/>
                <w:szCs w:val="36"/>
                <w:lang w:bidi="ar"/>
              </w:rPr>
              <w:t>项目支出绩效目标完成情况表</w:t>
            </w:r>
          </w:p>
        </w:tc>
      </w:tr>
      <w:tr>
        <w:tblPrEx>
          <w:tblCellMar>
            <w:top w:w="0" w:type="dxa"/>
            <w:left w:w="108" w:type="dxa"/>
            <w:bottom w:w="0" w:type="dxa"/>
            <w:right w:w="108" w:type="dxa"/>
          </w:tblCellMar>
        </w:tblPrEx>
        <w:trPr>
          <w:trHeight w:val="105" w:hRule="atLeast"/>
        </w:trPr>
        <w:tc>
          <w:tcPr>
            <w:tcW w:w="709" w:type="dxa"/>
            <w:tcBorders>
              <w:top w:val="nil"/>
              <w:left w:val="nil"/>
              <w:bottom w:val="nil"/>
              <w:right w:val="nil"/>
            </w:tcBorders>
            <w:shd w:val="clear" w:color="auto" w:fill="auto"/>
            <w:vAlign w:val="center"/>
          </w:tcPr>
          <w:p>
            <w:pPr>
              <w:widowControl/>
              <w:jc w:val="center"/>
              <w:rPr>
                <w:rFonts w:ascii="宋体" w:hAnsi="宋体" w:cs="Tahoma"/>
                <w:color w:val="000000"/>
                <w:kern w:val="0"/>
                <w:sz w:val="32"/>
                <w:szCs w:val="32"/>
              </w:rPr>
            </w:pPr>
          </w:p>
        </w:tc>
        <w:tc>
          <w:tcPr>
            <w:tcW w:w="2127" w:type="dxa"/>
            <w:tcBorders>
              <w:top w:val="nil"/>
              <w:left w:val="nil"/>
              <w:bottom w:val="nil"/>
              <w:right w:val="nil"/>
            </w:tcBorders>
            <w:shd w:val="clear" w:color="auto" w:fill="auto"/>
            <w:vAlign w:val="center"/>
          </w:tcPr>
          <w:p>
            <w:pPr>
              <w:widowControl/>
              <w:jc w:val="center"/>
              <w:rPr>
                <w:rFonts w:eastAsia="Times New Roman"/>
                <w:kern w:val="0"/>
                <w:sz w:val="20"/>
                <w:szCs w:val="20"/>
              </w:rPr>
            </w:pPr>
          </w:p>
        </w:tc>
        <w:tc>
          <w:tcPr>
            <w:tcW w:w="1240" w:type="dxa"/>
            <w:tcBorders>
              <w:top w:val="nil"/>
              <w:left w:val="nil"/>
              <w:bottom w:val="nil"/>
              <w:right w:val="nil"/>
            </w:tcBorders>
            <w:shd w:val="clear" w:color="auto" w:fill="auto"/>
            <w:vAlign w:val="center"/>
          </w:tcPr>
          <w:p>
            <w:pPr>
              <w:widowControl/>
              <w:jc w:val="center"/>
              <w:rPr>
                <w:rFonts w:eastAsia="Times New Roman"/>
                <w:kern w:val="0"/>
                <w:sz w:val="20"/>
                <w:szCs w:val="20"/>
              </w:rPr>
            </w:pPr>
          </w:p>
        </w:tc>
        <w:tc>
          <w:tcPr>
            <w:tcW w:w="1080" w:type="dxa"/>
            <w:tcBorders>
              <w:top w:val="nil"/>
              <w:left w:val="nil"/>
              <w:bottom w:val="nil"/>
              <w:right w:val="nil"/>
            </w:tcBorders>
            <w:shd w:val="clear" w:color="auto" w:fill="auto"/>
            <w:vAlign w:val="center"/>
          </w:tcPr>
          <w:p>
            <w:pPr>
              <w:widowControl/>
              <w:jc w:val="center"/>
              <w:rPr>
                <w:rFonts w:eastAsia="Times New Roman"/>
                <w:kern w:val="0"/>
                <w:sz w:val="20"/>
                <w:szCs w:val="20"/>
              </w:rPr>
            </w:pPr>
          </w:p>
        </w:tc>
        <w:tc>
          <w:tcPr>
            <w:tcW w:w="940" w:type="dxa"/>
            <w:tcBorders>
              <w:top w:val="nil"/>
              <w:left w:val="nil"/>
              <w:bottom w:val="nil"/>
              <w:right w:val="nil"/>
            </w:tcBorders>
            <w:shd w:val="clear" w:color="auto" w:fill="auto"/>
            <w:vAlign w:val="center"/>
          </w:tcPr>
          <w:p>
            <w:pPr>
              <w:widowControl/>
              <w:jc w:val="center"/>
              <w:rPr>
                <w:rFonts w:eastAsia="Times New Roman"/>
                <w:kern w:val="0"/>
                <w:sz w:val="20"/>
                <w:szCs w:val="20"/>
              </w:rPr>
            </w:pPr>
          </w:p>
        </w:tc>
        <w:tc>
          <w:tcPr>
            <w:tcW w:w="1760" w:type="dxa"/>
            <w:tcBorders>
              <w:top w:val="nil"/>
              <w:left w:val="nil"/>
              <w:bottom w:val="nil"/>
              <w:right w:val="nil"/>
            </w:tcBorders>
            <w:shd w:val="clear" w:color="auto" w:fill="auto"/>
            <w:vAlign w:val="center"/>
          </w:tcPr>
          <w:p>
            <w:pPr>
              <w:widowControl/>
              <w:jc w:val="center"/>
              <w:rPr>
                <w:rFonts w:eastAsia="Times New Roman"/>
                <w:kern w:val="0"/>
                <w:sz w:val="20"/>
                <w:szCs w:val="20"/>
              </w:rPr>
            </w:pPr>
          </w:p>
        </w:tc>
        <w:tc>
          <w:tcPr>
            <w:tcW w:w="236" w:type="dxa"/>
            <w:gridSpan w:val="2"/>
            <w:tcBorders>
              <w:top w:val="nil"/>
              <w:left w:val="nil"/>
              <w:bottom w:val="nil"/>
              <w:right w:val="nil"/>
            </w:tcBorders>
            <w:shd w:val="clear" w:color="auto" w:fill="auto"/>
            <w:vAlign w:val="center"/>
          </w:tcPr>
          <w:p>
            <w:pPr>
              <w:widowControl/>
              <w:jc w:val="center"/>
              <w:rPr>
                <w:rFonts w:eastAsia="Times New Roman"/>
                <w:kern w:val="0"/>
                <w:sz w:val="20"/>
                <w:szCs w:val="20"/>
              </w:rPr>
            </w:pPr>
          </w:p>
        </w:tc>
        <w:tc>
          <w:tcPr>
            <w:tcW w:w="1831" w:type="dxa"/>
            <w:tcBorders>
              <w:top w:val="nil"/>
              <w:left w:val="nil"/>
              <w:bottom w:val="nil"/>
              <w:right w:val="nil"/>
            </w:tcBorders>
            <w:shd w:val="clear" w:color="auto" w:fill="auto"/>
            <w:vAlign w:val="center"/>
          </w:tcPr>
          <w:p>
            <w:pPr>
              <w:widowControl/>
              <w:jc w:val="center"/>
              <w:rPr>
                <w:rFonts w:eastAsia="Times New Roman"/>
                <w:kern w:val="0"/>
                <w:sz w:val="20"/>
                <w:szCs w:val="20"/>
              </w:rPr>
            </w:pPr>
          </w:p>
        </w:tc>
      </w:tr>
      <w:tr>
        <w:tblPrEx>
          <w:tblCellMar>
            <w:top w:w="0" w:type="dxa"/>
            <w:left w:w="108" w:type="dxa"/>
            <w:bottom w:w="0" w:type="dxa"/>
            <w:right w:w="108" w:type="dxa"/>
          </w:tblCellMar>
        </w:tblPrEx>
        <w:trPr>
          <w:trHeight w:val="285" w:hRule="atLeast"/>
        </w:trPr>
        <w:tc>
          <w:tcPr>
            <w:tcW w:w="9923" w:type="dxa"/>
            <w:gridSpan w:val="9"/>
            <w:tcBorders>
              <w:top w:val="nil"/>
              <w:left w:val="nil"/>
              <w:bottom w:val="nil"/>
              <w:right w:val="nil"/>
            </w:tcBorders>
            <w:shd w:val="clear" w:color="auto" w:fill="auto"/>
            <w:vAlign w:val="center"/>
          </w:tcPr>
          <w:p>
            <w:pPr>
              <w:widowControl/>
              <w:jc w:val="center"/>
              <w:rPr>
                <w:rFonts w:ascii="宋体" w:hAnsi="宋体" w:cs="Tahoma"/>
                <w:color w:val="000000"/>
                <w:kern w:val="0"/>
                <w:sz w:val="24"/>
              </w:rPr>
            </w:pPr>
            <w:r>
              <w:rPr>
                <w:rFonts w:hint="eastAsia" w:ascii="宋体" w:hAnsi="宋体" w:cs="Tahoma"/>
                <w:color w:val="000000"/>
                <w:kern w:val="0"/>
                <w:sz w:val="24"/>
              </w:rPr>
              <w:t>（    201</w:t>
            </w:r>
            <w:r>
              <w:rPr>
                <w:rFonts w:hint="eastAsia" w:ascii="宋体" w:hAnsi="宋体" w:cs="Tahoma"/>
                <w:color w:val="000000"/>
                <w:kern w:val="0"/>
                <w:sz w:val="24"/>
                <w:lang w:val="en-US" w:eastAsia="zh-CN"/>
              </w:rPr>
              <w:t>9</w:t>
            </w:r>
            <w:r>
              <w:rPr>
                <w:rFonts w:hint="eastAsia" w:ascii="宋体" w:hAnsi="宋体" w:cs="Tahoma"/>
                <w:color w:val="000000"/>
                <w:kern w:val="0"/>
                <w:sz w:val="24"/>
              </w:rPr>
              <w:t xml:space="preserve"> 年度） </w:t>
            </w:r>
          </w:p>
        </w:tc>
      </w:tr>
      <w:tr>
        <w:tblPrEx>
          <w:tblCellMar>
            <w:top w:w="0" w:type="dxa"/>
            <w:left w:w="108" w:type="dxa"/>
            <w:bottom w:w="0" w:type="dxa"/>
            <w:right w:w="108" w:type="dxa"/>
          </w:tblCellMar>
        </w:tblPrEx>
        <w:trPr>
          <w:trHeight w:val="570" w:hRule="atLeast"/>
        </w:trPr>
        <w:tc>
          <w:tcPr>
            <w:tcW w:w="4076"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Tahoma"/>
                <w:color w:val="000000"/>
                <w:kern w:val="0"/>
                <w:szCs w:val="21"/>
              </w:rPr>
            </w:pPr>
            <w:r>
              <w:rPr>
                <w:rFonts w:hint="eastAsia" w:ascii="宋体" w:hAnsi="宋体" w:cs="Tahoma"/>
                <w:color w:val="000000"/>
                <w:kern w:val="0"/>
                <w:szCs w:val="21"/>
              </w:rPr>
              <w:t xml:space="preserve">项目名称 </w:t>
            </w:r>
          </w:p>
        </w:tc>
        <w:tc>
          <w:tcPr>
            <w:tcW w:w="5847" w:type="dxa"/>
            <w:gridSpan w:val="6"/>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Tahoma"/>
                <w:color w:val="000000"/>
                <w:kern w:val="0"/>
                <w:szCs w:val="21"/>
              </w:rPr>
            </w:pPr>
            <w:r>
              <w:rPr>
                <w:rFonts w:hint="eastAsia" w:ascii="宋体" w:hAnsi="宋体" w:cs="Tahoma"/>
                <w:color w:val="000000"/>
                <w:kern w:val="0"/>
                <w:szCs w:val="21"/>
              </w:rPr>
              <w:t xml:space="preserve"> 孕产妇、新生儿死亡评审（调查）及重大公共卫生项目监管专项经费</w:t>
            </w:r>
          </w:p>
        </w:tc>
      </w:tr>
      <w:tr>
        <w:tblPrEx>
          <w:tblCellMar>
            <w:top w:w="0" w:type="dxa"/>
            <w:left w:w="108" w:type="dxa"/>
            <w:bottom w:w="0" w:type="dxa"/>
            <w:right w:w="108" w:type="dxa"/>
          </w:tblCellMar>
        </w:tblPrEx>
        <w:trPr>
          <w:trHeight w:val="420" w:hRule="atLeast"/>
        </w:trPr>
        <w:tc>
          <w:tcPr>
            <w:tcW w:w="4076"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Tahoma"/>
                <w:color w:val="000000"/>
                <w:kern w:val="0"/>
                <w:szCs w:val="21"/>
              </w:rPr>
            </w:pPr>
            <w:r>
              <w:rPr>
                <w:rFonts w:hint="eastAsia" w:ascii="宋体" w:hAnsi="宋体" w:cs="Tahoma"/>
                <w:color w:val="000000"/>
                <w:kern w:val="0"/>
                <w:szCs w:val="21"/>
              </w:rPr>
              <w:t>预算单位</w:t>
            </w:r>
          </w:p>
        </w:tc>
        <w:tc>
          <w:tcPr>
            <w:tcW w:w="2020" w:type="dxa"/>
            <w:gridSpan w:val="2"/>
            <w:tcBorders>
              <w:top w:val="single" w:color="auto" w:sz="4" w:space="0"/>
              <w:left w:val="nil"/>
              <w:bottom w:val="single" w:color="auto" w:sz="4" w:space="0"/>
              <w:right w:val="nil"/>
            </w:tcBorders>
            <w:shd w:val="clear" w:color="auto" w:fill="auto"/>
            <w:vAlign w:val="center"/>
          </w:tcPr>
          <w:p>
            <w:pPr>
              <w:widowControl/>
              <w:jc w:val="center"/>
              <w:rPr>
                <w:rFonts w:ascii="宋体" w:hAnsi="宋体" w:cs="Tahoma"/>
                <w:color w:val="000000"/>
                <w:kern w:val="0"/>
                <w:szCs w:val="21"/>
              </w:rPr>
            </w:pPr>
            <w:r>
              <w:rPr>
                <w:rFonts w:hint="eastAsia" w:ascii="宋体" w:hAnsi="宋体" w:cs="Tahoma"/>
                <w:color w:val="000000"/>
                <w:kern w:val="0"/>
                <w:szCs w:val="21"/>
              </w:rPr>
              <w:t xml:space="preserve">巴中市妇幼保健院　 </w:t>
            </w:r>
          </w:p>
        </w:tc>
        <w:tc>
          <w:tcPr>
            <w:tcW w:w="184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Tahoma"/>
                <w:color w:val="000000"/>
                <w:kern w:val="0"/>
                <w:szCs w:val="21"/>
              </w:rPr>
            </w:pPr>
            <w:r>
              <w:rPr>
                <w:rFonts w:hint="eastAsia" w:ascii="宋体" w:hAnsi="宋体" w:cs="Tahoma"/>
                <w:color w:val="000000"/>
                <w:kern w:val="0"/>
                <w:szCs w:val="21"/>
              </w:rPr>
              <w:t xml:space="preserve">实施单位 </w:t>
            </w:r>
          </w:p>
        </w:tc>
        <w:tc>
          <w:tcPr>
            <w:tcW w:w="1984" w:type="dxa"/>
            <w:gridSpan w:val="2"/>
            <w:tcBorders>
              <w:top w:val="nil"/>
              <w:left w:val="nil"/>
              <w:bottom w:val="single" w:color="auto" w:sz="4" w:space="0"/>
              <w:right w:val="single" w:color="auto" w:sz="4" w:space="0"/>
            </w:tcBorders>
            <w:shd w:val="clear" w:color="auto" w:fill="auto"/>
            <w:vAlign w:val="center"/>
          </w:tcPr>
          <w:p>
            <w:pPr>
              <w:widowControl/>
              <w:jc w:val="left"/>
              <w:rPr>
                <w:rFonts w:ascii="宋体" w:hAnsi="宋体" w:cs="Tahoma"/>
                <w:color w:val="000000"/>
                <w:kern w:val="0"/>
                <w:szCs w:val="21"/>
              </w:rPr>
            </w:pPr>
            <w:r>
              <w:rPr>
                <w:rFonts w:hint="eastAsia" w:ascii="宋体" w:hAnsi="宋体" w:cs="Tahoma"/>
                <w:color w:val="000000"/>
                <w:kern w:val="0"/>
                <w:szCs w:val="21"/>
              </w:rPr>
              <w:t xml:space="preserve">　巴中市妇幼保健院 </w:t>
            </w:r>
          </w:p>
        </w:tc>
      </w:tr>
      <w:tr>
        <w:tblPrEx>
          <w:tblCellMar>
            <w:top w:w="0" w:type="dxa"/>
            <w:left w:w="108" w:type="dxa"/>
            <w:bottom w:w="0" w:type="dxa"/>
            <w:right w:w="108" w:type="dxa"/>
          </w:tblCellMar>
        </w:tblPrEx>
        <w:trPr>
          <w:trHeight w:val="345" w:hRule="atLeast"/>
        </w:trPr>
        <w:tc>
          <w:tcPr>
            <w:tcW w:w="4076" w:type="dxa"/>
            <w:gridSpan w:val="3"/>
            <w:vMerge w:val="restart"/>
            <w:tcBorders>
              <w:top w:val="single" w:color="auto" w:sz="4" w:space="0"/>
              <w:left w:val="single" w:color="auto" w:sz="4" w:space="0"/>
              <w:bottom w:val="single" w:color="000000" w:sz="4" w:space="0"/>
              <w:right w:val="single" w:color="000000" w:sz="4" w:space="0"/>
            </w:tcBorders>
            <w:shd w:val="clear" w:color="auto" w:fill="auto"/>
            <w:vAlign w:val="center"/>
          </w:tcPr>
          <w:p>
            <w:pPr>
              <w:widowControl/>
              <w:jc w:val="center"/>
              <w:rPr>
                <w:rFonts w:ascii="宋体" w:hAnsi="宋体" w:cs="Tahoma"/>
                <w:color w:val="000000"/>
                <w:kern w:val="0"/>
                <w:szCs w:val="21"/>
              </w:rPr>
            </w:pPr>
            <w:r>
              <w:rPr>
                <w:rFonts w:hint="eastAsia" w:ascii="宋体" w:hAnsi="宋体" w:cs="Tahoma"/>
                <w:color w:val="000000"/>
                <w:kern w:val="0"/>
                <w:szCs w:val="21"/>
              </w:rPr>
              <w:t xml:space="preserve">项目资金（万元） </w:t>
            </w:r>
          </w:p>
        </w:tc>
        <w:tc>
          <w:tcPr>
            <w:tcW w:w="2020" w:type="dxa"/>
            <w:gridSpan w:val="2"/>
            <w:vMerge w:val="restart"/>
            <w:tcBorders>
              <w:top w:val="single" w:color="auto" w:sz="4" w:space="0"/>
              <w:left w:val="single" w:color="auto" w:sz="4" w:space="0"/>
              <w:bottom w:val="single" w:color="000000" w:sz="4" w:space="0"/>
              <w:right w:val="single" w:color="000000" w:sz="4" w:space="0"/>
            </w:tcBorders>
            <w:shd w:val="clear" w:color="auto" w:fill="auto"/>
            <w:vAlign w:val="center"/>
          </w:tcPr>
          <w:p>
            <w:pPr>
              <w:widowControl/>
              <w:jc w:val="center"/>
              <w:rPr>
                <w:rFonts w:ascii="宋体" w:hAnsi="宋体" w:cs="Tahoma"/>
                <w:color w:val="000000"/>
                <w:kern w:val="0"/>
                <w:szCs w:val="21"/>
              </w:rPr>
            </w:pPr>
            <w:r>
              <w:rPr>
                <w:rFonts w:hint="eastAsia" w:ascii="宋体" w:hAnsi="宋体" w:cs="Tahoma"/>
                <w:color w:val="000000"/>
                <w:kern w:val="0"/>
                <w:szCs w:val="21"/>
              </w:rPr>
              <w:t>8</w:t>
            </w:r>
          </w:p>
        </w:tc>
        <w:tc>
          <w:tcPr>
            <w:tcW w:w="184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Tahoma"/>
                <w:color w:val="000000"/>
                <w:kern w:val="0"/>
                <w:szCs w:val="21"/>
              </w:rPr>
            </w:pPr>
            <w:r>
              <w:rPr>
                <w:rFonts w:hint="eastAsia" w:ascii="宋体" w:hAnsi="宋体" w:cs="Tahoma"/>
                <w:color w:val="000000"/>
                <w:kern w:val="0"/>
                <w:szCs w:val="21"/>
              </w:rPr>
              <w:t xml:space="preserve">年度资金总额： </w:t>
            </w:r>
          </w:p>
        </w:tc>
        <w:tc>
          <w:tcPr>
            <w:tcW w:w="1984" w:type="dxa"/>
            <w:gridSpan w:val="2"/>
            <w:tcBorders>
              <w:top w:val="nil"/>
              <w:left w:val="nil"/>
              <w:bottom w:val="single" w:color="auto" w:sz="4" w:space="0"/>
              <w:right w:val="single" w:color="auto" w:sz="4" w:space="0"/>
            </w:tcBorders>
            <w:shd w:val="clear" w:color="auto" w:fill="auto"/>
            <w:vAlign w:val="center"/>
          </w:tcPr>
          <w:p>
            <w:pPr>
              <w:widowControl/>
              <w:jc w:val="center"/>
              <w:rPr>
                <w:rFonts w:ascii="宋体" w:hAnsi="宋体" w:cs="Tahoma"/>
                <w:color w:val="000000"/>
                <w:kern w:val="0"/>
                <w:szCs w:val="21"/>
              </w:rPr>
            </w:pPr>
            <w:r>
              <w:rPr>
                <w:rFonts w:hint="eastAsia" w:ascii="宋体" w:hAnsi="宋体" w:cs="Tahoma"/>
                <w:color w:val="000000"/>
                <w:kern w:val="0"/>
                <w:szCs w:val="21"/>
              </w:rPr>
              <w:t>8</w:t>
            </w:r>
          </w:p>
        </w:tc>
      </w:tr>
      <w:tr>
        <w:tblPrEx>
          <w:tblCellMar>
            <w:top w:w="0" w:type="dxa"/>
            <w:left w:w="108" w:type="dxa"/>
            <w:bottom w:w="0" w:type="dxa"/>
            <w:right w:w="108" w:type="dxa"/>
          </w:tblCellMar>
        </w:tblPrEx>
        <w:trPr>
          <w:trHeight w:val="375" w:hRule="atLeast"/>
        </w:trPr>
        <w:tc>
          <w:tcPr>
            <w:tcW w:w="4076" w:type="dxa"/>
            <w:gridSpan w:val="3"/>
            <w:vMerge w:val="continue"/>
            <w:tcBorders>
              <w:top w:val="single" w:color="auto" w:sz="4" w:space="0"/>
              <w:left w:val="single" w:color="auto" w:sz="4" w:space="0"/>
              <w:bottom w:val="single" w:color="000000" w:sz="4" w:space="0"/>
              <w:right w:val="single" w:color="000000" w:sz="4" w:space="0"/>
            </w:tcBorders>
            <w:vAlign w:val="center"/>
          </w:tcPr>
          <w:p>
            <w:pPr>
              <w:widowControl/>
              <w:jc w:val="left"/>
              <w:rPr>
                <w:rFonts w:ascii="宋体" w:hAnsi="宋体" w:cs="Tahoma"/>
                <w:color w:val="000000"/>
                <w:kern w:val="0"/>
                <w:szCs w:val="21"/>
              </w:rPr>
            </w:pPr>
          </w:p>
        </w:tc>
        <w:tc>
          <w:tcPr>
            <w:tcW w:w="2020" w:type="dxa"/>
            <w:gridSpan w:val="2"/>
            <w:vMerge w:val="continue"/>
            <w:tcBorders>
              <w:top w:val="single" w:color="auto" w:sz="4" w:space="0"/>
              <w:left w:val="single" w:color="auto" w:sz="4" w:space="0"/>
              <w:bottom w:val="single" w:color="000000" w:sz="4" w:space="0"/>
              <w:right w:val="single" w:color="000000" w:sz="4" w:space="0"/>
            </w:tcBorders>
            <w:vAlign w:val="center"/>
          </w:tcPr>
          <w:p>
            <w:pPr>
              <w:widowControl/>
              <w:jc w:val="left"/>
              <w:rPr>
                <w:rFonts w:ascii="宋体" w:hAnsi="宋体" w:cs="Tahoma"/>
                <w:color w:val="000000"/>
                <w:kern w:val="0"/>
                <w:szCs w:val="21"/>
              </w:rPr>
            </w:pPr>
          </w:p>
        </w:tc>
        <w:tc>
          <w:tcPr>
            <w:tcW w:w="184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Tahoma"/>
                <w:color w:val="000000"/>
                <w:kern w:val="0"/>
                <w:szCs w:val="21"/>
              </w:rPr>
            </w:pPr>
            <w:r>
              <w:rPr>
                <w:rFonts w:hint="eastAsia" w:ascii="宋体" w:hAnsi="宋体" w:cs="Tahoma"/>
                <w:color w:val="000000"/>
                <w:kern w:val="0"/>
                <w:szCs w:val="21"/>
              </w:rPr>
              <w:t xml:space="preserve"> 其中：财政拨款 </w:t>
            </w:r>
          </w:p>
        </w:tc>
        <w:tc>
          <w:tcPr>
            <w:tcW w:w="1984" w:type="dxa"/>
            <w:gridSpan w:val="2"/>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Tahoma"/>
                <w:color w:val="000000"/>
                <w:kern w:val="0"/>
                <w:szCs w:val="21"/>
                <w:lang w:val="en-US" w:eastAsia="zh-CN"/>
              </w:rPr>
            </w:pPr>
            <w:r>
              <w:rPr>
                <w:rFonts w:hint="eastAsia" w:ascii="宋体" w:hAnsi="宋体" w:cs="Tahoma"/>
                <w:color w:val="000000"/>
                <w:kern w:val="0"/>
                <w:szCs w:val="21"/>
                <w:lang w:val="en-US" w:eastAsia="zh-CN"/>
              </w:rPr>
              <w:t>8</w:t>
            </w:r>
          </w:p>
        </w:tc>
      </w:tr>
      <w:tr>
        <w:tblPrEx>
          <w:tblCellMar>
            <w:top w:w="0" w:type="dxa"/>
            <w:left w:w="108" w:type="dxa"/>
            <w:bottom w:w="0" w:type="dxa"/>
            <w:right w:w="108" w:type="dxa"/>
          </w:tblCellMar>
        </w:tblPrEx>
        <w:trPr>
          <w:trHeight w:val="345" w:hRule="atLeast"/>
        </w:trPr>
        <w:tc>
          <w:tcPr>
            <w:tcW w:w="4076" w:type="dxa"/>
            <w:gridSpan w:val="3"/>
            <w:vMerge w:val="continue"/>
            <w:tcBorders>
              <w:top w:val="single" w:color="auto" w:sz="4" w:space="0"/>
              <w:left w:val="single" w:color="auto" w:sz="4" w:space="0"/>
              <w:bottom w:val="single" w:color="000000" w:sz="4" w:space="0"/>
              <w:right w:val="single" w:color="000000" w:sz="4" w:space="0"/>
            </w:tcBorders>
            <w:vAlign w:val="center"/>
          </w:tcPr>
          <w:p>
            <w:pPr>
              <w:widowControl/>
              <w:jc w:val="left"/>
              <w:rPr>
                <w:rFonts w:ascii="宋体" w:hAnsi="宋体" w:cs="Tahoma"/>
                <w:color w:val="000000"/>
                <w:kern w:val="0"/>
                <w:szCs w:val="21"/>
              </w:rPr>
            </w:pPr>
          </w:p>
        </w:tc>
        <w:tc>
          <w:tcPr>
            <w:tcW w:w="2020" w:type="dxa"/>
            <w:gridSpan w:val="2"/>
            <w:vMerge w:val="continue"/>
            <w:tcBorders>
              <w:top w:val="single" w:color="auto" w:sz="4" w:space="0"/>
              <w:left w:val="single" w:color="auto" w:sz="4" w:space="0"/>
              <w:bottom w:val="single" w:color="000000" w:sz="4" w:space="0"/>
              <w:right w:val="single" w:color="000000" w:sz="4" w:space="0"/>
            </w:tcBorders>
            <w:vAlign w:val="center"/>
          </w:tcPr>
          <w:p>
            <w:pPr>
              <w:widowControl/>
              <w:jc w:val="left"/>
              <w:rPr>
                <w:rFonts w:ascii="宋体" w:hAnsi="宋体" w:cs="Tahoma"/>
                <w:color w:val="000000"/>
                <w:kern w:val="0"/>
                <w:szCs w:val="21"/>
              </w:rPr>
            </w:pPr>
          </w:p>
        </w:tc>
        <w:tc>
          <w:tcPr>
            <w:tcW w:w="184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Tahoma"/>
                <w:color w:val="000000"/>
                <w:kern w:val="0"/>
                <w:szCs w:val="21"/>
              </w:rPr>
            </w:pPr>
            <w:r>
              <w:rPr>
                <w:rFonts w:hint="eastAsia" w:ascii="宋体" w:hAnsi="宋体" w:cs="Tahoma"/>
                <w:color w:val="000000"/>
                <w:kern w:val="0"/>
                <w:szCs w:val="21"/>
              </w:rPr>
              <w:t xml:space="preserve">      其他资金 </w:t>
            </w:r>
          </w:p>
        </w:tc>
        <w:tc>
          <w:tcPr>
            <w:tcW w:w="1984" w:type="dxa"/>
            <w:gridSpan w:val="2"/>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Tahoma"/>
                <w:color w:val="000000"/>
                <w:kern w:val="0"/>
                <w:szCs w:val="21"/>
                <w:lang w:val="en-US" w:eastAsia="zh-CN"/>
              </w:rPr>
            </w:pPr>
            <w:r>
              <w:rPr>
                <w:rFonts w:hint="eastAsia" w:ascii="宋体" w:hAnsi="宋体" w:cs="Tahoma"/>
                <w:color w:val="000000"/>
                <w:kern w:val="0"/>
                <w:szCs w:val="21"/>
                <w:lang w:val="en-US" w:eastAsia="zh-CN"/>
              </w:rPr>
              <w:t>0</w:t>
            </w:r>
          </w:p>
        </w:tc>
      </w:tr>
      <w:tr>
        <w:tblPrEx>
          <w:tblCellMar>
            <w:top w:w="0" w:type="dxa"/>
            <w:left w:w="108" w:type="dxa"/>
            <w:bottom w:w="0" w:type="dxa"/>
            <w:right w:w="108" w:type="dxa"/>
          </w:tblCellMar>
        </w:tblPrEx>
        <w:trPr>
          <w:trHeight w:val="330" w:hRule="atLeast"/>
        </w:trPr>
        <w:tc>
          <w:tcPr>
            <w:tcW w:w="709" w:type="dxa"/>
            <w:vMerge w:val="restart"/>
            <w:tcBorders>
              <w:top w:val="nil"/>
              <w:left w:val="single" w:color="auto" w:sz="4" w:space="0"/>
              <w:bottom w:val="single" w:color="auto" w:sz="4" w:space="0"/>
              <w:right w:val="single" w:color="auto" w:sz="4" w:space="0"/>
            </w:tcBorders>
            <w:shd w:val="clear" w:color="auto" w:fill="auto"/>
            <w:textDirection w:val="tbRlV"/>
            <w:vAlign w:val="center"/>
          </w:tcPr>
          <w:p>
            <w:pPr>
              <w:widowControl/>
              <w:jc w:val="center"/>
              <w:rPr>
                <w:rFonts w:ascii="宋体" w:hAnsi="宋体" w:cs="Tahoma"/>
                <w:color w:val="000000"/>
                <w:kern w:val="0"/>
                <w:sz w:val="20"/>
                <w:szCs w:val="20"/>
              </w:rPr>
            </w:pPr>
            <w:r>
              <w:rPr>
                <w:rFonts w:hint="eastAsia" w:ascii="宋体" w:hAnsi="宋体" w:cs="Tahoma"/>
                <w:color w:val="000000"/>
                <w:kern w:val="0"/>
                <w:sz w:val="20"/>
                <w:szCs w:val="20"/>
              </w:rPr>
              <w:t xml:space="preserve">总体目标 </w:t>
            </w:r>
          </w:p>
        </w:tc>
        <w:tc>
          <w:tcPr>
            <w:tcW w:w="9214" w:type="dxa"/>
            <w:gridSpan w:val="8"/>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Tahoma"/>
                <w:color w:val="000000"/>
                <w:kern w:val="0"/>
                <w:szCs w:val="21"/>
              </w:rPr>
            </w:pPr>
            <w:r>
              <w:rPr>
                <w:rFonts w:hint="eastAsia" w:ascii="宋体" w:hAnsi="宋体" w:cs="Tahoma"/>
                <w:color w:val="000000"/>
                <w:kern w:val="0"/>
                <w:szCs w:val="21"/>
              </w:rPr>
              <w:t>年度目标</w:t>
            </w:r>
          </w:p>
        </w:tc>
      </w:tr>
      <w:tr>
        <w:tblPrEx>
          <w:tblCellMar>
            <w:top w:w="0" w:type="dxa"/>
            <w:left w:w="108" w:type="dxa"/>
            <w:bottom w:w="0" w:type="dxa"/>
            <w:right w:w="108" w:type="dxa"/>
          </w:tblCellMar>
        </w:tblPrEx>
        <w:trPr>
          <w:trHeight w:val="1215" w:hRule="atLeast"/>
        </w:trPr>
        <w:tc>
          <w:tcPr>
            <w:tcW w:w="709"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Tahoma"/>
                <w:color w:val="000000"/>
                <w:kern w:val="0"/>
                <w:sz w:val="20"/>
                <w:szCs w:val="20"/>
              </w:rPr>
            </w:pPr>
          </w:p>
        </w:tc>
        <w:tc>
          <w:tcPr>
            <w:tcW w:w="9214" w:type="dxa"/>
            <w:gridSpan w:val="8"/>
            <w:tcBorders>
              <w:top w:val="single" w:color="auto" w:sz="4" w:space="0"/>
              <w:left w:val="nil"/>
              <w:bottom w:val="single" w:color="auto" w:sz="4" w:space="0"/>
              <w:right w:val="single" w:color="000000" w:sz="4" w:space="0"/>
            </w:tcBorders>
            <w:shd w:val="clear" w:color="auto" w:fill="auto"/>
            <w:vAlign w:val="center"/>
          </w:tcPr>
          <w:p>
            <w:pPr>
              <w:widowControl/>
              <w:jc w:val="left"/>
              <w:rPr>
                <w:rFonts w:ascii="宋体" w:hAnsi="宋体" w:cs="Tahoma"/>
                <w:color w:val="000000"/>
                <w:kern w:val="0"/>
                <w:szCs w:val="21"/>
              </w:rPr>
            </w:pPr>
            <w:r>
              <w:rPr>
                <w:rFonts w:hint="eastAsia" w:ascii="宋体" w:hAnsi="宋体" w:cs="Tahoma"/>
                <w:color w:val="000000"/>
                <w:kern w:val="0"/>
                <w:szCs w:val="21"/>
              </w:rPr>
              <w:t xml:space="preserve">   年度主要完成全市孕产妇、新生儿死亡案例的调查、评审以及全市四项重大公共共卫生项目的监管工作，提高广大妇女对“两癌”以及艾滋病、乙肝、梅毒母婴传播疾病预防的知晓率和自我保健意识，提升对妇女儿童疾病的诊治水平，减少全市孕产妇及新生儿死亡的个数和农村妇女重大疾病的发生，降低全市孕产妇和儿童死亡率，促进全市妇女儿童健康水平的不断增强。 </w:t>
            </w:r>
          </w:p>
        </w:tc>
      </w:tr>
      <w:tr>
        <w:tblPrEx>
          <w:tblCellMar>
            <w:top w:w="0" w:type="dxa"/>
            <w:left w:w="108" w:type="dxa"/>
            <w:bottom w:w="0" w:type="dxa"/>
            <w:right w:w="108" w:type="dxa"/>
          </w:tblCellMar>
        </w:tblPrEx>
        <w:trPr>
          <w:trHeight w:val="420" w:hRule="atLeast"/>
        </w:trPr>
        <w:tc>
          <w:tcPr>
            <w:tcW w:w="709" w:type="dxa"/>
            <w:vMerge w:val="restart"/>
            <w:tcBorders>
              <w:top w:val="nil"/>
              <w:left w:val="single" w:color="auto" w:sz="4" w:space="0"/>
              <w:bottom w:val="single" w:color="auto" w:sz="4" w:space="0"/>
              <w:right w:val="single" w:color="auto" w:sz="4" w:space="0"/>
            </w:tcBorders>
            <w:shd w:val="clear" w:color="auto" w:fill="auto"/>
            <w:textDirection w:val="tbRlV"/>
            <w:vAlign w:val="center"/>
          </w:tcPr>
          <w:p>
            <w:pPr>
              <w:widowControl/>
              <w:jc w:val="center"/>
              <w:rPr>
                <w:rFonts w:ascii="宋体" w:hAnsi="宋体" w:cs="Tahoma"/>
                <w:color w:val="000000"/>
                <w:kern w:val="0"/>
                <w:sz w:val="20"/>
                <w:szCs w:val="20"/>
              </w:rPr>
            </w:pPr>
            <w:r>
              <w:rPr>
                <w:rFonts w:hint="eastAsia" w:ascii="宋体" w:hAnsi="宋体" w:cs="Tahoma"/>
                <w:color w:val="000000"/>
                <w:kern w:val="0"/>
                <w:sz w:val="20"/>
                <w:szCs w:val="20"/>
              </w:rPr>
              <w:t xml:space="preserve">绩效指标 </w:t>
            </w:r>
          </w:p>
        </w:tc>
        <w:tc>
          <w:tcPr>
            <w:tcW w:w="212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Tahoma"/>
                <w:color w:val="000000"/>
                <w:kern w:val="0"/>
                <w:szCs w:val="21"/>
              </w:rPr>
            </w:pPr>
            <w:r>
              <w:rPr>
                <w:rFonts w:hint="eastAsia" w:ascii="宋体" w:hAnsi="宋体" w:cs="Tahoma"/>
                <w:color w:val="000000"/>
                <w:kern w:val="0"/>
                <w:szCs w:val="21"/>
              </w:rPr>
              <w:t xml:space="preserve">一级指标 </w:t>
            </w:r>
          </w:p>
        </w:tc>
        <w:tc>
          <w:tcPr>
            <w:tcW w:w="124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Tahoma"/>
                <w:color w:val="000000"/>
                <w:kern w:val="0"/>
                <w:szCs w:val="21"/>
              </w:rPr>
            </w:pPr>
            <w:r>
              <w:rPr>
                <w:rFonts w:hint="eastAsia" w:ascii="宋体" w:hAnsi="宋体" w:cs="Tahoma"/>
                <w:color w:val="000000"/>
                <w:kern w:val="0"/>
                <w:szCs w:val="21"/>
              </w:rPr>
              <w:t xml:space="preserve">二级指标 </w:t>
            </w:r>
          </w:p>
        </w:tc>
        <w:tc>
          <w:tcPr>
            <w:tcW w:w="3780" w:type="dxa"/>
            <w:gridSpan w:val="3"/>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Tahoma"/>
                <w:color w:val="000000"/>
                <w:kern w:val="0"/>
                <w:szCs w:val="21"/>
              </w:rPr>
            </w:pPr>
            <w:r>
              <w:rPr>
                <w:rFonts w:hint="eastAsia" w:ascii="宋体" w:hAnsi="宋体" w:cs="Tahoma"/>
                <w:color w:val="000000"/>
                <w:kern w:val="0"/>
                <w:szCs w:val="21"/>
              </w:rPr>
              <w:t xml:space="preserve">三级指标 </w:t>
            </w:r>
          </w:p>
        </w:tc>
        <w:tc>
          <w:tcPr>
            <w:tcW w:w="2067" w:type="dxa"/>
            <w:gridSpan w:val="3"/>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Tahoma"/>
                <w:color w:val="000000"/>
                <w:kern w:val="0"/>
                <w:szCs w:val="21"/>
              </w:rPr>
            </w:pPr>
            <w:r>
              <w:rPr>
                <w:rFonts w:hint="eastAsia" w:ascii="宋体" w:hAnsi="宋体" w:cs="Tahoma"/>
                <w:color w:val="000000"/>
                <w:kern w:val="0"/>
                <w:szCs w:val="21"/>
              </w:rPr>
              <w:t>指标值（包含数字及文字描述）</w:t>
            </w:r>
          </w:p>
        </w:tc>
      </w:tr>
      <w:tr>
        <w:tblPrEx>
          <w:tblCellMar>
            <w:top w:w="0" w:type="dxa"/>
            <w:left w:w="108" w:type="dxa"/>
            <w:bottom w:w="0" w:type="dxa"/>
            <w:right w:w="108" w:type="dxa"/>
          </w:tblCellMar>
        </w:tblPrEx>
        <w:trPr>
          <w:trHeight w:val="570" w:hRule="atLeast"/>
        </w:trPr>
        <w:tc>
          <w:tcPr>
            <w:tcW w:w="709"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Tahoma"/>
                <w:color w:val="000000"/>
                <w:kern w:val="0"/>
                <w:sz w:val="20"/>
                <w:szCs w:val="20"/>
              </w:rPr>
            </w:pPr>
          </w:p>
        </w:tc>
        <w:tc>
          <w:tcPr>
            <w:tcW w:w="2127" w:type="dxa"/>
            <w:vMerge w:val="restart"/>
            <w:tcBorders>
              <w:top w:val="nil"/>
              <w:left w:val="single" w:color="auto" w:sz="4" w:space="0"/>
              <w:bottom w:val="single" w:color="auto" w:sz="4" w:space="0"/>
              <w:right w:val="single" w:color="auto" w:sz="4" w:space="0"/>
            </w:tcBorders>
            <w:shd w:val="clear" w:color="auto" w:fill="auto"/>
            <w:textDirection w:val="tbRlV"/>
            <w:vAlign w:val="center"/>
          </w:tcPr>
          <w:p>
            <w:pPr>
              <w:widowControl/>
              <w:jc w:val="center"/>
              <w:rPr>
                <w:rFonts w:ascii="宋体" w:hAnsi="宋体" w:cs="Tahoma"/>
                <w:color w:val="000000"/>
                <w:kern w:val="0"/>
                <w:szCs w:val="21"/>
              </w:rPr>
            </w:pPr>
            <w:r>
              <w:rPr>
                <w:rFonts w:hint="eastAsia" w:ascii="宋体" w:hAnsi="宋体" w:cs="Tahoma"/>
                <w:color w:val="000000"/>
                <w:kern w:val="0"/>
                <w:szCs w:val="21"/>
              </w:rPr>
              <w:t xml:space="preserve">产出指标 </w:t>
            </w:r>
          </w:p>
        </w:tc>
        <w:tc>
          <w:tcPr>
            <w:tcW w:w="124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Tahoma"/>
                <w:color w:val="000000"/>
                <w:kern w:val="0"/>
                <w:szCs w:val="21"/>
              </w:rPr>
            </w:pPr>
            <w:r>
              <w:rPr>
                <w:rFonts w:hint="eastAsia" w:ascii="宋体" w:hAnsi="宋体" w:cs="Tahoma"/>
                <w:color w:val="000000"/>
                <w:kern w:val="0"/>
                <w:szCs w:val="21"/>
              </w:rPr>
              <w:t xml:space="preserve">数量指标 </w:t>
            </w:r>
          </w:p>
        </w:tc>
        <w:tc>
          <w:tcPr>
            <w:tcW w:w="10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Tahoma"/>
                <w:color w:val="000000"/>
                <w:kern w:val="0"/>
                <w:szCs w:val="21"/>
              </w:rPr>
            </w:pPr>
            <w:r>
              <w:rPr>
                <w:rFonts w:hint="eastAsia" w:ascii="宋体" w:hAnsi="宋体" w:cs="Tahoma"/>
                <w:color w:val="000000"/>
                <w:kern w:val="0"/>
                <w:szCs w:val="21"/>
              </w:rPr>
              <w:t>指标1：</w:t>
            </w:r>
          </w:p>
        </w:tc>
        <w:tc>
          <w:tcPr>
            <w:tcW w:w="270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left"/>
              <w:rPr>
                <w:rFonts w:ascii="宋体" w:hAnsi="宋体" w:cs="Tahoma"/>
                <w:color w:val="000000"/>
                <w:kern w:val="0"/>
                <w:szCs w:val="21"/>
              </w:rPr>
            </w:pPr>
            <w:r>
              <w:rPr>
                <w:rFonts w:hint="eastAsia" w:ascii="宋体" w:hAnsi="宋体" w:cs="Tahoma"/>
                <w:color w:val="000000"/>
                <w:kern w:val="0"/>
                <w:szCs w:val="21"/>
              </w:rPr>
              <w:t>孕产妇及新生儿死亡评审会议</w:t>
            </w:r>
          </w:p>
        </w:tc>
        <w:tc>
          <w:tcPr>
            <w:tcW w:w="2067" w:type="dxa"/>
            <w:gridSpan w:val="3"/>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Tahoma"/>
                <w:color w:val="000000"/>
                <w:kern w:val="0"/>
                <w:szCs w:val="21"/>
              </w:rPr>
            </w:pPr>
            <w:r>
              <w:rPr>
                <w:rFonts w:hint="eastAsia" w:ascii="宋体" w:hAnsi="宋体" w:cs="Tahoma"/>
                <w:color w:val="000000"/>
                <w:kern w:val="0"/>
                <w:szCs w:val="21"/>
              </w:rPr>
              <w:t>4次（上下半年各2次）</w:t>
            </w:r>
          </w:p>
        </w:tc>
      </w:tr>
      <w:tr>
        <w:tblPrEx>
          <w:tblCellMar>
            <w:top w:w="0" w:type="dxa"/>
            <w:left w:w="108" w:type="dxa"/>
            <w:bottom w:w="0" w:type="dxa"/>
            <w:right w:w="108" w:type="dxa"/>
          </w:tblCellMar>
        </w:tblPrEx>
        <w:trPr>
          <w:trHeight w:val="840" w:hRule="atLeast"/>
        </w:trPr>
        <w:tc>
          <w:tcPr>
            <w:tcW w:w="709"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Tahoma"/>
                <w:color w:val="000000"/>
                <w:kern w:val="0"/>
                <w:sz w:val="20"/>
                <w:szCs w:val="20"/>
              </w:rPr>
            </w:pPr>
          </w:p>
        </w:tc>
        <w:tc>
          <w:tcPr>
            <w:tcW w:w="2127"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Tahoma"/>
                <w:color w:val="000000"/>
                <w:kern w:val="0"/>
                <w:szCs w:val="21"/>
              </w:rPr>
            </w:pPr>
          </w:p>
        </w:tc>
        <w:tc>
          <w:tcPr>
            <w:tcW w:w="12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Tahoma"/>
                <w:color w:val="000000"/>
                <w:kern w:val="0"/>
                <w:szCs w:val="21"/>
              </w:rPr>
            </w:pPr>
          </w:p>
        </w:tc>
        <w:tc>
          <w:tcPr>
            <w:tcW w:w="10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Tahoma"/>
                <w:color w:val="000000"/>
                <w:kern w:val="0"/>
                <w:szCs w:val="21"/>
              </w:rPr>
            </w:pPr>
            <w:r>
              <w:rPr>
                <w:rFonts w:hint="eastAsia" w:ascii="宋体" w:hAnsi="宋体" w:cs="Tahoma"/>
                <w:color w:val="000000"/>
                <w:kern w:val="0"/>
                <w:szCs w:val="21"/>
              </w:rPr>
              <w:t>指标2：</w:t>
            </w:r>
          </w:p>
        </w:tc>
        <w:tc>
          <w:tcPr>
            <w:tcW w:w="270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left"/>
              <w:rPr>
                <w:rFonts w:ascii="宋体" w:hAnsi="宋体" w:cs="Tahoma"/>
                <w:color w:val="000000"/>
                <w:kern w:val="0"/>
                <w:szCs w:val="21"/>
              </w:rPr>
            </w:pPr>
            <w:r>
              <w:rPr>
                <w:rFonts w:hint="eastAsia" w:ascii="宋体" w:hAnsi="宋体" w:cs="Tahoma"/>
                <w:color w:val="000000"/>
                <w:kern w:val="0"/>
                <w:szCs w:val="21"/>
              </w:rPr>
              <w:t>全市预防艾滋病、乙肝、梅毒母婴传播疾病等重大公共卫生项目培训会议</w:t>
            </w:r>
          </w:p>
        </w:tc>
        <w:tc>
          <w:tcPr>
            <w:tcW w:w="2067" w:type="dxa"/>
            <w:gridSpan w:val="3"/>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Tahoma"/>
                <w:color w:val="000000"/>
                <w:kern w:val="0"/>
                <w:szCs w:val="21"/>
              </w:rPr>
            </w:pPr>
            <w:r>
              <w:rPr>
                <w:rFonts w:hint="eastAsia" w:ascii="宋体" w:hAnsi="宋体" w:cs="Tahoma"/>
                <w:color w:val="000000"/>
                <w:kern w:val="0"/>
                <w:szCs w:val="21"/>
              </w:rPr>
              <w:t>1次</w:t>
            </w:r>
          </w:p>
        </w:tc>
      </w:tr>
      <w:tr>
        <w:tblPrEx>
          <w:tblCellMar>
            <w:top w:w="0" w:type="dxa"/>
            <w:left w:w="108" w:type="dxa"/>
            <w:bottom w:w="0" w:type="dxa"/>
            <w:right w:w="108" w:type="dxa"/>
          </w:tblCellMar>
        </w:tblPrEx>
        <w:trPr>
          <w:trHeight w:val="570" w:hRule="atLeast"/>
        </w:trPr>
        <w:tc>
          <w:tcPr>
            <w:tcW w:w="709"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Tahoma"/>
                <w:color w:val="000000"/>
                <w:kern w:val="0"/>
                <w:sz w:val="20"/>
                <w:szCs w:val="20"/>
              </w:rPr>
            </w:pPr>
          </w:p>
        </w:tc>
        <w:tc>
          <w:tcPr>
            <w:tcW w:w="2127"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Tahoma"/>
                <w:color w:val="000000"/>
                <w:kern w:val="0"/>
                <w:szCs w:val="21"/>
              </w:rPr>
            </w:pPr>
          </w:p>
        </w:tc>
        <w:tc>
          <w:tcPr>
            <w:tcW w:w="12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Tahoma"/>
                <w:color w:val="000000"/>
                <w:kern w:val="0"/>
                <w:szCs w:val="21"/>
              </w:rPr>
            </w:pPr>
          </w:p>
        </w:tc>
        <w:tc>
          <w:tcPr>
            <w:tcW w:w="10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Tahoma"/>
                <w:color w:val="000000"/>
                <w:kern w:val="0"/>
                <w:szCs w:val="21"/>
              </w:rPr>
            </w:pPr>
            <w:r>
              <w:rPr>
                <w:rFonts w:hint="eastAsia" w:ascii="宋体" w:hAnsi="宋体" w:cs="Tahoma"/>
                <w:color w:val="000000"/>
                <w:kern w:val="0"/>
                <w:szCs w:val="21"/>
              </w:rPr>
              <w:t>指标3：</w:t>
            </w:r>
          </w:p>
        </w:tc>
        <w:tc>
          <w:tcPr>
            <w:tcW w:w="270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left"/>
              <w:rPr>
                <w:rFonts w:ascii="宋体" w:hAnsi="宋体" w:cs="Tahoma"/>
                <w:color w:val="000000"/>
                <w:kern w:val="0"/>
                <w:szCs w:val="21"/>
              </w:rPr>
            </w:pPr>
            <w:r>
              <w:rPr>
                <w:rFonts w:hint="eastAsia" w:ascii="宋体" w:hAnsi="宋体" w:cs="Tahoma"/>
                <w:color w:val="000000"/>
                <w:kern w:val="0"/>
                <w:szCs w:val="21"/>
              </w:rPr>
              <w:t xml:space="preserve"> 全市重大公共卫生项目督导</w:t>
            </w:r>
          </w:p>
        </w:tc>
        <w:tc>
          <w:tcPr>
            <w:tcW w:w="2067" w:type="dxa"/>
            <w:gridSpan w:val="3"/>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Tahoma"/>
                <w:color w:val="000000"/>
                <w:kern w:val="0"/>
                <w:szCs w:val="21"/>
              </w:rPr>
            </w:pPr>
            <w:r>
              <w:rPr>
                <w:rFonts w:hint="eastAsia" w:ascii="宋体" w:hAnsi="宋体" w:cs="Tahoma"/>
                <w:color w:val="000000"/>
                <w:kern w:val="0"/>
                <w:szCs w:val="21"/>
              </w:rPr>
              <w:t>2次</w:t>
            </w:r>
          </w:p>
        </w:tc>
      </w:tr>
      <w:tr>
        <w:tblPrEx>
          <w:tblCellMar>
            <w:top w:w="0" w:type="dxa"/>
            <w:left w:w="108" w:type="dxa"/>
            <w:bottom w:w="0" w:type="dxa"/>
            <w:right w:w="108" w:type="dxa"/>
          </w:tblCellMar>
        </w:tblPrEx>
        <w:trPr>
          <w:trHeight w:val="345" w:hRule="atLeast"/>
        </w:trPr>
        <w:tc>
          <w:tcPr>
            <w:tcW w:w="709"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Tahoma"/>
                <w:color w:val="000000"/>
                <w:kern w:val="0"/>
                <w:sz w:val="20"/>
                <w:szCs w:val="20"/>
              </w:rPr>
            </w:pPr>
          </w:p>
        </w:tc>
        <w:tc>
          <w:tcPr>
            <w:tcW w:w="2127"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Tahoma"/>
                <w:color w:val="000000"/>
                <w:kern w:val="0"/>
                <w:szCs w:val="21"/>
              </w:rPr>
            </w:pPr>
          </w:p>
        </w:tc>
        <w:tc>
          <w:tcPr>
            <w:tcW w:w="12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Tahoma"/>
                <w:color w:val="000000"/>
                <w:kern w:val="0"/>
                <w:szCs w:val="21"/>
              </w:rPr>
            </w:pPr>
          </w:p>
        </w:tc>
        <w:tc>
          <w:tcPr>
            <w:tcW w:w="10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Tahoma"/>
                <w:color w:val="000000"/>
                <w:kern w:val="0"/>
                <w:szCs w:val="21"/>
              </w:rPr>
            </w:pPr>
            <w:r>
              <w:rPr>
                <w:rFonts w:hint="eastAsia" w:ascii="宋体" w:hAnsi="宋体" w:cs="Tahoma"/>
                <w:color w:val="000000"/>
                <w:kern w:val="0"/>
                <w:szCs w:val="21"/>
              </w:rPr>
              <w:t>指标4：</w:t>
            </w:r>
          </w:p>
        </w:tc>
        <w:tc>
          <w:tcPr>
            <w:tcW w:w="270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left"/>
              <w:rPr>
                <w:rFonts w:ascii="宋体" w:hAnsi="宋体" w:cs="Tahoma"/>
                <w:color w:val="000000"/>
                <w:kern w:val="0"/>
                <w:szCs w:val="21"/>
              </w:rPr>
            </w:pPr>
            <w:r>
              <w:rPr>
                <w:rFonts w:hint="eastAsia" w:ascii="宋体" w:hAnsi="宋体" w:cs="Tahoma"/>
                <w:color w:val="000000"/>
                <w:kern w:val="0"/>
                <w:szCs w:val="21"/>
              </w:rPr>
              <w:t xml:space="preserve"> 开展宣传活动</w:t>
            </w:r>
          </w:p>
        </w:tc>
        <w:tc>
          <w:tcPr>
            <w:tcW w:w="2067" w:type="dxa"/>
            <w:gridSpan w:val="3"/>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Tahoma"/>
                <w:color w:val="000000"/>
                <w:kern w:val="0"/>
                <w:szCs w:val="21"/>
              </w:rPr>
            </w:pPr>
            <w:r>
              <w:rPr>
                <w:rFonts w:hint="eastAsia" w:ascii="宋体" w:hAnsi="宋体" w:cs="Tahoma"/>
                <w:color w:val="000000"/>
                <w:kern w:val="0"/>
                <w:szCs w:val="21"/>
              </w:rPr>
              <w:t>4次，发放宣传资料3万份</w:t>
            </w:r>
          </w:p>
        </w:tc>
      </w:tr>
      <w:tr>
        <w:tblPrEx>
          <w:tblCellMar>
            <w:top w:w="0" w:type="dxa"/>
            <w:left w:w="108" w:type="dxa"/>
            <w:bottom w:w="0" w:type="dxa"/>
            <w:right w:w="108" w:type="dxa"/>
          </w:tblCellMar>
        </w:tblPrEx>
        <w:trPr>
          <w:trHeight w:val="540" w:hRule="atLeast"/>
        </w:trPr>
        <w:tc>
          <w:tcPr>
            <w:tcW w:w="709"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Tahoma"/>
                <w:color w:val="000000"/>
                <w:kern w:val="0"/>
                <w:sz w:val="20"/>
                <w:szCs w:val="20"/>
              </w:rPr>
            </w:pPr>
          </w:p>
        </w:tc>
        <w:tc>
          <w:tcPr>
            <w:tcW w:w="2127"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Tahoma"/>
                <w:color w:val="000000"/>
                <w:kern w:val="0"/>
                <w:szCs w:val="21"/>
              </w:rPr>
            </w:pPr>
          </w:p>
        </w:tc>
        <w:tc>
          <w:tcPr>
            <w:tcW w:w="124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Tahoma"/>
                <w:color w:val="000000"/>
                <w:kern w:val="0"/>
                <w:szCs w:val="21"/>
              </w:rPr>
            </w:pPr>
            <w:r>
              <w:rPr>
                <w:rFonts w:hint="eastAsia" w:ascii="宋体" w:hAnsi="宋体" w:cs="Tahoma"/>
                <w:color w:val="000000"/>
                <w:kern w:val="0"/>
                <w:szCs w:val="21"/>
              </w:rPr>
              <w:t xml:space="preserve">质量指标 </w:t>
            </w:r>
          </w:p>
        </w:tc>
        <w:tc>
          <w:tcPr>
            <w:tcW w:w="10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Tahoma"/>
                <w:color w:val="000000"/>
                <w:kern w:val="0"/>
                <w:szCs w:val="21"/>
              </w:rPr>
            </w:pPr>
            <w:r>
              <w:rPr>
                <w:rFonts w:hint="eastAsia" w:ascii="宋体" w:hAnsi="宋体" w:cs="Tahoma"/>
                <w:color w:val="000000"/>
                <w:kern w:val="0"/>
                <w:szCs w:val="21"/>
              </w:rPr>
              <w:t>指标1：</w:t>
            </w:r>
          </w:p>
        </w:tc>
        <w:tc>
          <w:tcPr>
            <w:tcW w:w="270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left"/>
              <w:rPr>
                <w:rFonts w:ascii="宋体" w:hAnsi="宋体" w:cs="Tahoma"/>
                <w:color w:val="000000"/>
                <w:kern w:val="0"/>
                <w:szCs w:val="21"/>
              </w:rPr>
            </w:pPr>
            <w:r>
              <w:rPr>
                <w:rFonts w:hint="eastAsia" w:ascii="宋体" w:hAnsi="宋体" w:cs="Tahoma"/>
                <w:color w:val="000000"/>
                <w:kern w:val="0"/>
                <w:szCs w:val="21"/>
              </w:rPr>
              <w:t>孕产妇死亡率和儿童死亡率</w:t>
            </w:r>
          </w:p>
        </w:tc>
        <w:tc>
          <w:tcPr>
            <w:tcW w:w="2067" w:type="dxa"/>
            <w:gridSpan w:val="3"/>
            <w:tcBorders>
              <w:top w:val="single" w:color="auto" w:sz="4" w:space="0"/>
              <w:left w:val="nil"/>
              <w:bottom w:val="single" w:color="auto" w:sz="4" w:space="0"/>
              <w:right w:val="single" w:color="000000" w:sz="4" w:space="0"/>
            </w:tcBorders>
            <w:shd w:val="clear" w:color="auto" w:fill="auto"/>
            <w:vAlign w:val="center"/>
          </w:tcPr>
          <w:p>
            <w:pPr>
              <w:widowControl/>
              <w:jc w:val="left"/>
              <w:rPr>
                <w:rFonts w:ascii="宋体" w:hAnsi="宋体" w:cs="Tahoma"/>
                <w:color w:val="000000"/>
                <w:kern w:val="0"/>
                <w:szCs w:val="21"/>
              </w:rPr>
            </w:pPr>
            <w:r>
              <w:rPr>
                <w:rFonts w:hint="eastAsia" w:ascii="宋体" w:hAnsi="宋体" w:cs="Tahoma"/>
                <w:color w:val="000000"/>
                <w:kern w:val="0"/>
                <w:szCs w:val="21"/>
              </w:rPr>
              <w:t>低于年度全省平均水平。</w:t>
            </w:r>
          </w:p>
        </w:tc>
      </w:tr>
      <w:tr>
        <w:tblPrEx>
          <w:tblCellMar>
            <w:top w:w="0" w:type="dxa"/>
            <w:left w:w="108" w:type="dxa"/>
            <w:bottom w:w="0" w:type="dxa"/>
            <w:right w:w="108" w:type="dxa"/>
          </w:tblCellMar>
        </w:tblPrEx>
        <w:trPr>
          <w:trHeight w:val="540" w:hRule="atLeast"/>
        </w:trPr>
        <w:tc>
          <w:tcPr>
            <w:tcW w:w="709"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Tahoma"/>
                <w:color w:val="000000"/>
                <w:kern w:val="0"/>
                <w:sz w:val="20"/>
                <w:szCs w:val="20"/>
              </w:rPr>
            </w:pPr>
          </w:p>
        </w:tc>
        <w:tc>
          <w:tcPr>
            <w:tcW w:w="2127"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Tahoma"/>
                <w:color w:val="000000"/>
                <w:kern w:val="0"/>
                <w:szCs w:val="21"/>
              </w:rPr>
            </w:pPr>
          </w:p>
        </w:tc>
        <w:tc>
          <w:tcPr>
            <w:tcW w:w="12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Tahoma"/>
                <w:color w:val="000000"/>
                <w:kern w:val="0"/>
                <w:szCs w:val="21"/>
              </w:rPr>
            </w:pPr>
          </w:p>
        </w:tc>
        <w:tc>
          <w:tcPr>
            <w:tcW w:w="10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Tahoma"/>
                <w:color w:val="000000"/>
                <w:kern w:val="0"/>
                <w:szCs w:val="21"/>
              </w:rPr>
            </w:pPr>
            <w:r>
              <w:rPr>
                <w:rFonts w:hint="eastAsia" w:ascii="宋体" w:hAnsi="宋体" w:cs="Tahoma"/>
                <w:color w:val="000000"/>
                <w:kern w:val="0"/>
                <w:szCs w:val="21"/>
              </w:rPr>
              <w:t>指标2：</w:t>
            </w:r>
          </w:p>
        </w:tc>
        <w:tc>
          <w:tcPr>
            <w:tcW w:w="270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left"/>
              <w:rPr>
                <w:rFonts w:ascii="宋体" w:hAnsi="宋体" w:cs="Tahoma"/>
                <w:color w:val="000000"/>
                <w:kern w:val="0"/>
                <w:szCs w:val="21"/>
              </w:rPr>
            </w:pPr>
            <w:r>
              <w:rPr>
                <w:rFonts w:hint="eastAsia" w:ascii="宋体" w:hAnsi="宋体" w:cs="Tahoma"/>
                <w:color w:val="000000"/>
                <w:kern w:val="0"/>
                <w:szCs w:val="21"/>
              </w:rPr>
              <w:t>培训合格率，群众知晓率</w:t>
            </w:r>
          </w:p>
        </w:tc>
        <w:tc>
          <w:tcPr>
            <w:tcW w:w="2067" w:type="dxa"/>
            <w:gridSpan w:val="3"/>
            <w:tcBorders>
              <w:top w:val="single" w:color="auto" w:sz="4" w:space="0"/>
              <w:left w:val="nil"/>
              <w:bottom w:val="single" w:color="auto" w:sz="4" w:space="0"/>
              <w:right w:val="single" w:color="000000" w:sz="4" w:space="0"/>
            </w:tcBorders>
            <w:shd w:val="clear" w:color="auto" w:fill="auto"/>
            <w:vAlign w:val="center"/>
          </w:tcPr>
          <w:p>
            <w:pPr>
              <w:widowControl/>
              <w:jc w:val="left"/>
              <w:rPr>
                <w:rFonts w:ascii="宋体" w:hAnsi="宋体" w:cs="Tahoma"/>
                <w:color w:val="000000"/>
                <w:kern w:val="0"/>
                <w:szCs w:val="21"/>
              </w:rPr>
            </w:pPr>
            <w:r>
              <w:rPr>
                <w:rFonts w:hint="eastAsia" w:ascii="宋体" w:hAnsi="宋体" w:cs="Tahoma"/>
                <w:color w:val="000000"/>
                <w:kern w:val="0"/>
                <w:szCs w:val="21"/>
              </w:rPr>
              <w:t>培训合格率达98%，群众知晓率提高</w:t>
            </w:r>
          </w:p>
        </w:tc>
      </w:tr>
      <w:tr>
        <w:tblPrEx>
          <w:tblCellMar>
            <w:top w:w="0" w:type="dxa"/>
            <w:left w:w="108" w:type="dxa"/>
            <w:bottom w:w="0" w:type="dxa"/>
            <w:right w:w="108" w:type="dxa"/>
          </w:tblCellMar>
        </w:tblPrEx>
        <w:trPr>
          <w:trHeight w:val="375" w:hRule="atLeast"/>
        </w:trPr>
        <w:tc>
          <w:tcPr>
            <w:tcW w:w="709"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Tahoma"/>
                <w:color w:val="000000"/>
                <w:kern w:val="0"/>
                <w:sz w:val="20"/>
                <w:szCs w:val="20"/>
              </w:rPr>
            </w:pPr>
          </w:p>
        </w:tc>
        <w:tc>
          <w:tcPr>
            <w:tcW w:w="2127"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Tahoma"/>
                <w:color w:val="000000"/>
                <w:kern w:val="0"/>
                <w:szCs w:val="21"/>
              </w:rPr>
            </w:pPr>
          </w:p>
        </w:tc>
        <w:tc>
          <w:tcPr>
            <w:tcW w:w="124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Tahoma"/>
                <w:color w:val="000000"/>
                <w:kern w:val="0"/>
                <w:szCs w:val="21"/>
              </w:rPr>
            </w:pPr>
            <w:r>
              <w:rPr>
                <w:rFonts w:hint="eastAsia" w:ascii="宋体" w:hAnsi="宋体" w:cs="Tahoma"/>
                <w:color w:val="000000"/>
                <w:kern w:val="0"/>
                <w:szCs w:val="21"/>
              </w:rPr>
              <w:t xml:space="preserve">时效指标 </w:t>
            </w:r>
          </w:p>
        </w:tc>
        <w:tc>
          <w:tcPr>
            <w:tcW w:w="10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Tahoma"/>
                <w:color w:val="000000"/>
                <w:kern w:val="0"/>
                <w:szCs w:val="21"/>
              </w:rPr>
            </w:pPr>
            <w:r>
              <w:rPr>
                <w:rFonts w:hint="eastAsia" w:ascii="宋体" w:hAnsi="宋体" w:cs="Tahoma"/>
                <w:color w:val="000000"/>
                <w:kern w:val="0"/>
                <w:szCs w:val="21"/>
              </w:rPr>
              <w:t>指标1：</w:t>
            </w:r>
          </w:p>
        </w:tc>
        <w:tc>
          <w:tcPr>
            <w:tcW w:w="270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Tahoma"/>
                <w:color w:val="000000"/>
                <w:kern w:val="0"/>
                <w:szCs w:val="21"/>
              </w:rPr>
            </w:pPr>
            <w:r>
              <w:rPr>
                <w:rFonts w:hint="eastAsia" w:ascii="宋体" w:hAnsi="宋体" w:cs="Tahoma"/>
                <w:color w:val="000000"/>
                <w:kern w:val="0"/>
                <w:szCs w:val="21"/>
              </w:rPr>
              <w:t>完成时间</w:t>
            </w:r>
          </w:p>
        </w:tc>
        <w:tc>
          <w:tcPr>
            <w:tcW w:w="2067" w:type="dxa"/>
            <w:gridSpan w:val="3"/>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Tahoma"/>
                <w:color w:val="000000"/>
                <w:kern w:val="0"/>
                <w:szCs w:val="21"/>
              </w:rPr>
            </w:pPr>
            <w:r>
              <w:rPr>
                <w:rFonts w:hint="eastAsia" w:ascii="宋体" w:hAnsi="宋体" w:cs="Tahoma"/>
                <w:color w:val="000000"/>
                <w:kern w:val="0"/>
                <w:szCs w:val="21"/>
              </w:rPr>
              <w:t>2018年12月30日前按时完成</w:t>
            </w:r>
          </w:p>
        </w:tc>
      </w:tr>
      <w:tr>
        <w:tblPrEx>
          <w:tblCellMar>
            <w:top w:w="0" w:type="dxa"/>
            <w:left w:w="108" w:type="dxa"/>
            <w:bottom w:w="0" w:type="dxa"/>
            <w:right w:w="108" w:type="dxa"/>
          </w:tblCellMar>
        </w:tblPrEx>
        <w:trPr>
          <w:trHeight w:val="330" w:hRule="atLeast"/>
        </w:trPr>
        <w:tc>
          <w:tcPr>
            <w:tcW w:w="709"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Tahoma"/>
                <w:color w:val="000000"/>
                <w:kern w:val="0"/>
                <w:sz w:val="20"/>
                <w:szCs w:val="20"/>
              </w:rPr>
            </w:pPr>
          </w:p>
        </w:tc>
        <w:tc>
          <w:tcPr>
            <w:tcW w:w="2127"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Tahoma"/>
                <w:color w:val="000000"/>
                <w:kern w:val="0"/>
                <w:szCs w:val="21"/>
              </w:rPr>
            </w:pPr>
          </w:p>
        </w:tc>
        <w:tc>
          <w:tcPr>
            <w:tcW w:w="12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Tahoma"/>
                <w:color w:val="000000"/>
                <w:kern w:val="0"/>
                <w:szCs w:val="21"/>
              </w:rPr>
            </w:pPr>
          </w:p>
        </w:tc>
        <w:tc>
          <w:tcPr>
            <w:tcW w:w="10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Tahoma"/>
                <w:color w:val="000000"/>
                <w:kern w:val="0"/>
                <w:szCs w:val="21"/>
              </w:rPr>
            </w:pPr>
            <w:r>
              <w:rPr>
                <w:rFonts w:hint="eastAsia" w:ascii="宋体" w:hAnsi="宋体" w:cs="Tahoma"/>
                <w:color w:val="000000"/>
                <w:kern w:val="0"/>
                <w:szCs w:val="21"/>
              </w:rPr>
              <w:t>指标2：</w:t>
            </w:r>
          </w:p>
        </w:tc>
        <w:tc>
          <w:tcPr>
            <w:tcW w:w="270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Tahoma"/>
                <w:color w:val="000000"/>
                <w:kern w:val="0"/>
                <w:szCs w:val="21"/>
              </w:rPr>
            </w:pPr>
            <w:r>
              <w:rPr>
                <w:rFonts w:hint="eastAsia" w:ascii="宋体" w:hAnsi="宋体" w:cs="Tahoma"/>
                <w:color w:val="000000"/>
                <w:kern w:val="0"/>
                <w:szCs w:val="21"/>
              </w:rPr>
              <w:t xml:space="preserve"> </w:t>
            </w:r>
          </w:p>
        </w:tc>
        <w:tc>
          <w:tcPr>
            <w:tcW w:w="2067" w:type="dxa"/>
            <w:gridSpan w:val="3"/>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Tahoma"/>
                <w:color w:val="000000"/>
                <w:kern w:val="0"/>
                <w:szCs w:val="21"/>
              </w:rPr>
            </w:pPr>
            <w:r>
              <w:rPr>
                <w:rFonts w:hint="eastAsia" w:ascii="宋体" w:hAnsi="宋体" w:cs="Tahoma"/>
                <w:color w:val="000000"/>
                <w:kern w:val="0"/>
                <w:szCs w:val="21"/>
              </w:rPr>
              <w:t>　</w:t>
            </w:r>
          </w:p>
        </w:tc>
      </w:tr>
      <w:tr>
        <w:tblPrEx>
          <w:tblCellMar>
            <w:top w:w="0" w:type="dxa"/>
            <w:left w:w="108" w:type="dxa"/>
            <w:bottom w:w="0" w:type="dxa"/>
            <w:right w:w="108" w:type="dxa"/>
          </w:tblCellMar>
        </w:tblPrEx>
        <w:trPr>
          <w:trHeight w:val="570" w:hRule="atLeast"/>
        </w:trPr>
        <w:tc>
          <w:tcPr>
            <w:tcW w:w="709"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Tahoma"/>
                <w:color w:val="000000"/>
                <w:kern w:val="0"/>
                <w:sz w:val="20"/>
                <w:szCs w:val="20"/>
              </w:rPr>
            </w:pPr>
          </w:p>
        </w:tc>
        <w:tc>
          <w:tcPr>
            <w:tcW w:w="2127"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Tahoma"/>
                <w:color w:val="000000"/>
                <w:kern w:val="0"/>
                <w:szCs w:val="21"/>
              </w:rPr>
            </w:pPr>
          </w:p>
        </w:tc>
        <w:tc>
          <w:tcPr>
            <w:tcW w:w="124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Tahoma"/>
                <w:color w:val="000000"/>
                <w:kern w:val="0"/>
                <w:szCs w:val="21"/>
              </w:rPr>
            </w:pPr>
            <w:r>
              <w:rPr>
                <w:rFonts w:hint="eastAsia" w:ascii="宋体" w:hAnsi="宋体" w:cs="Tahoma"/>
                <w:color w:val="000000"/>
                <w:kern w:val="0"/>
                <w:szCs w:val="21"/>
              </w:rPr>
              <w:t>成本指标</w:t>
            </w:r>
          </w:p>
        </w:tc>
        <w:tc>
          <w:tcPr>
            <w:tcW w:w="10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Tahoma"/>
                <w:color w:val="000000"/>
                <w:kern w:val="0"/>
                <w:szCs w:val="21"/>
              </w:rPr>
            </w:pPr>
            <w:r>
              <w:rPr>
                <w:rFonts w:hint="eastAsia" w:ascii="宋体" w:hAnsi="宋体" w:cs="Tahoma"/>
                <w:color w:val="000000"/>
                <w:kern w:val="0"/>
                <w:szCs w:val="21"/>
              </w:rPr>
              <w:t>指标1：</w:t>
            </w:r>
          </w:p>
        </w:tc>
        <w:tc>
          <w:tcPr>
            <w:tcW w:w="270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left"/>
              <w:rPr>
                <w:rFonts w:ascii="宋体" w:hAnsi="宋体" w:cs="Tahoma"/>
                <w:color w:val="000000"/>
                <w:kern w:val="0"/>
                <w:szCs w:val="21"/>
              </w:rPr>
            </w:pPr>
            <w:r>
              <w:rPr>
                <w:rFonts w:hint="eastAsia" w:ascii="宋体" w:hAnsi="宋体" w:cs="Tahoma"/>
                <w:color w:val="000000"/>
                <w:kern w:val="0"/>
                <w:szCs w:val="21"/>
              </w:rPr>
              <w:t>评审会议费4次(含专家劳务费）</w:t>
            </w:r>
          </w:p>
        </w:tc>
        <w:tc>
          <w:tcPr>
            <w:tcW w:w="2067" w:type="dxa"/>
            <w:gridSpan w:val="3"/>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Tahoma"/>
                <w:color w:val="000000"/>
                <w:kern w:val="0"/>
                <w:szCs w:val="21"/>
              </w:rPr>
            </w:pPr>
            <w:r>
              <w:rPr>
                <w:rFonts w:hint="eastAsia" w:ascii="宋体" w:hAnsi="宋体" w:cs="Tahoma"/>
                <w:color w:val="000000"/>
                <w:kern w:val="0"/>
                <w:szCs w:val="21"/>
              </w:rPr>
              <w:t>45000元</w:t>
            </w:r>
          </w:p>
        </w:tc>
      </w:tr>
      <w:tr>
        <w:tblPrEx>
          <w:tblCellMar>
            <w:top w:w="0" w:type="dxa"/>
            <w:left w:w="108" w:type="dxa"/>
            <w:bottom w:w="0" w:type="dxa"/>
            <w:right w:w="108" w:type="dxa"/>
          </w:tblCellMar>
        </w:tblPrEx>
        <w:trPr>
          <w:trHeight w:val="435" w:hRule="atLeast"/>
        </w:trPr>
        <w:tc>
          <w:tcPr>
            <w:tcW w:w="709"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Tahoma"/>
                <w:color w:val="000000"/>
                <w:kern w:val="0"/>
                <w:sz w:val="20"/>
                <w:szCs w:val="20"/>
              </w:rPr>
            </w:pPr>
          </w:p>
        </w:tc>
        <w:tc>
          <w:tcPr>
            <w:tcW w:w="2127"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Tahoma"/>
                <w:color w:val="000000"/>
                <w:kern w:val="0"/>
                <w:szCs w:val="21"/>
              </w:rPr>
            </w:pPr>
          </w:p>
        </w:tc>
        <w:tc>
          <w:tcPr>
            <w:tcW w:w="12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Tahoma"/>
                <w:color w:val="000000"/>
                <w:kern w:val="0"/>
                <w:szCs w:val="21"/>
              </w:rPr>
            </w:pPr>
          </w:p>
        </w:tc>
        <w:tc>
          <w:tcPr>
            <w:tcW w:w="10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Tahoma"/>
                <w:color w:val="000000"/>
                <w:kern w:val="0"/>
                <w:szCs w:val="21"/>
              </w:rPr>
            </w:pPr>
            <w:r>
              <w:rPr>
                <w:rFonts w:hint="eastAsia" w:ascii="宋体" w:hAnsi="宋体" w:cs="Tahoma"/>
                <w:color w:val="000000"/>
                <w:kern w:val="0"/>
                <w:szCs w:val="21"/>
              </w:rPr>
              <w:t>指标2：</w:t>
            </w:r>
          </w:p>
        </w:tc>
        <w:tc>
          <w:tcPr>
            <w:tcW w:w="270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Tahoma"/>
                <w:color w:val="000000"/>
                <w:kern w:val="0"/>
                <w:szCs w:val="21"/>
              </w:rPr>
            </w:pPr>
            <w:r>
              <w:rPr>
                <w:rFonts w:hint="eastAsia" w:ascii="宋体" w:hAnsi="宋体" w:cs="Tahoma"/>
                <w:color w:val="000000"/>
                <w:kern w:val="0"/>
                <w:szCs w:val="21"/>
              </w:rPr>
              <w:t>培训会议1次40人</w:t>
            </w:r>
          </w:p>
        </w:tc>
        <w:tc>
          <w:tcPr>
            <w:tcW w:w="2067" w:type="dxa"/>
            <w:gridSpan w:val="3"/>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Tahoma"/>
                <w:color w:val="000000"/>
                <w:kern w:val="0"/>
                <w:szCs w:val="21"/>
              </w:rPr>
            </w:pPr>
            <w:r>
              <w:rPr>
                <w:rFonts w:hint="eastAsia" w:ascii="宋体" w:hAnsi="宋体" w:cs="Tahoma"/>
                <w:color w:val="000000"/>
                <w:kern w:val="0"/>
                <w:szCs w:val="21"/>
              </w:rPr>
              <w:t>培训成本250元/人/次,费用10000元</w:t>
            </w:r>
          </w:p>
        </w:tc>
      </w:tr>
      <w:tr>
        <w:tblPrEx>
          <w:tblCellMar>
            <w:top w:w="0" w:type="dxa"/>
            <w:left w:w="108" w:type="dxa"/>
            <w:bottom w:w="0" w:type="dxa"/>
            <w:right w:w="108" w:type="dxa"/>
          </w:tblCellMar>
        </w:tblPrEx>
        <w:trPr>
          <w:trHeight w:val="435" w:hRule="atLeast"/>
        </w:trPr>
        <w:tc>
          <w:tcPr>
            <w:tcW w:w="709"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Tahoma"/>
                <w:color w:val="000000"/>
                <w:kern w:val="0"/>
                <w:sz w:val="20"/>
                <w:szCs w:val="20"/>
              </w:rPr>
            </w:pPr>
          </w:p>
        </w:tc>
        <w:tc>
          <w:tcPr>
            <w:tcW w:w="2127"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Tahoma"/>
                <w:color w:val="000000"/>
                <w:kern w:val="0"/>
                <w:szCs w:val="21"/>
              </w:rPr>
            </w:pPr>
          </w:p>
        </w:tc>
        <w:tc>
          <w:tcPr>
            <w:tcW w:w="12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Tahoma"/>
                <w:color w:val="000000"/>
                <w:kern w:val="0"/>
                <w:szCs w:val="21"/>
              </w:rPr>
            </w:pPr>
          </w:p>
        </w:tc>
        <w:tc>
          <w:tcPr>
            <w:tcW w:w="10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Tahoma"/>
                <w:color w:val="000000"/>
                <w:kern w:val="0"/>
                <w:szCs w:val="21"/>
              </w:rPr>
            </w:pPr>
            <w:r>
              <w:rPr>
                <w:rFonts w:hint="eastAsia" w:ascii="宋体" w:hAnsi="宋体" w:cs="Tahoma"/>
                <w:color w:val="000000"/>
                <w:kern w:val="0"/>
                <w:szCs w:val="21"/>
              </w:rPr>
              <w:t>指标3：</w:t>
            </w:r>
          </w:p>
        </w:tc>
        <w:tc>
          <w:tcPr>
            <w:tcW w:w="270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Tahoma"/>
                <w:color w:val="000000"/>
                <w:kern w:val="0"/>
                <w:szCs w:val="21"/>
              </w:rPr>
            </w:pPr>
            <w:r>
              <w:rPr>
                <w:rFonts w:hint="eastAsia" w:ascii="宋体" w:hAnsi="宋体" w:cs="Tahoma"/>
                <w:color w:val="000000"/>
                <w:kern w:val="0"/>
                <w:szCs w:val="21"/>
              </w:rPr>
              <w:t>督导人次及差旅费</w:t>
            </w:r>
          </w:p>
        </w:tc>
        <w:tc>
          <w:tcPr>
            <w:tcW w:w="2067" w:type="dxa"/>
            <w:gridSpan w:val="3"/>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Tahoma"/>
                <w:color w:val="000000"/>
                <w:kern w:val="0"/>
                <w:szCs w:val="21"/>
              </w:rPr>
            </w:pPr>
            <w:r>
              <w:rPr>
                <w:rFonts w:hint="eastAsia" w:ascii="宋体" w:hAnsi="宋体" w:cs="Tahoma"/>
                <w:color w:val="000000"/>
                <w:kern w:val="0"/>
                <w:szCs w:val="21"/>
              </w:rPr>
              <w:t>督导约90人次，差旅费10000元</w:t>
            </w:r>
          </w:p>
        </w:tc>
      </w:tr>
      <w:tr>
        <w:tblPrEx>
          <w:tblCellMar>
            <w:top w:w="0" w:type="dxa"/>
            <w:left w:w="108" w:type="dxa"/>
            <w:bottom w:w="0" w:type="dxa"/>
            <w:right w:w="108" w:type="dxa"/>
          </w:tblCellMar>
        </w:tblPrEx>
        <w:trPr>
          <w:trHeight w:val="435" w:hRule="atLeast"/>
        </w:trPr>
        <w:tc>
          <w:tcPr>
            <w:tcW w:w="709"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Tahoma"/>
                <w:color w:val="000000"/>
                <w:kern w:val="0"/>
                <w:sz w:val="20"/>
                <w:szCs w:val="20"/>
              </w:rPr>
            </w:pPr>
          </w:p>
        </w:tc>
        <w:tc>
          <w:tcPr>
            <w:tcW w:w="2127"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Tahoma"/>
                <w:color w:val="000000"/>
                <w:kern w:val="0"/>
                <w:szCs w:val="21"/>
              </w:rPr>
            </w:pPr>
          </w:p>
        </w:tc>
        <w:tc>
          <w:tcPr>
            <w:tcW w:w="12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Tahoma"/>
                <w:color w:val="000000"/>
                <w:kern w:val="0"/>
                <w:szCs w:val="21"/>
              </w:rPr>
            </w:pPr>
          </w:p>
        </w:tc>
        <w:tc>
          <w:tcPr>
            <w:tcW w:w="10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Tahoma"/>
                <w:color w:val="000000"/>
                <w:kern w:val="0"/>
                <w:szCs w:val="21"/>
              </w:rPr>
            </w:pPr>
            <w:r>
              <w:rPr>
                <w:rFonts w:hint="eastAsia" w:ascii="宋体" w:hAnsi="宋体" w:cs="Tahoma"/>
                <w:color w:val="000000"/>
                <w:kern w:val="0"/>
                <w:szCs w:val="21"/>
              </w:rPr>
              <w:t>指标4：</w:t>
            </w:r>
          </w:p>
        </w:tc>
        <w:tc>
          <w:tcPr>
            <w:tcW w:w="270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Tahoma"/>
                <w:color w:val="000000"/>
                <w:kern w:val="0"/>
                <w:szCs w:val="21"/>
              </w:rPr>
            </w:pPr>
            <w:r>
              <w:rPr>
                <w:rFonts w:hint="eastAsia" w:ascii="宋体" w:hAnsi="宋体" w:cs="Tahoma"/>
                <w:color w:val="000000"/>
                <w:kern w:val="0"/>
                <w:szCs w:val="21"/>
              </w:rPr>
              <w:t>资料印刷费3万份</w:t>
            </w:r>
          </w:p>
        </w:tc>
        <w:tc>
          <w:tcPr>
            <w:tcW w:w="2067" w:type="dxa"/>
            <w:gridSpan w:val="3"/>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Tahoma"/>
                <w:color w:val="000000"/>
                <w:kern w:val="0"/>
                <w:szCs w:val="21"/>
              </w:rPr>
            </w:pPr>
            <w:r>
              <w:rPr>
                <w:rFonts w:hint="eastAsia" w:ascii="宋体" w:hAnsi="宋体" w:cs="Tahoma"/>
                <w:color w:val="000000"/>
                <w:kern w:val="0"/>
                <w:szCs w:val="21"/>
              </w:rPr>
              <w:t>双面彩页0.5元、份，合计15000元</w:t>
            </w:r>
          </w:p>
        </w:tc>
      </w:tr>
      <w:tr>
        <w:tblPrEx>
          <w:tblCellMar>
            <w:top w:w="0" w:type="dxa"/>
            <w:left w:w="108" w:type="dxa"/>
            <w:bottom w:w="0" w:type="dxa"/>
            <w:right w:w="108" w:type="dxa"/>
          </w:tblCellMar>
        </w:tblPrEx>
        <w:trPr>
          <w:trHeight w:val="570" w:hRule="atLeast"/>
        </w:trPr>
        <w:tc>
          <w:tcPr>
            <w:tcW w:w="709"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Tahoma"/>
                <w:color w:val="000000"/>
                <w:kern w:val="0"/>
                <w:sz w:val="20"/>
                <w:szCs w:val="20"/>
              </w:rPr>
            </w:pPr>
          </w:p>
        </w:tc>
        <w:tc>
          <w:tcPr>
            <w:tcW w:w="2127" w:type="dxa"/>
            <w:vMerge w:val="restart"/>
            <w:tcBorders>
              <w:top w:val="nil"/>
              <w:left w:val="single" w:color="auto" w:sz="4" w:space="0"/>
              <w:bottom w:val="nil"/>
              <w:right w:val="single" w:color="auto" w:sz="4" w:space="0"/>
            </w:tcBorders>
            <w:shd w:val="clear" w:color="auto" w:fill="auto"/>
            <w:vAlign w:val="center"/>
          </w:tcPr>
          <w:p>
            <w:pPr>
              <w:widowControl/>
              <w:jc w:val="center"/>
              <w:rPr>
                <w:rFonts w:ascii="宋体" w:hAnsi="宋体" w:cs="Tahoma"/>
                <w:color w:val="000000"/>
                <w:kern w:val="0"/>
                <w:szCs w:val="21"/>
              </w:rPr>
            </w:pPr>
            <w:r>
              <w:rPr>
                <w:rFonts w:hint="eastAsia" w:ascii="宋体" w:hAnsi="宋体" w:cs="Tahoma"/>
                <w:color w:val="000000"/>
                <w:kern w:val="0"/>
                <w:szCs w:val="21"/>
              </w:rPr>
              <w:t xml:space="preserve">效益指标 </w:t>
            </w:r>
          </w:p>
        </w:tc>
        <w:tc>
          <w:tcPr>
            <w:tcW w:w="1240" w:type="dxa"/>
            <w:vMerge w:val="restart"/>
            <w:tcBorders>
              <w:top w:val="nil"/>
              <w:left w:val="single" w:color="auto" w:sz="4" w:space="0"/>
              <w:bottom w:val="nil"/>
              <w:right w:val="single" w:color="auto" w:sz="4" w:space="0"/>
            </w:tcBorders>
            <w:shd w:val="clear" w:color="auto" w:fill="auto"/>
            <w:vAlign w:val="center"/>
          </w:tcPr>
          <w:p>
            <w:pPr>
              <w:widowControl/>
              <w:jc w:val="center"/>
              <w:rPr>
                <w:rFonts w:ascii="宋体" w:hAnsi="宋体" w:cs="Tahoma"/>
                <w:color w:val="000000"/>
                <w:kern w:val="0"/>
                <w:szCs w:val="21"/>
              </w:rPr>
            </w:pPr>
            <w:r>
              <w:rPr>
                <w:rFonts w:hint="eastAsia" w:ascii="宋体" w:hAnsi="宋体" w:cs="Tahoma"/>
                <w:color w:val="000000"/>
                <w:kern w:val="0"/>
                <w:szCs w:val="21"/>
              </w:rPr>
              <w:t>经济效益指标</w:t>
            </w:r>
          </w:p>
        </w:tc>
        <w:tc>
          <w:tcPr>
            <w:tcW w:w="10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Tahoma"/>
                <w:color w:val="000000"/>
                <w:kern w:val="0"/>
                <w:szCs w:val="21"/>
              </w:rPr>
            </w:pPr>
            <w:r>
              <w:rPr>
                <w:rFonts w:hint="eastAsia" w:ascii="宋体" w:hAnsi="宋体" w:cs="Tahoma"/>
                <w:color w:val="000000"/>
                <w:kern w:val="0"/>
                <w:szCs w:val="21"/>
              </w:rPr>
              <w:t>指标1：</w:t>
            </w:r>
          </w:p>
        </w:tc>
        <w:tc>
          <w:tcPr>
            <w:tcW w:w="270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left"/>
              <w:rPr>
                <w:rFonts w:ascii="宋体" w:hAnsi="宋体" w:cs="Tahoma"/>
                <w:color w:val="000000"/>
                <w:kern w:val="0"/>
                <w:szCs w:val="21"/>
              </w:rPr>
            </w:pPr>
            <w:r>
              <w:rPr>
                <w:rFonts w:hint="eastAsia" w:ascii="宋体" w:hAnsi="宋体" w:cs="Tahoma"/>
                <w:color w:val="000000"/>
                <w:kern w:val="0"/>
                <w:szCs w:val="21"/>
              </w:rPr>
              <w:t>农村妇女母婴传播疾病发生率</w:t>
            </w:r>
          </w:p>
        </w:tc>
        <w:tc>
          <w:tcPr>
            <w:tcW w:w="2067" w:type="dxa"/>
            <w:gridSpan w:val="3"/>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Tahoma"/>
                <w:color w:val="000000"/>
                <w:kern w:val="0"/>
                <w:szCs w:val="21"/>
              </w:rPr>
            </w:pPr>
            <w:r>
              <w:rPr>
                <w:rFonts w:hint="eastAsia" w:ascii="宋体" w:hAnsi="宋体" w:cs="Tahoma"/>
                <w:color w:val="000000"/>
                <w:kern w:val="0"/>
                <w:szCs w:val="21"/>
              </w:rPr>
              <w:t>降低</w:t>
            </w:r>
          </w:p>
        </w:tc>
      </w:tr>
      <w:tr>
        <w:tblPrEx>
          <w:tblCellMar>
            <w:top w:w="0" w:type="dxa"/>
            <w:left w:w="108" w:type="dxa"/>
            <w:bottom w:w="0" w:type="dxa"/>
            <w:right w:w="108" w:type="dxa"/>
          </w:tblCellMar>
        </w:tblPrEx>
        <w:trPr>
          <w:trHeight w:val="570" w:hRule="atLeast"/>
        </w:trPr>
        <w:tc>
          <w:tcPr>
            <w:tcW w:w="709"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Tahoma"/>
                <w:color w:val="000000"/>
                <w:kern w:val="0"/>
                <w:sz w:val="20"/>
                <w:szCs w:val="20"/>
              </w:rPr>
            </w:pPr>
          </w:p>
        </w:tc>
        <w:tc>
          <w:tcPr>
            <w:tcW w:w="2127" w:type="dxa"/>
            <w:vMerge w:val="continue"/>
            <w:tcBorders>
              <w:top w:val="nil"/>
              <w:left w:val="single" w:color="auto" w:sz="4" w:space="0"/>
              <w:bottom w:val="nil"/>
              <w:right w:val="single" w:color="auto" w:sz="4" w:space="0"/>
            </w:tcBorders>
            <w:vAlign w:val="center"/>
          </w:tcPr>
          <w:p>
            <w:pPr>
              <w:widowControl/>
              <w:jc w:val="left"/>
              <w:rPr>
                <w:rFonts w:ascii="宋体" w:hAnsi="宋体" w:cs="Tahoma"/>
                <w:color w:val="000000"/>
                <w:kern w:val="0"/>
                <w:szCs w:val="21"/>
              </w:rPr>
            </w:pPr>
          </w:p>
        </w:tc>
        <w:tc>
          <w:tcPr>
            <w:tcW w:w="1240" w:type="dxa"/>
            <w:vMerge w:val="continue"/>
            <w:tcBorders>
              <w:top w:val="nil"/>
              <w:left w:val="single" w:color="auto" w:sz="4" w:space="0"/>
              <w:bottom w:val="nil"/>
              <w:right w:val="single" w:color="auto" w:sz="4" w:space="0"/>
            </w:tcBorders>
            <w:vAlign w:val="center"/>
          </w:tcPr>
          <w:p>
            <w:pPr>
              <w:widowControl/>
              <w:jc w:val="left"/>
              <w:rPr>
                <w:rFonts w:ascii="宋体" w:hAnsi="宋体" w:cs="Tahoma"/>
                <w:color w:val="000000"/>
                <w:kern w:val="0"/>
                <w:szCs w:val="21"/>
              </w:rPr>
            </w:pPr>
          </w:p>
        </w:tc>
        <w:tc>
          <w:tcPr>
            <w:tcW w:w="10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Tahoma"/>
                <w:color w:val="000000"/>
                <w:kern w:val="0"/>
                <w:szCs w:val="21"/>
              </w:rPr>
            </w:pPr>
            <w:r>
              <w:rPr>
                <w:rFonts w:hint="eastAsia" w:ascii="宋体" w:hAnsi="宋体" w:cs="Tahoma"/>
                <w:color w:val="000000"/>
                <w:kern w:val="0"/>
                <w:szCs w:val="21"/>
              </w:rPr>
              <w:t>指标2：</w:t>
            </w:r>
          </w:p>
        </w:tc>
        <w:tc>
          <w:tcPr>
            <w:tcW w:w="270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left"/>
              <w:rPr>
                <w:rFonts w:ascii="宋体" w:hAnsi="宋体" w:cs="Tahoma"/>
                <w:color w:val="000000"/>
                <w:kern w:val="0"/>
                <w:szCs w:val="21"/>
              </w:rPr>
            </w:pPr>
            <w:r>
              <w:rPr>
                <w:rFonts w:hint="eastAsia" w:ascii="宋体" w:hAnsi="宋体" w:cs="Tahoma"/>
                <w:color w:val="000000"/>
                <w:kern w:val="0"/>
                <w:szCs w:val="21"/>
              </w:rPr>
              <w:t>全市孕产妇和儿童死亡造成的经济损失</w:t>
            </w:r>
          </w:p>
        </w:tc>
        <w:tc>
          <w:tcPr>
            <w:tcW w:w="2067" w:type="dxa"/>
            <w:gridSpan w:val="3"/>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Tahoma"/>
                <w:color w:val="000000"/>
                <w:kern w:val="0"/>
                <w:szCs w:val="21"/>
              </w:rPr>
            </w:pPr>
            <w:r>
              <w:rPr>
                <w:rFonts w:hint="eastAsia" w:ascii="宋体" w:hAnsi="宋体" w:cs="Tahoma"/>
                <w:color w:val="000000"/>
                <w:kern w:val="0"/>
                <w:szCs w:val="21"/>
              </w:rPr>
              <w:t>降低</w:t>
            </w:r>
          </w:p>
        </w:tc>
      </w:tr>
      <w:tr>
        <w:tblPrEx>
          <w:tblCellMar>
            <w:top w:w="0" w:type="dxa"/>
            <w:left w:w="108" w:type="dxa"/>
            <w:bottom w:w="0" w:type="dxa"/>
            <w:right w:w="108" w:type="dxa"/>
          </w:tblCellMar>
        </w:tblPrEx>
        <w:trPr>
          <w:trHeight w:val="405" w:hRule="atLeast"/>
        </w:trPr>
        <w:tc>
          <w:tcPr>
            <w:tcW w:w="709"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Tahoma"/>
                <w:color w:val="000000"/>
                <w:kern w:val="0"/>
                <w:sz w:val="20"/>
                <w:szCs w:val="20"/>
              </w:rPr>
            </w:pPr>
          </w:p>
        </w:tc>
        <w:tc>
          <w:tcPr>
            <w:tcW w:w="2127" w:type="dxa"/>
            <w:vMerge w:val="continue"/>
            <w:tcBorders>
              <w:top w:val="nil"/>
              <w:left w:val="single" w:color="auto" w:sz="4" w:space="0"/>
              <w:bottom w:val="nil"/>
              <w:right w:val="single" w:color="auto" w:sz="4" w:space="0"/>
            </w:tcBorders>
            <w:vAlign w:val="center"/>
          </w:tcPr>
          <w:p>
            <w:pPr>
              <w:widowControl/>
              <w:jc w:val="left"/>
              <w:rPr>
                <w:rFonts w:ascii="宋体" w:hAnsi="宋体" w:cs="Tahoma"/>
                <w:color w:val="000000"/>
                <w:kern w:val="0"/>
                <w:szCs w:val="21"/>
              </w:rPr>
            </w:pPr>
          </w:p>
        </w:tc>
        <w:tc>
          <w:tcPr>
            <w:tcW w:w="1240" w:type="dxa"/>
            <w:vMerge w:val="restart"/>
            <w:tcBorders>
              <w:top w:val="single" w:color="auto" w:sz="4" w:space="0"/>
              <w:left w:val="single" w:color="auto" w:sz="4" w:space="0"/>
              <w:bottom w:val="nil"/>
              <w:right w:val="single" w:color="auto" w:sz="4" w:space="0"/>
            </w:tcBorders>
            <w:shd w:val="clear" w:color="auto" w:fill="auto"/>
            <w:vAlign w:val="center"/>
          </w:tcPr>
          <w:p>
            <w:pPr>
              <w:widowControl/>
              <w:jc w:val="center"/>
              <w:rPr>
                <w:rFonts w:ascii="宋体" w:hAnsi="宋体" w:cs="Tahoma"/>
                <w:color w:val="000000"/>
                <w:kern w:val="0"/>
                <w:szCs w:val="21"/>
              </w:rPr>
            </w:pPr>
            <w:r>
              <w:rPr>
                <w:rFonts w:hint="eastAsia" w:ascii="宋体" w:hAnsi="宋体" w:cs="Tahoma"/>
                <w:color w:val="000000"/>
                <w:kern w:val="0"/>
                <w:szCs w:val="21"/>
              </w:rPr>
              <w:t>社会效益指标</w:t>
            </w:r>
          </w:p>
        </w:tc>
        <w:tc>
          <w:tcPr>
            <w:tcW w:w="10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Tahoma"/>
                <w:color w:val="000000"/>
                <w:kern w:val="0"/>
                <w:szCs w:val="21"/>
              </w:rPr>
            </w:pPr>
            <w:r>
              <w:rPr>
                <w:rFonts w:hint="eastAsia" w:ascii="宋体" w:hAnsi="宋体" w:cs="Tahoma"/>
                <w:color w:val="000000"/>
                <w:kern w:val="0"/>
                <w:szCs w:val="21"/>
              </w:rPr>
              <w:t>指标1：</w:t>
            </w:r>
          </w:p>
        </w:tc>
        <w:tc>
          <w:tcPr>
            <w:tcW w:w="270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left"/>
              <w:rPr>
                <w:rFonts w:ascii="宋体" w:hAnsi="宋体" w:cs="Tahoma"/>
                <w:color w:val="000000"/>
                <w:kern w:val="0"/>
                <w:szCs w:val="21"/>
              </w:rPr>
            </w:pPr>
            <w:r>
              <w:rPr>
                <w:rFonts w:hint="eastAsia" w:ascii="宋体" w:hAnsi="宋体" w:cs="Tahoma"/>
                <w:color w:val="000000"/>
                <w:kern w:val="0"/>
                <w:szCs w:val="21"/>
              </w:rPr>
              <w:t>母婴传播疾病的发生率</w:t>
            </w:r>
          </w:p>
        </w:tc>
        <w:tc>
          <w:tcPr>
            <w:tcW w:w="2067" w:type="dxa"/>
            <w:gridSpan w:val="3"/>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Tahoma"/>
                <w:color w:val="000000"/>
                <w:kern w:val="0"/>
                <w:szCs w:val="21"/>
              </w:rPr>
            </w:pPr>
            <w:r>
              <w:rPr>
                <w:rFonts w:hint="eastAsia" w:ascii="宋体" w:hAnsi="宋体" w:cs="Tahoma"/>
                <w:color w:val="000000"/>
                <w:kern w:val="0"/>
                <w:szCs w:val="21"/>
              </w:rPr>
              <w:t>降低</w:t>
            </w:r>
          </w:p>
        </w:tc>
      </w:tr>
      <w:tr>
        <w:tblPrEx>
          <w:tblCellMar>
            <w:top w:w="0" w:type="dxa"/>
            <w:left w:w="108" w:type="dxa"/>
            <w:bottom w:w="0" w:type="dxa"/>
            <w:right w:w="108" w:type="dxa"/>
          </w:tblCellMar>
        </w:tblPrEx>
        <w:trPr>
          <w:trHeight w:val="420" w:hRule="atLeast"/>
        </w:trPr>
        <w:tc>
          <w:tcPr>
            <w:tcW w:w="709"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Tahoma"/>
                <w:color w:val="000000"/>
                <w:kern w:val="0"/>
                <w:sz w:val="20"/>
                <w:szCs w:val="20"/>
              </w:rPr>
            </w:pPr>
          </w:p>
        </w:tc>
        <w:tc>
          <w:tcPr>
            <w:tcW w:w="2127" w:type="dxa"/>
            <w:vMerge w:val="continue"/>
            <w:tcBorders>
              <w:top w:val="nil"/>
              <w:left w:val="single" w:color="auto" w:sz="4" w:space="0"/>
              <w:bottom w:val="nil"/>
              <w:right w:val="single" w:color="auto" w:sz="4" w:space="0"/>
            </w:tcBorders>
            <w:vAlign w:val="center"/>
          </w:tcPr>
          <w:p>
            <w:pPr>
              <w:widowControl/>
              <w:jc w:val="left"/>
              <w:rPr>
                <w:rFonts w:ascii="宋体" w:hAnsi="宋体" w:cs="Tahoma"/>
                <w:color w:val="000000"/>
                <w:kern w:val="0"/>
                <w:szCs w:val="21"/>
              </w:rPr>
            </w:pPr>
          </w:p>
        </w:tc>
        <w:tc>
          <w:tcPr>
            <w:tcW w:w="1240" w:type="dxa"/>
            <w:vMerge w:val="continue"/>
            <w:tcBorders>
              <w:top w:val="single" w:color="auto" w:sz="4" w:space="0"/>
              <w:left w:val="single" w:color="auto" w:sz="4" w:space="0"/>
              <w:bottom w:val="nil"/>
              <w:right w:val="single" w:color="auto" w:sz="4" w:space="0"/>
            </w:tcBorders>
            <w:vAlign w:val="center"/>
          </w:tcPr>
          <w:p>
            <w:pPr>
              <w:widowControl/>
              <w:jc w:val="left"/>
              <w:rPr>
                <w:rFonts w:ascii="宋体" w:hAnsi="宋体" w:cs="Tahoma"/>
                <w:color w:val="000000"/>
                <w:kern w:val="0"/>
                <w:szCs w:val="21"/>
              </w:rPr>
            </w:pPr>
          </w:p>
        </w:tc>
        <w:tc>
          <w:tcPr>
            <w:tcW w:w="10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Tahoma"/>
                <w:color w:val="000000"/>
                <w:kern w:val="0"/>
                <w:szCs w:val="21"/>
              </w:rPr>
            </w:pPr>
            <w:r>
              <w:rPr>
                <w:rFonts w:hint="eastAsia" w:ascii="宋体" w:hAnsi="宋体" w:cs="Tahoma"/>
                <w:color w:val="000000"/>
                <w:kern w:val="0"/>
                <w:szCs w:val="21"/>
              </w:rPr>
              <w:t>指标2：</w:t>
            </w:r>
          </w:p>
        </w:tc>
        <w:tc>
          <w:tcPr>
            <w:tcW w:w="270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left"/>
              <w:rPr>
                <w:rFonts w:ascii="宋体" w:hAnsi="宋体" w:cs="Tahoma"/>
                <w:color w:val="000000"/>
                <w:kern w:val="0"/>
                <w:szCs w:val="21"/>
              </w:rPr>
            </w:pPr>
            <w:r>
              <w:rPr>
                <w:rFonts w:hint="eastAsia" w:ascii="宋体" w:hAnsi="宋体" w:cs="Tahoma"/>
                <w:color w:val="000000"/>
                <w:kern w:val="0"/>
                <w:szCs w:val="21"/>
              </w:rPr>
              <w:t>群众认知度和社会影响力</w:t>
            </w:r>
          </w:p>
        </w:tc>
        <w:tc>
          <w:tcPr>
            <w:tcW w:w="2067" w:type="dxa"/>
            <w:gridSpan w:val="3"/>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Tahoma"/>
                <w:color w:val="000000"/>
                <w:kern w:val="0"/>
                <w:szCs w:val="21"/>
              </w:rPr>
            </w:pPr>
            <w:r>
              <w:rPr>
                <w:rFonts w:hint="eastAsia" w:ascii="宋体" w:hAnsi="宋体" w:cs="Tahoma"/>
                <w:color w:val="000000"/>
                <w:kern w:val="0"/>
                <w:szCs w:val="21"/>
              </w:rPr>
              <w:t>有所提高</w:t>
            </w:r>
          </w:p>
        </w:tc>
      </w:tr>
      <w:tr>
        <w:tblPrEx>
          <w:tblCellMar>
            <w:top w:w="0" w:type="dxa"/>
            <w:left w:w="108" w:type="dxa"/>
            <w:bottom w:w="0" w:type="dxa"/>
            <w:right w:w="108" w:type="dxa"/>
          </w:tblCellMar>
        </w:tblPrEx>
        <w:trPr>
          <w:trHeight w:val="570" w:hRule="atLeast"/>
        </w:trPr>
        <w:tc>
          <w:tcPr>
            <w:tcW w:w="709"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Tahoma"/>
                <w:color w:val="000000"/>
                <w:kern w:val="0"/>
                <w:sz w:val="20"/>
                <w:szCs w:val="20"/>
              </w:rPr>
            </w:pPr>
          </w:p>
        </w:tc>
        <w:tc>
          <w:tcPr>
            <w:tcW w:w="2127" w:type="dxa"/>
            <w:vMerge w:val="continue"/>
            <w:tcBorders>
              <w:top w:val="nil"/>
              <w:left w:val="single" w:color="auto" w:sz="4" w:space="0"/>
              <w:bottom w:val="nil"/>
              <w:right w:val="single" w:color="auto" w:sz="4" w:space="0"/>
            </w:tcBorders>
            <w:vAlign w:val="center"/>
          </w:tcPr>
          <w:p>
            <w:pPr>
              <w:widowControl/>
              <w:jc w:val="left"/>
              <w:rPr>
                <w:rFonts w:ascii="宋体" w:hAnsi="宋体" w:cs="Tahoma"/>
                <w:color w:val="000000"/>
                <w:kern w:val="0"/>
                <w:szCs w:val="21"/>
              </w:rPr>
            </w:pPr>
          </w:p>
        </w:tc>
        <w:tc>
          <w:tcPr>
            <w:tcW w:w="1240" w:type="dxa"/>
            <w:vMerge w:val="restart"/>
            <w:tcBorders>
              <w:top w:val="single" w:color="auto" w:sz="4" w:space="0"/>
              <w:left w:val="single" w:color="auto" w:sz="4" w:space="0"/>
              <w:bottom w:val="nil"/>
              <w:right w:val="single" w:color="auto" w:sz="4" w:space="0"/>
            </w:tcBorders>
            <w:shd w:val="clear" w:color="auto" w:fill="auto"/>
            <w:vAlign w:val="center"/>
          </w:tcPr>
          <w:p>
            <w:pPr>
              <w:widowControl/>
              <w:jc w:val="center"/>
              <w:rPr>
                <w:rFonts w:ascii="宋体" w:hAnsi="宋体" w:cs="Tahoma"/>
                <w:color w:val="000000"/>
                <w:kern w:val="0"/>
                <w:szCs w:val="21"/>
              </w:rPr>
            </w:pPr>
            <w:r>
              <w:rPr>
                <w:rFonts w:hint="eastAsia" w:ascii="宋体" w:hAnsi="宋体" w:cs="Tahoma"/>
                <w:color w:val="000000"/>
                <w:kern w:val="0"/>
                <w:szCs w:val="21"/>
              </w:rPr>
              <w:t>生态效益指标</w:t>
            </w:r>
          </w:p>
        </w:tc>
        <w:tc>
          <w:tcPr>
            <w:tcW w:w="10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Tahoma"/>
                <w:color w:val="000000"/>
                <w:kern w:val="0"/>
                <w:szCs w:val="21"/>
              </w:rPr>
            </w:pPr>
            <w:r>
              <w:rPr>
                <w:rFonts w:hint="eastAsia" w:ascii="宋体" w:hAnsi="宋体" w:cs="Tahoma"/>
                <w:color w:val="000000"/>
                <w:kern w:val="0"/>
                <w:szCs w:val="21"/>
              </w:rPr>
              <w:t>指标1：</w:t>
            </w:r>
          </w:p>
        </w:tc>
        <w:tc>
          <w:tcPr>
            <w:tcW w:w="270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left"/>
              <w:rPr>
                <w:rFonts w:ascii="宋体" w:hAnsi="宋体" w:cs="Tahoma"/>
                <w:color w:val="000000"/>
                <w:kern w:val="0"/>
                <w:szCs w:val="21"/>
              </w:rPr>
            </w:pPr>
            <w:r>
              <w:rPr>
                <w:rFonts w:hint="eastAsia" w:ascii="宋体" w:hAnsi="宋体" w:cs="Tahoma"/>
                <w:color w:val="000000"/>
                <w:kern w:val="0"/>
                <w:szCs w:val="21"/>
              </w:rPr>
              <w:t>是否符合生态效益发展目标</w:t>
            </w:r>
          </w:p>
        </w:tc>
        <w:tc>
          <w:tcPr>
            <w:tcW w:w="2067" w:type="dxa"/>
            <w:gridSpan w:val="3"/>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Tahoma"/>
                <w:color w:val="000000"/>
                <w:kern w:val="0"/>
                <w:szCs w:val="21"/>
              </w:rPr>
            </w:pPr>
            <w:r>
              <w:rPr>
                <w:rFonts w:hint="eastAsia" w:ascii="宋体" w:hAnsi="宋体" w:cs="Tahoma"/>
                <w:color w:val="000000"/>
                <w:kern w:val="0"/>
                <w:szCs w:val="21"/>
              </w:rPr>
              <w:t>符合生态效益目标</w:t>
            </w:r>
          </w:p>
        </w:tc>
      </w:tr>
      <w:tr>
        <w:tblPrEx>
          <w:tblCellMar>
            <w:top w:w="0" w:type="dxa"/>
            <w:left w:w="108" w:type="dxa"/>
            <w:bottom w:w="0" w:type="dxa"/>
            <w:right w:w="108" w:type="dxa"/>
          </w:tblCellMar>
        </w:tblPrEx>
        <w:trPr>
          <w:trHeight w:val="330" w:hRule="atLeast"/>
        </w:trPr>
        <w:tc>
          <w:tcPr>
            <w:tcW w:w="709"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Tahoma"/>
                <w:color w:val="000000"/>
                <w:kern w:val="0"/>
                <w:sz w:val="20"/>
                <w:szCs w:val="20"/>
              </w:rPr>
            </w:pPr>
          </w:p>
        </w:tc>
        <w:tc>
          <w:tcPr>
            <w:tcW w:w="2127" w:type="dxa"/>
            <w:vMerge w:val="continue"/>
            <w:tcBorders>
              <w:top w:val="nil"/>
              <w:left w:val="single" w:color="auto" w:sz="4" w:space="0"/>
              <w:bottom w:val="nil"/>
              <w:right w:val="single" w:color="auto" w:sz="4" w:space="0"/>
            </w:tcBorders>
            <w:vAlign w:val="center"/>
          </w:tcPr>
          <w:p>
            <w:pPr>
              <w:widowControl/>
              <w:jc w:val="left"/>
              <w:rPr>
                <w:rFonts w:ascii="宋体" w:hAnsi="宋体" w:cs="Tahoma"/>
                <w:color w:val="000000"/>
                <w:kern w:val="0"/>
                <w:szCs w:val="21"/>
              </w:rPr>
            </w:pPr>
          </w:p>
        </w:tc>
        <w:tc>
          <w:tcPr>
            <w:tcW w:w="1240" w:type="dxa"/>
            <w:vMerge w:val="continue"/>
            <w:tcBorders>
              <w:top w:val="single" w:color="auto" w:sz="4" w:space="0"/>
              <w:left w:val="single" w:color="auto" w:sz="4" w:space="0"/>
              <w:bottom w:val="nil"/>
              <w:right w:val="single" w:color="auto" w:sz="4" w:space="0"/>
            </w:tcBorders>
            <w:vAlign w:val="center"/>
          </w:tcPr>
          <w:p>
            <w:pPr>
              <w:widowControl/>
              <w:jc w:val="left"/>
              <w:rPr>
                <w:rFonts w:ascii="宋体" w:hAnsi="宋体" w:cs="Tahoma"/>
                <w:color w:val="000000"/>
                <w:kern w:val="0"/>
                <w:szCs w:val="21"/>
              </w:rPr>
            </w:pPr>
          </w:p>
        </w:tc>
        <w:tc>
          <w:tcPr>
            <w:tcW w:w="10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Tahoma"/>
                <w:color w:val="000000"/>
                <w:kern w:val="0"/>
                <w:szCs w:val="21"/>
              </w:rPr>
            </w:pPr>
            <w:r>
              <w:rPr>
                <w:rFonts w:hint="eastAsia" w:ascii="宋体" w:hAnsi="宋体" w:cs="Tahoma"/>
                <w:color w:val="000000"/>
                <w:kern w:val="0"/>
                <w:szCs w:val="21"/>
              </w:rPr>
              <w:t>指标2：</w:t>
            </w:r>
          </w:p>
        </w:tc>
        <w:tc>
          <w:tcPr>
            <w:tcW w:w="270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Tahoma"/>
                <w:color w:val="000000"/>
                <w:kern w:val="0"/>
                <w:szCs w:val="21"/>
              </w:rPr>
            </w:pPr>
            <w:r>
              <w:rPr>
                <w:rFonts w:hint="eastAsia" w:ascii="宋体" w:hAnsi="宋体" w:cs="Tahoma"/>
                <w:color w:val="000000"/>
                <w:kern w:val="0"/>
                <w:szCs w:val="21"/>
              </w:rPr>
              <w:t xml:space="preserve"> </w:t>
            </w:r>
          </w:p>
        </w:tc>
        <w:tc>
          <w:tcPr>
            <w:tcW w:w="2067" w:type="dxa"/>
            <w:gridSpan w:val="3"/>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Tahoma"/>
                <w:color w:val="000000"/>
                <w:kern w:val="0"/>
                <w:szCs w:val="21"/>
              </w:rPr>
            </w:pPr>
            <w:r>
              <w:rPr>
                <w:rFonts w:hint="eastAsia" w:ascii="宋体" w:hAnsi="宋体" w:cs="Tahoma"/>
                <w:color w:val="000000"/>
                <w:kern w:val="0"/>
                <w:szCs w:val="21"/>
              </w:rPr>
              <w:t>　</w:t>
            </w:r>
          </w:p>
        </w:tc>
      </w:tr>
      <w:tr>
        <w:tblPrEx>
          <w:tblCellMar>
            <w:top w:w="0" w:type="dxa"/>
            <w:left w:w="108" w:type="dxa"/>
            <w:bottom w:w="0" w:type="dxa"/>
            <w:right w:w="108" w:type="dxa"/>
          </w:tblCellMar>
        </w:tblPrEx>
        <w:trPr>
          <w:trHeight w:val="420" w:hRule="atLeast"/>
        </w:trPr>
        <w:tc>
          <w:tcPr>
            <w:tcW w:w="709"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Tahoma"/>
                <w:color w:val="000000"/>
                <w:kern w:val="0"/>
                <w:sz w:val="20"/>
                <w:szCs w:val="20"/>
              </w:rPr>
            </w:pPr>
          </w:p>
        </w:tc>
        <w:tc>
          <w:tcPr>
            <w:tcW w:w="2127" w:type="dxa"/>
            <w:vMerge w:val="continue"/>
            <w:tcBorders>
              <w:top w:val="nil"/>
              <w:left w:val="single" w:color="auto" w:sz="4" w:space="0"/>
              <w:bottom w:val="nil"/>
              <w:right w:val="single" w:color="auto" w:sz="4" w:space="0"/>
            </w:tcBorders>
            <w:vAlign w:val="center"/>
          </w:tcPr>
          <w:p>
            <w:pPr>
              <w:widowControl/>
              <w:jc w:val="left"/>
              <w:rPr>
                <w:rFonts w:ascii="宋体" w:hAnsi="宋体" w:cs="Tahoma"/>
                <w:color w:val="000000"/>
                <w:kern w:val="0"/>
                <w:szCs w:val="21"/>
              </w:rPr>
            </w:pPr>
          </w:p>
        </w:tc>
        <w:tc>
          <w:tcPr>
            <w:tcW w:w="1240" w:type="dxa"/>
            <w:vMerge w:val="restart"/>
            <w:tcBorders>
              <w:top w:val="single" w:color="auto" w:sz="4" w:space="0"/>
              <w:left w:val="single" w:color="auto" w:sz="4" w:space="0"/>
              <w:bottom w:val="nil"/>
              <w:right w:val="single" w:color="auto" w:sz="4" w:space="0"/>
            </w:tcBorders>
            <w:shd w:val="clear" w:color="auto" w:fill="auto"/>
            <w:vAlign w:val="center"/>
          </w:tcPr>
          <w:p>
            <w:pPr>
              <w:widowControl/>
              <w:jc w:val="center"/>
              <w:rPr>
                <w:rFonts w:ascii="宋体" w:hAnsi="宋体" w:cs="Tahoma"/>
                <w:color w:val="000000"/>
                <w:kern w:val="0"/>
                <w:szCs w:val="21"/>
              </w:rPr>
            </w:pPr>
            <w:r>
              <w:rPr>
                <w:rFonts w:hint="eastAsia" w:ascii="宋体" w:hAnsi="宋体" w:cs="Tahoma"/>
                <w:color w:val="000000"/>
                <w:kern w:val="0"/>
                <w:szCs w:val="21"/>
              </w:rPr>
              <w:t>可持续影响指标</w:t>
            </w:r>
          </w:p>
        </w:tc>
        <w:tc>
          <w:tcPr>
            <w:tcW w:w="10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Tahoma"/>
                <w:color w:val="000000"/>
                <w:kern w:val="0"/>
                <w:szCs w:val="21"/>
              </w:rPr>
            </w:pPr>
            <w:r>
              <w:rPr>
                <w:rFonts w:hint="eastAsia" w:ascii="宋体" w:hAnsi="宋体" w:cs="Tahoma"/>
                <w:color w:val="000000"/>
                <w:kern w:val="0"/>
                <w:szCs w:val="21"/>
              </w:rPr>
              <w:t>指标1：</w:t>
            </w:r>
          </w:p>
        </w:tc>
        <w:tc>
          <w:tcPr>
            <w:tcW w:w="270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Tahoma"/>
                <w:color w:val="000000"/>
                <w:kern w:val="0"/>
                <w:szCs w:val="21"/>
              </w:rPr>
            </w:pPr>
            <w:r>
              <w:rPr>
                <w:rFonts w:hint="eastAsia" w:ascii="宋体" w:hAnsi="宋体" w:cs="Tahoma"/>
                <w:color w:val="000000"/>
                <w:kern w:val="0"/>
                <w:szCs w:val="21"/>
              </w:rPr>
              <w:t>持续影响时间</w:t>
            </w:r>
          </w:p>
        </w:tc>
        <w:tc>
          <w:tcPr>
            <w:tcW w:w="2067" w:type="dxa"/>
            <w:gridSpan w:val="3"/>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Tahoma"/>
                <w:color w:val="000000"/>
                <w:kern w:val="0"/>
                <w:szCs w:val="21"/>
              </w:rPr>
            </w:pPr>
            <w:r>
              <w:rPr>
                <w:rFonts w:hint="eastAsia" w:ascii="宋体" w:hAnsi="宋体" w:cs="Tahoma"/>
                <w:color w:val="000000"/>
                <w:kern w:val="0"/>
                <w:szCs w:val="21"/>
              </w:rPr>
              <w:t>持续发挥作用</w:t>
            </w:r>
          </w:p>
        </w:tc>
      </w:tr>
      <w:tr>
        <w:tblPrEx>
          <w:tblCellMar>
            <w:top w:w="0" w:type="dxa"/>
            <w:left w:w="108" w:type="dxa"/>
            <w:bottom w:w="0" w:type="dxa"/>
            <w:right w:w="108" w:type="dxa"/>
          </w:tblCellMar>
        </w:tblPrEx>
        <w:trPr>
          <w:trHeight w:val="360" w:hRule="atLeast"/>
        </w:trPr>
        <w:tc>
          <w:tcPr>
            <w:tcW w:w="709"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Tahoma"/>
                <w:color w:val="000000"/>
                <w:kern w:val="0"/>
                <w:sz w:val="20"/>
                <w:szCs w:val="20"/>
              </w:rPr>
            </w:pPr>
          </w:p>
        </w:tc>
        <w:tc>
          <w:tcPr>
            <w:tcW w:w="2127" w:type="dxa"/>
            <w:vMerge w:val="continue"/>
            <w:tcBorders>
              <w:top w:val="nil"/>
              <w:left w:val="single" w:color="auto" w:sz="4" w:space="0"/>
              <w:bottom w:val="nil"/>
              <w:right w:val="single" w:color="auto" w:sz="4" w:space="0"/>
            </w:tcBorders>
            <w:vAlign w:val="center"/>
          </w:tcPr>
          <w:p>
            <w:pPr>
              <w:widowControl/>
              <w:jc w:val="left"/>
              <w:rPr>
                <w:rFonts w:ascii="宋体" w:hAnsi="宋体" w:cs="Tahoma"/>
                <w:color w:val="000000"/>
                <w:kern w:val="0"/>
                <w:szCs w:val="21"/>
              </w:rPr>
            </w:pPr>
          </w:p>
        </w:tc>
        <w:tc>
          <w:tcPr>
            <w:tcW w:w="1240" w:type="dxa"/>
            <w:vMerge w:val="continue"/>
            <w:tcBorders>
              <w:top w:val="single" w:color="auto" w:sz="4" w:space="0"/>
              <w:left w:val="single" w:color="auto" w:sz="4" w:space="0"/>
              <w:bottom w:val="nil"/>
              <w:right w:val="single" w:color="auto" w:sz="4" w:space="0"/>
            </w:tcBorders>
            <w:vAlign w:val="center"/>
          </w:tcPr>
          <w:p>
            <w:pPr>
              <w:widowControl/>
              <w:jc w:val="left"/>
              <w:rPr>
                <w:rFonts w:ascii="宋体" w:hAnsi="宋体" w:cs="Tahoma"/>
                <w:color w:val="000000"/>
                <w:kern w:val="0"/>
                <w:szCs w:val="21"/>
              </w:rPr>
            </w:pPr>
          </w:p>
        </w:tc>
        <w:tc>
          <w:tcPr>
            <w:tcW w:w="10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Tahoma"/>
                <w:color w:val="000000"/>
                <w:kern w:val="0"/>
                <w:szCs w:val="21"/>
              </w:rPr>
            </w:pPr>
            <w:r>
              <w:rPr>
                <w:rFonts w:hint="eastAsia" w:ascii="宋体" w:hAnsi="宋体" w:cs="Tahoma"/>
                <w:color w:val="000000"/>
                <w:kern w:val="0"/>
                <w:szCs w:val="21"/>
              </w:rPr>
              <w:t>指标2：</w:t>
            </w:r>
          </w:p>
        </w:tc>
        <w:tc>
          <w:tcPr>
            <w:tcW w:w="270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Tahoma"/>
                <w:color w:val="000000"/>
                <w:kern w:val="0"/>
                <w:szCs w:val="21"/>
              </w:rPr>
            </w:pPr>
            <w:r>
              <w:rPr>
                <w:rFonts w:hint="eastAsia" w:ascii="宋体" w:hAnsi="宋体" w:cs="Tahoma"/>
                <w:color w:val="000000"/>
                <w:kern w:val="0"/>
                <w:szCs w:val="21"/>
              </w:rPr>
              <w:t xml:space="preserve"> </w:t>
            </w:r>
          </w:p>
        </w:tc>
        <w:tc>
          <w:tcPr>
            <w:tcW w:w="2067" w:type="dxa"/>
            <w:gridSpan w:val="3"/>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Tahoma"/>
                <w:color w:val="000000"/>
                <w:kern w:val="0"/>
                <w:szCs w:val="21"/>
              </w:rPr>
            </w:pPr>
            <w:r>
              <w:rPr>
                <w:rFonts w:hint="eastAsia" w:ascii="宋体" w:hAnsi="宋体" w:cs="Tahoma"/>
                <w:color w:val="000000"/>
                <w:kern w:val="0"/>
                <w:szCs w:val="21"/>
              </w:rPr>
              <w:t>　</w:t>
            </w:r>
          </w:p>
        </w:tc>
      </w:tr>
      <w:tr>
        <w:tblPrEx>
          <w:tblCellMar>
            <w:top w:w="0" w:type="dxa"/>
            <w:left w:w="108" w:type="dxa"/>
            <w:bottom w:w="0" w:type="dxa"/>
            <w:right w:w="108" w:type="dxa"/>
          </w:tblCellMar>
        </w:tblPrEx>
        <w:trPr>
          <w:trHeight w:val="585" w:hRule="atLeast"/>
        </w:trPr>
        <w:tc>
          <w:tcPr>
            <w:tcW w:w="709"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Tahoma"/>
                <w:color w:val="000000"/>
                <w:kern w:val="0"/>
                <w:sz w:val="20"/>
                <w:szCs w:val="20"/>
              </w:rPr>
            </w:pPr>
          </w:p>
        </w:tc>
        <w:tc>
          <w:tcPr>
            <w:tcW w:w="2127"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Tahoma"/>
                <w:color w:val="000000"/>
                <w:kern w:val="0"/>
                <w:szCs w:val="21"/>
              </w:rPr>
            </w:pPr>
            <w:r>
              <w:rPr>
                <w:rFonts w:hint="eastAsia" w:ascii="宋体" w:hAnsi="宋体" w:cs="Tahoma"/>
                <w:color w:val="000000"/>
                <w:kern w:val="0"/>
                <w:szCs w:val="21"/>
              </w:rPr>
              <w:t xml:space="preserve">满意度指标 </w:t>
            </w:r>
          </w:p>
        </w:tc>
        <w:tc>
          <w:tcPr>
            <w:tcW w:w="124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Tahoma"/>
                <w:color w:val="000000"/>
                <w:kern w:val="0"/>
                <w:szCs w:val="21"/>
              </w:rPr>
            </w:pPr>
            <w:r>
              <w:rPr>
                <w:rFonts w:hint="eastAsia" w:ascii="宋体" w:hAnsi="宋体" w:cs="Tahoma"/>
                <w:color w:val="000000"/>
                <w:kern w:val="0"/>
                <w:szCs w:val="21"/>
              </w:rPr>
              <w:t xml:space="preserve">服务对象满意度指标 </w:t>
            </w:r>
          </w:p>
        </w:tc>
        <w:tc>
          <w:tcPr>
            <w:tcW w:w="10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Tahoma"/>
                <w:color w:val="000000"/>
                <w:kern w:val="0"/>
                <w:szCs w:val="21"/>
              </w:rPr>
            </w:pPr>
            <w:r>
              <w:rPr>
                <w:rFonts w:hint="eastAsia" w:ascii="宋体" w:hAnsi="宋体" w:cs="Tahoma"/>
                <w:color w:val="000000"/>
                <w:kern w:val="0"/>
                <w:szCs w:val="21"/>
              </w:rPr>
              <w:t>指标1：</w:t>
            </w:r>
          </w:p>
        </w:tc>
        <w:tc>
          <w:tcPr>
            <w:tcW w:w="270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left"/>
              <w:rPr>
                <w:rFonts w:ascii="宋体" w:hAnsi="宋体" w:cs="Tahoma"/>
                <w:color w:val="000000"/>
                <w:kern w:val="0"/>
                <w:szCs w:val="21"/>
              </w:rPr>
            </w:pPr>
            <w:r>
              <w:rPr>
                <w:rFonts w:hint="eastAsia" w:ascii="宋体" w:hAnsi="宋体" w:cs="Tahoma"/>
                <w:color w:val="000000"/>
                <w:kern w:val="0"/>
                <w:szCs w:val="21"/>
              </w:rPr>
              <w:t xml:space="preserve">广大妇女对母婴传播疾病的知晓率和社会满意度 </w:t>
            </w:r>
          </w:p>
        </w:tc>
        <w:tc>
          <w:tcPr>
            <w:tcW w:w="2067" w:type="dxa"/>
            <w:gridSpan w:val="3"/>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Tahoma"/>
                <w:color w:val="000000"/>
                <w:kern w:val="0"/>
                <w:szCs w:val="21"/>
              </w:rPr>
            </w:pPr>
            <w:r>
              <w:rPr>
                <w:rFonts w:hint="eastAsia" w:ascii="宋体" w:hAnsi="宋体" w:cs="Tahoma"/>
                <w:color w:val="000000"/>
                <w:kern w:val="0"/>
                <w:szCs w:val="21"/>
              </w:rPr>
              <w:t>有所提高</w:t>
            </w:r>
          </w:p>
        </w:tc>
      </w:tr>
      <w:tr>
        <w:tblPrEx>
          <w:tblCellMar>
            <w:top w:w="0" w:type="dxa"/>
            <w:left w:w="108" w:type="dxa"/>
            <w:bottom w:w="0" w:type="dxa"/>
            <w:right w:w="108" w:type="dxa"/>
          </w:tblCellMar>
        </w:tblPrEx>
        <w:trPr>
          <w:trHeight w:val="420" w:hRule="atLeast"/>
        </w:trPr>
        <w:tc>
          <w:tcPr>
            <w:tcW w:w="709"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Tahoma"/>
                <w:color w:val="000000"/>
                <w:kern w:val="0"/>
                <w:sz w:val="20"/>
                <w:szCs w:val="20"/>
              </w:rPr>
            </w:pPr>
          </w:p>
        </w:tc>
        <w:tc>
          <w:tcPr>
            <w:tcW w:w="2127"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Tahoma"/>
                <w:color w:val="000000"/>
                <w:kern w:val="0"/>
                <w:szCs w:val="21"/>
              </w:rPr>
            </w:pPr>
          </w:p>
        </w:tc>
        <w:tc>
          <w:tcPr>
            <w:tcW w:w="12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Tahoma"/>
                <w:color w:val="000000"/>
                <w:kern w:val="0"/>
                <w:szCs w:val="21"/>
              </w:rPr>
            </w:pPr>
          </w:p>
        </w:tc>
        <w:tc>
          <w:tcPr>
            <w:tcW w:w="10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Tahoma"/>
                <w:color w:val="000000"/>
                <w:kern w:val="0"/>
                <w:szCs w:val="21"/>
              </w:rPr>
            </w:pPr>
            <w:r>
              <w:rPr>
                <w:rFonts w:hint="eastAsia" w:ascii="宋体" w:hAnsi="宋体" w:cs="Tahoma"/>
                <w:color w:val="000000"/>
                <w:kern w:val="0"/>
                <w:szCs w:val="21"/>
              </w:rPr>
              <w:t>指标2：</w:t>
            </w:r>
          </w:p>
        </w:tc>
        <w:tc>
          <w:tcPr>
            <w:tcW w:w="270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Tahoma"/>
                <w:color w:val="000000"/>
                <w:kern w:val="0"/>
                <w:szCs w:val="21"/>
              </w:rPr>
            </w:pPr>
            <w:r>
              <w:rPr>
                <w:rFonts w:hint="eastAsia" w:ascii="宋体" w:hAnsi="宋体" w:cs="Tahoma"/>
                <w:color w:val="000000"/>
                <w:kern w:val="0"/>
                <w:szCs w:val="21"/>
              </w:rPr>
              <w:t>　</w:t>
            </w:r>
          </w:p>
        </w:tc>
        <w:tc>
          <w:tcPr>
            <w:tcW w:w="2067" w:type="dxa"/>
            <w:gridSpan w:val="3"/>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Tahoma"/>
                <w:color w:val="000000"/>
                <w:kern w:val="0"/>
                <w:szCs w:val="21"/>
              </w:rPr>
            </w:pPr>
            <w:r>
              <w:rPr>
                <w:rFonts w:hint="eastAsia" w:ascii="宋体" w:hAnsi="宋体" w:cs="Tahoma"/>
                <w:color w:val="000000"/>
                <w:kern w:val="0"/>
                <w:szCs w:val="21"/>
              </w:rPr>
              <w:t>　</w:t>
            </w:r>
          </w:p>
        </w:tc>
      </w:tr>
    </w:tbl>
    <w:p>
      <w:pPr>
        <w:spacing w:line="580" w:lineRule="exact"/>
        <w:rPr>
          <w:rFonts w:ascii="仿宋_GB2312" w:hAnsi="仿宋_GB2312" w:eastAsia="仿宋_GB2312" w:cs="仿宋_GB2312"/>
          <w:sz w:val="32"/>
          <w:szCs w:val="32"/>
        </w:rPr>
      </w:pPr>
    </w:p>
    <w:p>
      <w:pPr>
        <w:spacing w:line="580" w:lineRule="exact"/>
        <w:rPr>
          <w:rFonts w:ascii="仿宋_GB2312" w:hAnsi="仿宋_GB2312" w:eastAsia="仿宋_GB2312" w:cs="仿宋_GB2312"/>
          <w:sz w:val="32"/>
          <w:szCs w:val="32"/>
        </w:rPr>
      </w:pPr>
    </w:p>
    <w:p>
      <w:pPr>
        <w:spacing w:line="580" w:lineRule="exact"/>
        <w:rPr>
          <w:rFonts w:ascii="仿宋_GB2312" w:hAnsi="仿宋_GB2312" w:eastAsia="仿宋_GB2312" w:cs="仿宋_GB2312"/>
          <w:sz w:val="32"/>
          <w:szCs w:val="32"/>
        </w:rPr>
      </w:pPr>
    </w:p>
    <w:p>
      <w:pPr>
        <w:spacing w:line="580" w:lineRule="exact"/>
        <w:rPr>
          <w:rFonts w:ascii="仿宋_GB2312" w:hAnsi="仿宋_GB2312" w:eastAsia="仿宋_GB2312" w:cs="仿宋_GB2312"/>
          <w:sz w:val="32"/>
          <w:szCs w:val="32"/>
        </w:rPr>
      </w:pPr>
    </w:p>
    <w:p>
      <w:pPr>
        <w:spacing w:line="580" w:lineRule="exact"/>
        <w:rPr>
          <w:rFonts w:ascii="仿宋_GB2312" w:hAnsi="仿宋_GB2312" w:eastAsia="仿宋_GB2312" w:cs="仿宋_GB2312"/>
          <w:sz w:val="32"/>
          <w:szCs w:val="32"/>
        </w:rPr>
      </w:pPr>
    </w:p>
    <w:p>
      <w:pPr>
        <w:spacing w:line="580" w:lineRule="exact"/>
        <w:rPr>
          <w:rFonts w:ascii="仿宋_GB2312" w:hAnsi="仿宋_GB2312" w:eastAsia="仿宋_GB2312" w:cs="仿宋_GB2312"/>
          <w:sz w:val="32"/>
          <w:szCs w:val="32"/>
        </w:rPr>
      </w:pPr>
    </w:p>
    <w:p>
      <w:pPr>
        <w:spacing w:line="580" w:lineRule="exact"/>
        <w:rPr>
          <w:rFonts w:ascii="仿宋_GB2312" w:hAnsi="仿宋_GB2312" w:eastAsia="仿宋_GB2312" w:cs="仿宋_GB2312"/>
          <w:sz w:val="32"/>
          <w:szCs w:val="32"/>
        </w:rPr>
      </w:pPr>
    </w:p>
    <w:p>
      <w:pPr>
        <w:spacing w:line="580" w:lineRule="exact"/>
        <w:rPr>
          <w:rFonts w:ascii="仿宋_GB2312" w:hAnsi="仿宋_GB2312" w:eastAsia="仿宋_GB2312" w:cs="仿宋_GB2312"/>
          <w:sz w:val="32"/>
          <w:szCs w:val="32"/>
        </w:rPr>
      </w:pPr>
    </w:p>
    <w:p>
      <w:pPr>
        <w:spacing w:line="580" w:lineRule="exact"/>
        <w:rPr>
          <w:rFonts w:ascii="仿宋_GB2312" w:hAnsi="仿宋_GB2312" w:eastAsia="仿宋_GB2312" w:cs="仿宋_GB2312"/>
          <w:sz w:val="32"/>
          <w:szCs w:val="32"/>
        </w:rPr>
      </w:pPr>
    </w:p>
    <w:p>
      <w:pPr>
        <w:spacing w:line="580" w:lineRule="exact"/>
        <w:rPr>
          <w:rFonts w:ascii="仿宋_GB2312" w:hAnsi="仿宋_GB2312" w:eastAsia="仿宋_GB2312" w:cs="仿宋_GB2312"/>
          <w:sz w:val="32"/>
          <w:szCs w:val="32"/>
        </w:rPr>
      </w:pPr>
    </w:p>
    <w:p>
      <w:pPr>
        <w:spacing w:line="580" w:lineRule="exact"/>
        <w:rPr>
          <w:rFonts w:ascii="仿宋_GB2312" w:hAnsi="仿宋_GB2312" w:eastAsia="仿宋_GB2312" w:cs="仿宋_GB2312"/>
          <w:sz w:val="32"/>
          <w:szCs w:val="32"/>
        </w:rPr>
      </w:pPr>
    </w:p>
    <w:p>
      <w:pPr>
        <w:spacing w:line="580" w:lineRule="exact"/>
        <w:rPr>
          <w:rFonts w:ascii="仿宋_GB2312" w:hAnsi="仿宋_GB2312" w:eastAsia="仿宋_GB2312" w:cs="仿宋_GB2312"/>
          <w:sz w:val="32"/>
          <w:szCs w:val="32"/>
        </w:rPr>
      </w:pPr>
    </w:p>
    <w:p>
      <w:pPr>
        <w:spacing w:line="580" w:lineRule="exact"/>
        <w:rPr>
          <w:rFonts w:ascii="仿宋_GB2312" w:hAnsi="仿宋_GB2312" w:eastAsia="仿宋_GB2312" w:cs="仿宋_GB2312"/>
          <w:sz w:val="32"/>
          <w:szCs w:val="32"/>
        </w:rPr>
      </w:pPr>
    </w:p>
    <w:p>
      <w:pPr>
        <w:spacing w:line="580" w:lineRule="exact"/>
        <w:rPr>
          <w:rFonts w:ascii="仿宋_GB2312" w:hAnsi="仿宋_GB2312" w:eastAsia="仿宋_GB2312" w:cs="仿宋_GB2312"/>
          <w:sz w:val="32"/>
          <w:szCs w:val="32"/>
        </w:rPr>
      </w:pPr>
    </w:p>
    <w:p>
      <w:pPr>
        <w:spacing w:line="580" w:lineRule="exact"/>
        <w:rPr>
          <w:rFonts w:ascii="仿宋_GB2312" w:hAnsi="仿宋_GB2312" w:eastAsia="仿宋_GB2312" w:cs="仿宋_GB2312"/>
          <w:sz w:val="32"/>
          <w:szCs w:val="32"/>
        </w:rPr>
      </w:pPr>
    </w:p>
    <w:p>
      <w:pPr>
        <w:spacing w:line="580" w:lineRule="exact"/>
        <w:rPr>
          <w:rFonts w:ascii="仿宋_GB2312" w:hAnsi="仿宋_GB2312" w:eastAsia="仿宋_GB2312" w:cs="仿宋_GB2312"/>
          <w:sz w:val="32"/>
          <w:szCs w:val="32"/>
        </w:rPr>
      </w:pPr>
    </w:p>
    <w:p>
      <w:pPr>
        <w:spacing w:line="580" w:lineRule="exact"/>
        <w:rPr>
          <w:rFonts w:ascii="仿宋_GB2312" w:hAnsi="仿宋_GB2312" w:eastAsia="仿宋_GB2312" w:cs="仿宋_GB2312"/>
          <w:sz w:val="32"/>
          <w:szCs w:val="32"/>
        </w:rPr>
      </w:pPr>
    </w:p>
    <w:p>
      <w:pPr>
        <w:spacing w:line="580" w:lineRule="exact"/>
        <w:rPr>
          <w:rFonts w:ascii="仿宋_GB2312" w:hAnsi="仿宋_GB2312" w:eastAsia="仿宋_GB2312" w:cs="仿宋_GB2312"/>
          <w:sz w:val="32"/>
          <w:szCs w:val="32"/>
        </w:rPr>
      </w:pPr>
    </w:p>
    <w:p>
      <w:pPr>
        <w:spacing w:line="580" w:lineRule="exact"/>
        <w:rPr>
          <w:rFonts w:ascii="仿宋_GB2312" w:hAnsi="仿宋_GB2312" w:eastAsia="仿宋_GB2312" w:cs="仿宋_GB2312"/>
          <w:sz w:val="32"/>
          <w:szCs w:val="32"/>
        </w:rPr>
      </w:pPr>
    </w:p>
    <w:p>
      <w:pPr>
        <w:spacing w:line="580" w:lineRule="exact"/>
        <w:rPr>
          <w:rFonts w:ascii="仿宋_GB2312" w:hAnsi="仿宋_GB2312" w:eastAsia="仿宋_GB2312" w:cs="仿宋_GB2312"/>
          <w:sz w:val="32"/>
          <w:szCs w:val="32"/>
        </w:rPr>
      </w:pPr>
    </w:p>
    <w:p>
      <w:pPr>
        <w:spacing w:line="580" w:lineRule="exact"/>
        <w:rPr>
          <w:rFonts w:ascii="仿宋_GB2312" w:hAnsi="仿宋_GB2312" w:eastAsia="仿宋_GB2312" w:cs="仿宋_GB2312"/>
          <w:sz w:val="32"/>
          <w:szCs w:val="32"/>
        </w:rPr>
      </w:pPr>
    </w:p>
    <w:p>
      <w:pPr>
        <w:spacing w:line="580" w:lineRule="exact"/>
        <w:rPr>
          <w:rFonts w:ascii="仿宋_GB2312" w:hAnsi="仿宋_GB2312" w:eastAsia="仿宋_GB2312" w:cs="仿宋_GB2312"/>
          <w:sz w:val="32"/>
          <w:szCs w:val="32"/>
        </w:rPr>
      </w:pPr>
    </w:p>
    <w:p>
      <w:pPr>
        <w:numPr>
          <w:ilvl w:val="0"/>
          <w:numId w:val="4"/>
        </w:numPr>
        <w:spacing w:line="600" w:lineRule="exact"/>
        <w:ind w:firstLine="660" w:firstLineChars="150"/>
        <w:jc w:val="center"/>
        <w:outlineLvl w:val="0"/>
        <w:rPr>
          <w:rStyle w:val="24"/>
          <w:rFonts w:ascii="黑体" w:hAnsi="黑体" w:eastAsia="黑体"/>
          <w:b w:val="0"/>
        </w:rPr>
      </w:pPr>
      <w:bookmarkStart w:id="49" w:name="_Toc15377225"/>
      <w:bookmarkStart w:id="50" w:name="_Toc15396613"/>
      <w:r>
        <w:rPr>
          <w:rFonts w:hint="eastAsia" w:ascii="黑体" w:hAnsi="黑体" w:eastAsia="黑体"/>
          <w:color w:val="000000"/>
          <w:sz w:val="44"/>
          <w:szCs w:val="44"/>
        </w:rPr>
        <w:t>名</w:t>
      </w:r>
      <w:r>
        <w:rPr>
          <w:rStyle w:val="24"/>
          <w:rFonts w:hint="eastAsia" w:ascii="黑体" w:hAnsi="黑体" w:eastAsia="黑体"/>
          <w:b w:val="0"/>
        </w:rPr>
        <w:t>词解释</w:t>
      </w:r>
      <w:bookmarkEnd w:id="49"/>
      <w:bookmarkEnd w:id="50"/>
    </w:p>
    <w:p>
      <w:pPr>
        <w:spacing w:line="600" w:lineRule="exact"/>
        <w:jc w:val="left"/>
        <w:rPr>
          <w:rFonts w:ascii="宋体"/>
          <w:b/>
          <w:color w:val="000000"/>
          <w:sz w:val="44"/>
          <w:szCs w:val="44"/>
        </w:rPr>
      </w:pPr>
    </w:p>
    <w:p>
      <w:pPr>
        <w:pStyle w:val="22"/>
        <w:spacing w:line="560" w:lineRule="exact"/>
        <w:ind w:firstLine="640" w:firstLineChars="200"/>
        <w:rPr>
          <w:rFonts w:ascii="仿宋_GB2312" w:eastAsia="仿宋_GB2312"/>
          <w:sz w:val="32"/>
          <w:szCs w:val="32"/>
        </w:rPr>
      </w:pPr>
      <w:bookmarkStart w:id="51" w:name="_Toc15377226"/>
      <w:r>
        <w:rPr>
          <w:rFonts w:ascii="仿宋_GB2312" w:eastAsia="仿宋_GB2312"/>
          <w:sz w:val="32"/>
          <w:szCs w:val="32"/>
        </w:rPr>
        <w:t>1.</w:t>
      </w:r>
      <w:r>
        <w:rPr>
          <w:rFonts w:hint="eastAsia" w:ascii="仿宋_GB2312" w:eastAsia="仿宋_GB2312"/>
          <w:sz w:val="32"/>
          <w:szCs w:val="32"/>
        </w:rPr>
        <w:t>财政拨款收入：指单位从同级财政部门取得的财政预算资金。</w:t>
      </w:r>
    </w:p>
    <w:p>
      <w:pPr>
        <w:pStyle w:val="22"/>
        <w:spacing w:line="560" w:lineRule="exact"/>
        <w:ind w:firstLine="640" w:firstLineChars="200"/>
        <w:rPr>
          <w:rFonts w:ascii="仿宋_GB2312" w:eastAsia="仿宋_GB2312"/>
          <w:sz w:val="32"/>
          <w:szCs w:val="32"/>
        </w:rPr>
      </w:pPr>
      <w:r>
        <w:rPr>
          <w:rFonts w:ascii="仿宋_GB2312" w:eastAsia="仿宋_GB2312"/>
          <w:sz w:val="32"/>
          <w:szCs w:val="32"/>
        </w:rPr>
        <w:t>2.</w:t>
      </w:r>
      <w:r>
        <w:rPr>
          <w:rFonts w:hint="eastAsia" w:ascii="仿宋_GB2312" w:eastAsia="仿宋_GB2312"/>
          <w:sz w:val="32"/>
          <w:szCs w:val="32"/>
        </w:rPr>
        <w:t>事业收入：指事业单位开展专业业务活动及辅助活动取得的收入。如…（二级预算单位事业收入情况）等。</w:t>
      </w:r>
    </w:p>
    <w:p>
      <w:pPr>
        <w:pStyle w:val="22"/>
        <w:spacing w:line="560" w:lineRule="exact"/>
        <w:ind w:firstLine="640" w:firstLineChars="200"/>
        <w:rPr>
          <w:rFonts w:ascii="仿宋_GB2312" w:eastAsia="仿宋_GB2312"/>
          <w:sz w:val="32"/>
          <w:szCs w:val="32"/>
        </w:rPr>
      </w:pPr>
      <w:r>
        <w:rPr>
          <w:rFonts w:ascii="仿宋_GB2312" w:eastAsia="仿宋_GB2312"/>
          <w:sz w:val="32"/>
          <w:szCs w:val="32"/>
        </w:rPr>
        <w:t>3.</w:t>
      </w:r>
      <w:r>
        <w:rPr>
          <w:rFonts w:hint="eastAsia" w:ascii="仿宋_GB2312" w:eastAsia="仿宋_GB2312"/>
          <w:sz w:val="32"/>
          <w:szCs w:val="32"/>
        </w:rPr>
        <w:t>经营收入：指事业单位在专业业务活动及其辅助活动之外开展非独立核算经营活动取得的收入。如…（二级预算单位经营收入情况）等。</w:t>
      </w:r>
    </w:p>
    <w:p>
      <w:pPr>
        <w:pStyle w:val="22"/>
        <w:spacing w:line="560" w:lineRule="exact"/>
        <w:ind w:firstLine="640" w:firstLineChars="200"/>
        <w:rPr>
          <w:rFonts w:ascii="仿宋_GB2312" w:eastAsia="仿宋_GB2312"/>
          <w:sz w:val="32"/>
          <w:szCs w:val="32"/>
        </w:rPr>
      </w:pPr>
      <w:r>
        <w:rPr>
          <w:rFonts w:ascii="仿宋_GB2312" w:eastAsia="仿宋_GB2312"/>
          <w:sz w:val="32"/>
          <w:szCs w:val="32"/>
        </w:rPr>
        <w:t>4.</w:t>
      </w:r>
      <w:r>
        <w:rPr>
          <w:rFonts w:hint="eastAsia" w:ascii="仿宋_GB2312" w:eastAsia="仿宋_GB2312"/>
          <w:sz w:val="32"/>
          <w:szCs w:val="32"/>
        </w:rPr>
        <w:t>其他收入：指单位取得的除上述收入以外的各项收入。主要是…（收入类型）等。</w:t>
      </w:r>
      <w:r>
        <w:rPr>
          <w:rFonts w:ascii="仿宋_GB2312" w:eastAsia="仿宋_GB2312"/>
          <w:sz w:val="32"/>
          <w:szCs w:val="32"/>
        </w:rPr>
        <w:t xml:space="preserve"> </w:t>
      </w:r>
    </w:p>
    <w:p>
      <w:pPr>
        <w:pStyle w:val="22"/>
        <w:spacing w:line="560" w:lineRule="exact"/>
        <w:ind w:firstLine="640" w:firstLineChars="200"/>
        <w:rPr>
          <w:rFonts w:ascii="仿宋_GB2312" w:eastAsia="仿宋_GB2312"/>
          <w:sz w:val="32"/>
          <w:szCs w:val="32"/>
        </w:rPr>
      </w:pPr>
      <w:r>
        <w:rPr>
          <w:rFonts w:ascii="仿宋_GB2312" w:eastAsia="仿宋_GB2312"/>
          <w:sz w:val="32"/>
          <w:szCs w:val="32"/>
        </w:rPr>
        <w:t>5.</w:t>
      </w:r>
      <w:r>
        <w:rPr>
          <w:rFonts w:hint="eastAsia" w:ascii="仿宋_GB2312" w:eastAsia="仿宋_GB2312"/>
          <w:sz w:val="32"/>
          <w:szCs w:val="32"/>
        </w:rPr>
        <w:t>用事业基金弥补收支差额：指事业单位在当年的财政拨款收入、事业收入、经营收入、其他收入不足以安排当年支出的情况下，使用以前年度积累的事业基金（事业单位当年收支相抵后按国家规定提取、用于弥补以后年度收支差额的基金）弥补本年度收支缺口的资金。</w:t>
      </w:r>
      <w:r>
        <w:rPr>
          <w:rFonts w:ascii="仿宋_GB2312" w:eastAsia="仿宋_GB2312"/>
          <w:sz w:val="32"/>
          <w:szCs w:val="32"/>
        </w:rPr>
        <w:t xml:space="preserve"> </w:t>
      </w:r>
    </w:p>
    <w:p>
      <w:pPr>
        <w:pStyle w:val="22"/>
        <w:spacing w:line="560" w:lineRule="exact"/>
        <w:ind w:firstLine="640" w:firstLineChars="200"/>
        <w:rPr>
          <w:rFonts w:ascii="仿宋_GB2312" w:eastAsia="仿宋_GB2312"/>
          <w:sz w:val="32"/>
          <w:szCs w:val="32"/>
        </w:rPr>
      </w:pPr>
      <w:r>
        <w:rPr>
          <w:rFonts w:ascii="仿宋_GB2312" w:eastAsia="仿宋_GB2312"/>
          <w:sz w:val="32"/>
          <w:szCs w:val="32"/>
        </w:rPr>
        <w:t>6.</w:t>
      </w:r>
      <w:r>
        <w:rPr>
          <w:rFonts w:hint="eastAsia" w:ascii="仿宋_GB2312" w:eastAsia="仿宋_GB2312"/>
          <w:sz w:val="32"/>
          <w:szCs w:val="32"/>
        </w:rPr>
        <w:t>年初结转和结余：指以前年度尚未完成、结转到本年按有关规定继续使用的资金。</w:t>
      </w:r>
      <w:r>
        <w:rPr>
          <w:rFonts w:ascii="仿宋_GB2312" w:eastAsia="仿宋_GB2312"/>
          <w:sz w:val="32"/>
          <w:szCs w:val="32"/>
        </w:rPr>
        <w:t xml:space="preserve"> </w:t>
      </w:r>
    </w:p>
    <w:p>
      <w:pPr>
        <w:pStyle w:val="22"/>
        <w:spacing w:line="560" w:lineRule="exact"/>
        <w:ind w:firstLine="640" w:firstLineChars="200"/>
        <w:rPr>
          <w:rFonts w:ascii="仿宋_GB2312" w:eastAsia="仿宋_GB2312"/>
          <w:sz w:val="32"/>
          <w:szCs w:val="32"/>
        </w:rPr>
      </w:pPr>
      <w:r>
        <w:rPr>
          <w:rFonts w:ascii="仿宋_GB2312" w:eastAsia="仿宋_GB2312"/>
          <w:sz w:val="32"/>
          <w:szCs w:val="32"/>
        </w:rPr>
        <w:t>7.</w:t>
      </w:r>
      <w:r>
        <w:rPr>
          <w:rFonts w:hint="eastAsia" w:ascii="仿宋_GB2312" w:eastAsia="仿宋_GB2312"/>
          <w:sz w:val="32"/>
          <w:szCs w:val="32"/>
        </w:rPr>
        <w:t>结余分配：指事业单位按照事业单位会计制度的规定从非财政补助结余中分配的事业基金和职工福利基金等。</w:t>
      </w:r>
    </w:p>
    <w:p>
      <w:pPr>
        <w:pStyle w:val="22"/>
        <w:spacing w:line="560" w:lineRule="exact"/>
        <w:ind w:firstLine="640" w:firstLineChars="200"/>
        <w:rPr>
          <w:rFonts w:ascii="仿宋_GB2312" w:eastAsia="仿宋_GB2312"/>
          <w:sz w:val="32"/>
          <w:szCs w:val="32"/>
        </w:rPr>
      </w:pPr>
      <w:r>
        <w:rPr>
          <w:rFonts w:ascii="仿宋_GB2312" w:eastAsia="仿宋_GB2312"/>
          <w:sz w:val="32"/>
          <w:szCs w:val="32"/>
        </w:rPr>
        <w:t>8</w:t>
      </w:r>
      <w:r>
        <w:rPr>
          <w:rFonts w:hint="eastAsia" w:ascii="仿宋_GB2312" w:eastAsia="仿宋_GB2312"/>
          <w:sz w:val="32"/>
          <w:szCs w:val="32"/>
        </w:rPr>
        <w:t>、年末结转和结余：指单位按有关规定结转到下年或以后年度继续使用的资金。</w:t>
      </w:r>
    </w:p>
    <w:p>
      <w:pPr>
        <w:ind w:firstLine="640" w:firstLineChars="200"/>
        <w:rPr>
          <w:rFonts w:ascii="仿宋_GB2312" w:eastAsia="仿宋_GB2312"/>
          <w:color w:val="000000"/>
          <w:sz w:val="32"/>
          <w:szCs w:val="32"/>
        </w:rPr>
      </w:pPr>
      <w:r>
        <w:rPr>
          <w:rFonts w:ascii="仿宋_GB2312" w:eastAsia="仿宋_GB2312"/>
          <w:color w:val="000000"/>
          <w:sz w:val="32"/>
          <w:szCs w:val="32"/>
        </w:rPr>
        <w:t>9.</w:t>
      </w:r>
      <w:r>
        <w:rPr>
          <w:rFonts w:hint="eastAsia" w:ascii="仿宋_GB2312" w:eastAsia="仿宋_GB2312"/>
          <w:color w:val="000000"/>
          <w:sz w:val="32"/>
          <w:szCs w:val="32"/>
        </w:rPr>
        <w:t>一般公共服务（类）…（款）…（项）：指……。</w:t>
      </w:r>
    </w:p>
    <w:p>
      <w:pPr>
        <w:ind w:firstLine="640" w:firstLineChars="200"/>
        <w:rPr>
          <w:rFonts w:ascii="仿宋_GB2312" w:eastAsia="仿宋_GB2312"/>
          <w:color w:val="000000"/>
          <w:sz w:val="32"/>
          <w:szCs w:val="32"/>
        </w:rPr>
      </w:pPr>
      <w:r>
        <w:rPr>
          <w:rFonts w:ascii="仿宋_GB2312" w:eastAsia="仿宋_GB2312"/>
          <w:color w:val="000000"/>
          <w:sz w:val="32"/>
          <w:szCs w:val="32"/>
        </w:rPr>
        <w:t>10.</w:t>
      </w:r>
      <w:r>
        <w:rPr>
          <w:rFonts w:hint="eastAsia" w:ascii="仿宋_GB2312" w:eastAsia="仿宋_GB2312"/>
          <w:color w:val="000000"/>
          <w:sz w:val="32"/>
          <w:szCs w:val="32"/>
        </w:rPr>
        <w:t>外交（类）…（款）…（项）：指……。</w:t>
      </w:r>
    </w:p>
    <w:p>
      <w:pPr>
        <w:ind w:firstLine="640" w:firstLineChars="200"/>
        <w:rPr>
          <w:rFonts w:ascii="仿宋_GB2312" w:eastAsia="仿宋_GB2312"/>
          <w:color w:val="000000"/>
          <w:sz w:val="32"/>
          <w:szCs w:val="32"/>
        </w:rPr>
      </w:pPr>
      <w:r>
        <w:rPr>
          <w:rFonts w:ascii="仿宋_GB2312" w:eastAsia="仿宋_GB2312"/>
          <w:color w:val="000000"/>
          <w:sz w:val="32"/>
          <w:szCs w:val="32"/>
        </w:rPr>
        <w:t>11.</w:t>
      </w:r>
      <w:r>
        <w:rPr>
          <w:rFonts w:hint="eastAsia" w:ascii="仿宋_GB2312" w:eastAsia="仿宋_GB2312"/>
          <w:color w:val="000000"/>
          <w:sz w:val="32"/>
          <w:szCs w:val="32"/>
        </w:rPr>
        <w:t>公共安全（类）…（款）…（项）：指……。</w:t>
      </w:r>
    </w:p>
    <w:p>
      <w:pPr>
        <w:ind w:firstLine="640" w:firstLineChars="200"/>
        <w:rPr>
          <w:rFonts w:ascii="仿宋_GB2312" w:eastAsia="仿宋_GB2312"/>
          <w:color w:val="000000"/>
          <w:sz w:val="32"/>
          <w:szCs w:val="32"/>
        </w:rPr>
      </w:pPr>
      <w:r>
        <w:rPr>
          <w:rFonts w:ascii="仿宋_GB2312" w:eastAsia="仿宋_GB2312"/>
          <w:color w:val="000000"/>
          <w:sz w:val="32"/>
          <w:szCs w:val="32"/>
        </w:rPr>
        <w:t>12.</w:t>
      </w:r>
      <w:r>
        <w:rPr>
          <w:rFonts w:hint="eastAsia" w:ascii="仿宋_GB2312" w:eastAsia="仿宋_GB2312"/>
          <w:color w:val="000000"/>
          <w:sz w:val="32"/>
          <w:szCs w:val="32"/>
        </w:rPr>
        <w:t>教育（类）…（款）…（项）：指……。</w:t>
      </w:r>
    </w:p>
    <w:p>
      <w:pPr>
        <w:ind w:firstLine="640" w:firstLineChars="200"/>
        <w:rPr>
          <w:rFonts w:ascii="仿宋_GB2312" w:eastAsia="仿宋_GB2312"/>
          <w:color w:val="000000"/>
          <w:sz w:val="32"/>
          <w:szCs w:val="32"/>
        </w:rPr>
      </w:pPr>
      <w:r>
        <w:rPr>
          <w:rFonts w:ascii="仿宋_GB2312" w:eastAsia="仿宋_GB2312"/>
          <w:color w:val="000000"/>
          <w:sz w:val="32"/>
          <w:szCs w:val="32"/>
        </w:rPr>
        <w:t>13.</w:t>
      </w:r>
      <w:r>
        <w:rPr>
          <w:rFonts w:hint="eastAsia" w:ascii="仿宋_GB2312" w:eastAsia="仿宋_GB2312"/>
          <w:color w:val="000000"/>
          <w:sz w:val="32"/>
          <w:szCs w:val="32"/>
        </w:rPr>
        <w:t>科学技术（类）…（款）…（项）：指……。</w:t>
      </w:r>
    </w:p>
    <w:p>
      <w:pPr>
        <w:ind w:firstLine="640" w:firstLineChars="200"/>
        <w:rPr>
          <w:rFonts w:ascii="仿宋_GB2312" w:eastAsia="仿宋_GB2312"/>
          <w:color w:val="000000"/>
          <w:sz w:val="32"/>
          <w:szCs w:val="32"/>
        </w:rPr>
      </w:pPr>
      <w:r>
        <w:rPr>
          <w:rFonts w:ascii="仿宋_GB2312" w:eastAsia="仿宋_GB2312"/>
          <w:color w:val="000000"/>
          <w:sz w:val="32"/>
          <w:szCs w:val="32"/>
        </w:rPr>
        <w:t>14.</w:t>
      </w:r>
      <w:r>
        <w:rPr>
          <w:rFonts w:hint="eastAsia" w:ascii="仿宋_GB2312" w:eastAsia="仿宋_GB2312"/>
          <w:color w:val="000000"/>
          <w:sz w:val="32"/>
          <w:szCs w:val="32"/>
        </w:rPr>
        <w:t>文化体育与传媒（类）…（款）…（项）：指……。</w:t>
      </w:r>
    </w:p>
    <w:p>
      <w:pPr>
        <w:ind w:firstLine="640" w:firstLineChars="200"/>
        <w:rPr>
          <w:rFonts w:ascii="仿宋_GB2312" w:eastAsia="仿宋_GB2312"/>
          <w:color w:val="000000"/>
          <w:sz w:val="32"/>
          <w:szCs w:val="32"/>
        </w:rPr>
      </w:pPr>
      <w:r>
        <w:rPr>
          <w:rFonts w:ascii="仿宋_GB2312" w:eastAsia="仿宋_GB2312"/>
          <w:color w:val="000000"/>
          <w:sz w:val="32"/>
          <w:szCs w:val="32"/>
        </w:rPr>
        <w:t>15.</w:t>
      </w:r>
      <w:r>
        <w:rPr>
          <w:rFonts w:hint="eastAsia" w:ascii="仿宋_GB2312" w:eastAsia="仿宋_GB2312"/>
          <w:color w:val="000000"/>
          <w:sz w:val="32"/>
          <w:szCs w:val="32"/>
        </w:rPr>
        <w:t>社会保障和就业（类）行政</w:t>
      </w:r>
      <w:r>
        <w:rPr>
          <w:rFonts w:ascii="仿宋_GB2312" w:eastAsia="仿宋_GB2312"/>
          <w:color w:val="000000"/>
          <w:sz w:val="32"/>
          <w:szCs w:val="32"/>
        </w:rPr>
        <w:t>事业单位离退休</w:t>
      </w:r>
      <w:r>
        <w:rPr>
          <w:rFonts w:hint="eastAsia" w:ascii="仿宋_GB2312" w:eastAsia="仿宋_GB2312"/>
          <w:color w:val="000000"/>
          <w:sz w:val="32"/>
          <w:szCs w:val="32"/>
        </w:rPr>
        <w:t>（款）机关</w:t>
      </w:r>
      <w:r>
        <w:rPr>
          <w:rFonts w:ascii="仿宋_GB2312" w:eastAsia="仿宋_GB2312"/>
          <w:color w:val="000000"/>
          <w:sz w:val="32"/>
          <w:szCs w:val="32"/>
        </w:rPr>
        <w:t>事业单位</w:t>
      </w:r>
      <w:r>
        <w:rPr>
          <w:rFonts w:hint="eastAsia" w:ascii="仿宋_GB2312" w:eastAsia="仿宋_GB2312"/>
          <w:color w:val="000000"/>
          <w:sz w:val="32"/>
          <w:szCs w:val="32"/>
        </w:rPr>
        <w:t>基本</w:t>
      </w:r>
      <w:r>
        <w:rPr>
          <w:rFonts w:ascii="仿宋_GB2312" w:eastAsia="仿宋_GB2312"/>
          <w:color w:val="000000"/>
          <w:sz w:val="32"/>
          <w:szCs w:val="32"/>
        </w:rPr>
        <w:t>养老保险缴费支出</w:t>
      </w:r>
      <w:r>
        <w:rPr>
          <w:rFonts w:hint="eastAsia" w:ascii="仿宋_GB2312" w:eastAsia="仿宋_GB2312"/>
          <w:color w:val="000000"/>
          <w:sz w:val="32"/>
          <w:szCs w:val="32"/>
        </w:rPr>
        <w:t>（项）：指单位</w:t>
      </w:r>
      <w:r>
        <w:rPr>
          <w:rFonts w:ascii="仿宋_GB2312" w:eastAsia="仿宋_GB2312"/>
          <w:color w:val="000000"/>
          <w:sz w:val="32"/>
          <w:szCs w:val="32"/>
        </w:rPr>
        <w:t>对职工的基本养老保险缴费支出</w:t>
      </w:r>
      <w:r>
        <w:rPr>
          <w:rFonts w:hint="eastAsia" w:ascii="仿宋_GB2312" w:eastAsia="仿宋_GB2312"/>
          <w:color w:val="000000"/>
          <w:sz w:val="32"/>
          <w:szCs w:val="32"/>
        </w:rPr>
        <w:t>。</w:t>
      </w:r>
    </w:p>
    <w:p>
      <w:pPr>
        <w:ind w:firstLine="640" w:firstLineChars="200"/>
        <w:rPr>
          <w:rFonts w:ascii="仿宋_GB2312" w:eastAsia="仿宋_GB2312"/>
          <w:color w:val="000000"/>
          <w:sz w:val="32"/>
          <w:szCs w:val="32"/>
        </w:rPr>
      </w:pPr>
      <w:r>
        <w:rPr>
          <w:rFonts w:ascii="仿宋_GB2312" w:eastAsia="仿宋_GB2312"/>
          <w:color w:val="000000"/>
          <w:sz w:val="32"/>
          <w:szCs w:val="32"/>
        </w:rPr>
        <w:t>16.</w:t>
      </w:r>
      <w:r>
        <w:rPr>
          <w:rFonts w:hint="eastAsia" w:ascii="仿宋_GB2312" w:eastAsia="仿宋_GB2312"/>
          <w:color w:val="000000"/>
          <w:sz w:val="32"/>
          <w:szCs w:val="32"/>
        </w:rPr>
        <w:t>医疗卫生与计划生育（类）公共</w:t>
      </w:r>
      <w:r>
        <w:rPr>
          <w:rFonts w:ascii="仿宋_GB2312" w:eastAsia="仿宋_GB2312"/>
          <w:color w:val="000000"/>
          <w:sz w:val="32"/>
          <w:szCs w:val="32"/>
        </w:rPr>
        <w:t>卫生</w:t>
      </w:r>
      <w:r>
        <w:rPr>
          <w:rFonts w:hint="eastAsia" w:ascii="仿宋_GB2312" w:eastAsia="仿宋_GB2312"/>
          <w:color w:val="000000"/>
          <w:sz w:val="32"/>
          <w:szCs w:val="32"/>
        </w:rPr>
        <w:t>（款）…（项）：指单位</w:t>
      </w:r>
      <w:r>
        <w:rPr>
          <w:rFonts w:ascii="仿宋_GB2312" w:eastAsia="仿宋_GB2312"/>
          <w:color w:val="000000"/>
          <w:sz w:val="32"/>
          <w:szCs w:val="32"/>
        </w:rPr>
        <w:t>对公共卫生事业的支出</w:t>
      </w:r>
      <w:r>
        <w:rPr>
          <w:rFonts w:hint="eastAsia" w:ascii="仿宋_GB2312" w:eastAsia="仿宋_GB2312"/>
          <w:color w:val="000000"/>
          <w:sz w:val="32"/>
          <w:szCs w:val="32"/>
        </w:rPr>
        <w:t>。</w:t>
      </w:r>
    </w:p>
    <w:p>
      <w:pPr>
        <w:ind w:firstLine="640" w:firstLineChars="200"/>
        <w:rPr>
          <w:rFonts w:ascii="仿宋_GB2312" w:eastAsia="仿宋_GB2312"/>
          <w:color w:val="000000"/>
          <w:sz w:val="32"/>
          <w:szCs w:val="32"/>
        </w:rPr>
      </w:pPr>
      <w:r>
        <w:rPr>
          <w:rFonts w:ascii="仿宋_GB2312" w:eastAsia="仿宋_GB2312"/>
          <w:color w:val="000000"/>
          <w:sz w:val="32"/>
          <w:szCs w:val="32"/>
        </w:rPr>
        <w:t>17.</w:t>
      </w:r>
      <w:r>
        <w:rPr>
          <w:rFonts w:hint="eastAsia" w:ascii="仿宋_GB2312" w:eastAsia="仿宋_GB2312"/>
          <w:color w:val="000000"/>
          <w:sz w:val="32"/>
          <w:szCs w:val="32"/>
        </w:rPr>
        <w:t>节能环保（类）…（款）…（项）：指……。</w:t>
      </w:r>
    </w:p>
    <w:p>
      <w:pPr>
        <w:ind w:firstLine="640" w:firstLineChars="200"/>
        <w:rPr>
          <w:rFonts w:ascii="仿宋_GB2312" w:eastAsia="仿宋_GB2312"/>
          <w:color w:val="000000"/>
          <w:sz w:val="32"/>
          <w:szCs w:val="32"/>
        </w:rPr>
      </w:pPr>
      <w:r>
        <w:rPr>
          <w:rFonts w:ascii="仿宋_GB2312" w:eastAsia="仿宋_GB2312"/>
          <w:color w:val="000000"/>
          <w:sz w:val="32"/>
          <w:szCs w:val="32"/>
        </w:rPr>
        <w:t>18.</w:t>
      </w:r>
      <w:r>
        <w:rPr>
          <w:rFonts w:hint="eastAsia" w:ascii="仿宋_GB2312" w:eastAsia="仿宋_GB2312"/>
          <w:color w:val="000000"/>
          <w:sz w:val="32"/>
          <w:szCs w:val="32"/>
        </w:rPr>
        <w:t>城乡社区（类）…（款）…（项）：指……。</w:t>
      </w:r>
    </w:p>
    <w:p>
      <w:pPr>
        <w:ind w:firstLine="640" w:firstLineChars="200"/>
        <w:rPr>
          <w:rFonts w:ascii="仿宋_GB2312" w:eastAsia="仿宋_GB2312"/>
          <w:color w:val="000000"/>
          <w:sz w:val="32"/>
          <w:szCs w:val="32"/>
        </w:rPr>
      </w:pPr>
      <w:r>
        <w:rPr>
          <w:rFonts w:ascii="仿宋_GB2312" w:eastAsia="仿宋_GB2312"/>
          <w:color w:val="000000"/>
          <w:sz w:val="32"/>
          <w:szCs w:val="32"/>
        </w:rPr>
        <w:t>19.</w:t>
      </w:r>
      <w:r>
        <w:rPr>
          <w:rFonts w:hint="eastAsia" w:ascii="仿宋_GB2312" w:eastAsia="仿宋_GB2312"/>
          <w:color w:val="000000"/>
          <w:sz w:val="32"/>
          <w:szCs w:val="32"/>
        </w:rPr>
        <w:t>农林水（类）扶贫（款）其他</w:t>
      </w:r>
      <w:r>
        <w:rPr>
          <w:rFonts w:ascii="仿宋_GB2312" w:eastAsia="仿宋_GB2312"/>
          <w:color w:val="000000"/>
          <w:sz w:val="32"/>
          <w:szCs w:val="32"/>
        </w:rPr>
        <w:t>扶贫支出</w:t>
      </w:r>
      <w:r>
        <w:rPr>
          <w:rFonts w:hint="eastAsia" w:ascii="仿宋_GB2312" w:eastAsia="仿宋_GB2312"/>
          <w:color w:val="000000"/>
          <w:sz w:val="32"/>
          <w:szCs w:val="32"/>
        </w:rPr>
        <w:t>（项）：指单位</w:t>
      </w:r>
      <w:r>
        <w:rPr>
          <w:rFonts w:ascii="仿宋_GB2312" w:eastAsia="仿宋_GB2312"/>
          <w:color w:val="000000"/>
          <w:sz w:val="32"/>
          <w:szCs w:val="32"/>
        </w:rPr>
        <w:t>对</w:t>
      </w:r>
      <w:r>
        <w:rPr>
          <w:rFonts w:hint="eastAsia" w:ascii="仿宋_GB2312" w:eastAsia="仿宋_GB2312"/>
          <w:color w:val="000000"/>
          <w:sz w:val="32"/>
          <w:szCs w:val="32"/>
        </w:rPr>
        <w:t>帮扶</w:t>
      </w:r>
      <w:r>
        <w:rPr>
          <w:rFonts w:ascii="仿宋_GB2312" w:eastAsia="仿宋_GB2312"/>
          <w:color w:val="000000"/>
          <w:sz w:val="32"/>
          <w:szCs w:val="32"/>
        </w:rPr>
        <w:t>扶贫的支出</w:t>
      </w:r>
      <w:r>
        <w:rPr>
          <w:rFonts w:hint="eastAsia" w:ascii="仿宋_GB2312" w:eastAsia="仿宋_GB2312"/>
          <w:color w:val="000000"/>
          <w:sz w:val="32"/>
          <w:szCs w:val="32"/>
        </w:rPr>
        <w:t>。</w:t>
      </w:r>
    </w:p>
    <w:p>
      <w:pPr>
        <w:ind w:firstLine="640" w:firstLineChars="200"/>
        <w:rPr>
          <w:rFonts w:ascii="仿宋_GB2312" w:eastAsia="仿宋_GB2312"/>
          <w:color w:val="000000"/>
          <w:sz w:val="32"/>
          <w:szCs w:val="32"/>
        </w:rPr>
      </w:pPr>
      <w:r>
        <w:rPr>
          <w:rFonts w:ascii="仿宋_GB2312" w:eastAsia="仿宋_GB2312"/>
          <w:color w:val="000000"/>
          <w:sz w:val="32"/>
          <w:szCs w:val="32"/>
        </w:rPr>
        <w:t>20.</w:t>
      </w:r>
      <w:r>
        <w:rPr>
          <w:rFonts w:hint="eastAsia" w:ascii="仿宋_GB2312" w:eastAsia="仿宋_GB2312"/>
          <w:color w:val="000000"/>
          <w:sz w:val="32"/>
          <w:szCs w:val="32"/>
        </w:rPr>
        <w:t>交通运输（类）…（款）…（项）：指……。</w:t>
      </w:r>
    </w:p>
    <w:p>
      <w:pPr>
        <w:ind w:firstLine="640" w:firstLineChars="200"/>
        <w:rPr>
          <w:rFonts w:ascii="仿宋_GB2312" w:eastAsia="仿宋_GB2312"/>
          <w:color w:val="000000"/>
          <w:sz w:val="32"/>
          <w:szCs w:val="32"/>
        </w:rPr>
      </w:pPr>
      <w:r>
        <w:rPr>
          <w:rFonts w:ascii="仿宋_GB2312" w:eastAsia="仿宋_GB2312"/>
          <w:color w:val="000000"/>
          <w:sz w:val="32"/>
          <w:szCs w:val="32"/>
        </w:rPr>
        <w:t>21.</w:t>
      </w:r>
      <w:r>
        <w:rPr>
          <w:rFonts w:hint="eastAsia" w:ascii="仿宋_GB2312" w:eastAsia="仿宋_GB2312"/>
          <w:color w:val="000000"/>
          <w:sz w:val="32"/>
          <w:szCs w:val="32"/>
        </w:rPr>
        <w:t>资源勘探信息等（类）…（款）…（项）：指……。</w:t>
      </w:r>
    </w:p>
    <w:p>
      <w:pPr>
        <w:ind w:firstLine="640" w:firstLineChars="200"/>
        <w:rPr>
          <w:rFonts w:ascii="仿宋_GB2312" w:eastAsia="仿宋_GB2312"/>
          <w:color w:val="000000"/>
          <w:sz w:val="32"/>
          <w:szCs w:val="32"/>
        </w:rPr>
      </w:pPr>
      <w:r>
        <w:rPr>
          <w:rFonts w:ascii="仿宋_GB2312" w:eastAsia="仿宋_GB2312"/>
          <w:color w:val="000000"/>
          <w:sz w:val="32"/>
          <w:szCs w:val="32"/>
        </w:rPr>
        <w:t>22.</w:t>
      </w:r>
      <w:r>
        <w:rPr>
          <w:rFonts w:hint="eastAsia" w:ascii="仿宋_GB2312" w:eastAsia="仿宋_GB2312"/>
          <w:color w:val="000000"/>
          <w:sz w:val="32"/>
          <w:szCs w:val="32"/>
        </w:rPr>
        <w:t>商业服务业（类）…（款）…（项）：指……。</w:t>
      </w:r>
    </w:p>
    <w:p>
      <w:pPr>
        <w:ind w:firstLine="640" w:firstLineChars="200"/>
        <w:rPr>
          <w:rFonts w:ascii="仿宋_GB2312" w:eastAsia="仿宋_GB2312"/>
          <w:color w:val="000000"/>
          <w:sz w:val="32"/>
          <w:szCs w:val="32"/>
        </w:rPr>
      </w:pPr>
      <w:r>
        <w:rPr>
          <w:rFonts w:ascii="仿宋_GB2312" w:eastAsia="仿宋_GB2312"/>
          <w:color w:val="000000"/>
          <w:sz w:val="32"/>
          <w:szCs w:val="32"/>
        </w:rPr>
        <w:t>23.</w:t>
      </w:r>
      <w:r>
        <w:rPr>
          <w:rFonts w:hint="eastAsia" w:ascii="仿宋_GB2312" w:eastAsia="仿宋_GB2312"/>
          <w:color w:val="000000"/>
          <w:sz w:val="32"/>
          <w:szCs w:val="32"/>
        </w:rPr>
        <w:t>金融（类）…（款）…（项）：指……。</w:t>
      </w:r>
    </w:p>
    <w:p>
      <w:pPr>
        <w:ind w:firstLine="640" w:firstLineChars="200"/>
        <w:rPr>
          <w:rFonts w:ascii="仿宋_GB2312" w:eastAsia="仿宋_GB2312"/>
          <w:color w:val="000000"/>
          <w:sz w:val="32"/>
          <w:szCs w:val="32"/>
        </w:rPr>
      </w:pPr>
      <w:r>
        <w:rPr>
          <w:rFonts w:ascii="仿宋_GB2312" w:eastAsia="仿宋_GB2312"/>
          <w:color w:val="000000"/>
          <w:sz w:val="32"/>
          <w:szCs w:val="32"/>
        </w:rPr>
        <w:t>24.</w:t>
      </w:r>
      <w:r>
        <w:rPr>
          <w:rFonts w:hint="eastAsia" w:ascii="仿宋_GB2312" w:eastAsia="仿宋_GB2312"/>
          <w:color w:val="000000"/>
          <w:sz w:val="32"/>
          <w:szCs w:val="32"/>
        </w:rPr>
        <w:t>国土海洋气象等（类）…（款）…（项）：指……。</w:t>
      </w:r>
    </w:p>
    <w:p>
      <w:pPr>
        <w:ind w:firstLine="640" w:firstLineChars="200"/>
        <w:rPr>
          <w:rFonts w:ascii="仿宋_GB2312" w:eastAsia="仿宋_GB2312"/>
          <w:color w:val="000000"/>
          <w:sz w:val="32"/>
          <w:szCs w:val="32"/>
        </w:rPr>
      </w:pPr>
      <w:r>
        <w:rPr>
          <w:rFonts w:ascii="仿宋_GB2312" w:eastAsia="仿宋_GB2312"/>
          <w:color w:val="000000"/>
          <w:sz w:val="32"/>
          <w:szCs w:val="32"/>
        </w:rPr>
        <w:t>25.</w:t>
      </w:r>
      <w:r>
        <w:rPr>
          <w:rFonts w:hint="eastAsia" w:ascii="仿宋_GB2312" w:eastAsia="仿宋_GB2312"/>
          <w:color w:val="000000"/>
          <w:sz w:val="32"/>
          <w:szCs w:val="32"/>
        </w:rPr>
        <w:t>住房保障（类）住房</w:t>
      </w:r>
      <w:r>
        <w:rPr>
          <w:rFonts w:ascii="仿宋_GB2312" w:eastAsia="仿宋_GB2312"/>
          <w:color w:val="000000"/>
          <w:sz w:val="32"/>
          <w:szCs w:val="32"/>
        </w:rPr>
        <w:t>改革支出</w:t>
      </w:r>
      <w:r>
        <w:rPr>
          <w:rFonts w:hint="eastAsia" w:ascii="仿宋_GB2312" w:eastAsia="仿宋_GB2312"/>
          <w:color w:val="000000"/>
          <w:sz w:val="32"/>
          <w:szCs w:val="32"/>
        </w:rPr>
        <w:t>（款）住房</w:t>
      </w:r>
      <w:r>
        <w:rPr>
          <w:rFonts w:ascii="仿宋_GB2312" w:eastAsia="仿宋_GB2312"/>
          <w:color w:val="000000"/>
          <w:sz w:val="32"/>
          <w:szCs w:val="32"/>
        </w:rPr>
        <w:t>公积金</w:t>
      </w:r>
      <w:r>
        <w:rPr>
          <w:rFonts w:hint="eastAsia" w:ascii="仿宋_GB2312" w:eastAsia="仿宋_GB2312"/>
          <w:color w:val="000000"/>
          <w:sz w:val="32"/>
          <w:szCs w:val="32"/>
        </w:rPr>
        <w:t>（项）：指单位</w:t>
      </w:r>
      <w:r>
        <w:rPr>
          <w:rFonts w:ascii="仿宋_GB2312" w:eastAsia="仿宋_GB2312"/>
          <w:color w:val="000000"/>
          <w:sz w:val="32"/>
          <w:szCs w:val="32"/>
        </w:rPr>
        <w:t>对职工的住房公积金缴费支出</w:t>
      </w:r>
      <w:r>
        <w:rPr>
          <w:rFonts w:hint="eastAsia" w:ascii="仿宋_GB2312" w:eastAsia="仿宋_GB2312"/>
          <w:color w:val="000000"/>
          <w:sz w:val="32"/>
          <w:szCs w:val="32"/>
        </w:rPr>
        <w:t>。</w:t>
      </w:r>
    </w:p>
    <w:p>
      <w:pPr>
        <w:ind w:firstLine="640" w:firstLineChars="200"/>
        <w:rPr>
          <w:rFonts w:ascii="仿宋_GB2312" w:eastAsia="仿宋_GB2312"/>
          <w:color w:val="000000"/>
          <w:sz w:val="32"/>
          <w:szCs w:val="32"/>
        </w:rPr>
      </w:pPr>
      <w:r>
        <w:rPr>
          <w:rFonts w:ascii="仿宋_GB2312" w:eastAsia="仿宋_GB2312"/>
          <w:color w:val="000000"/>
          <w:sz w:val="32"/>
          <w:szCs w:val="32"/>
        </w:rPr>
        <w:t>26.</w:t>
      </w:r>
      <w:r>
        <w:rPr>
          <w:rFonts w:hint="eastAsia" w:ascii="仿宋_GB2312" w:eastAsia="仿宋_GB2312"/>
          <w:color w:val="000000"/>
          <w:sz w:val="32"/>
          <w:szCs w:val="32"/>
        </w:rPr>
        <w:t>粮油物资储备（类）…（款）…（项）：指……。</w:t>
      </w:r>
    </w:p>
    <w:p>
      <w:pPr>
        <w:ind w:firstLine="640" w:firstLineChars="200"/>
        <w:rPr>
          <w:rFonts w:ascii="仿宋_GB2312" w:eastAsia="仿宋_GB2312"/>
          <w:color w:val="000000"/>
          <w:sz w:val="32"/>
          <w:szCs w:val="32"/>
        </w:rPr>
      </w:pPr>
      <w:r>
        <w:rPr>
          <w:rFonts w:hint="eastAsia" w:ascii="仿宋_GB2312" w:eastAsia="仿宋_GB2312"/>
          <w:color w:val="000000"/>
          <w:sz w:val="32"/>
          <w:szCs w:val="32"/>
        </w:rPr>
        <w:t>……</w:t>
      </w:r>
    </w:p>
    <w:p>
      <w:pPr>
        <w:ind w:firstLine="640" w:firstLineChars="200"/>
        <w:rPr>
          <w:rFonts w:ascii="仿宋_GB2312" w:eastAsia="仿宋_GB2312"/>
          <w:color w:val="000000"/>
          <w:sz w:val="32"/>
          <w:szCs w:val="32"/>
        </w:rPr>
      </w:pPr>
      <w:r>
        <w:rPr>
          <w:rFonts w:hint="eastAsia" w:ascii="仿宋_GB2312" w:eastAsia="仿宋_GB2312"/>
          <w:color w:val="000000"/>
          <w:sz w:val="32"/>
          <w:szCs w:val="32"/>
        </w:rPr>
        <w:t>……</w:t>
      </w:r>
    </w:p>
    <w:p>
      <w:pPr>
        <w:ind w:firstLine="640" w:firstLineChars="200"/>
        <w:rPr>
          <w:rFonts w:ascii="仿宋_GB2312" w:eastAsia="仿宋_GB2312"/>
          <w:color w:val="000000"/>
          <w:sz w:val="32"/>
          <w:szCs w:val="32"/>
        </w:rPr>
      </w:pPr>
      <w:r>
        <w:rPr>
          <w:rFonts w:hint="eastAsia" w:ascii="仿宋_GB2312" w:eastAsia="仿宋_GB2312"/>
          <w:color w:val="000000"/>
          <w:sz w:val="32"/>
          <w:szCs w:val="32"/>
        </w:rPr>
        <w:t>……</w:t>
      </w:r>
    </w:p>
    <w:p>
      <w:pPr>
        <w:spacing w:line="600" w:lineRule="exact"/>
        <w:ind w:firstLine="640"/>
        <w:rPr>
          <w:rFonts w:ascii="仿宋" w:hAnsi="仿宋" w:eastAsia="仿宋"/>
          <w:b/>
          <w:color w:val="000000"/>
          <w:sz w:val="32"/>
          <w:szCs w:val="32"/>
        </w:rPr>
      </w:pPr>
      <w:r>
        <w:rPr>
          <w:rFonts w:hint="eastAsia" w:ascii="仿宋" w:hAnsi="仿宋" w:eastAsia="仿宋"/>
          <w:b/>
          <w:color w:val="000000"/>
          <w:sz w:val="32"/>
          <w:szCs w:val="32"/>
        </w:rPr>
        <w:t>（解释本部门决算报表中全部功能分类科目至项级，请参照《</w:t>
      </w:r>
      <w:r>
        <w:rPr>
          <w:rFonts w:ascii="仿宋" w:hAnsi="仿宋" w:eastAsia="仿宋"/>
          <w:b/>
          <w:color w:val="000000"/>
          <w:sz w:val="32"/>
          <w:szCs w:val="32"/>
        </w:rPr>
        <w:t>201</w:t>
      </w:r>
      <w:r>
        <w:rPr>
          <w:rFonts w:hint="eastAsia" w:ascii="仿宋" w:hAnsi="仿宋" w:eastAsia="仿宋"/>
          <w:b/>
          <w:color w:val="000000"/>
          <w:sz w:val="32"/>
          <w:szCs w:val="32"/>
        </w:rPr>
        <w:t>8年政府收支分类科目》增减内容。）</w:t>
      </w:r>
    </w:p>
    <w:p>
      <w:pPr>
        <w:ind w:firstLine="640" w:firstLineChars="200"/>
        <w:rPr>
          <w:rFonts w:ascii="仿宋_GB2312" w:eastAsia="仿宋_GB2312"/>
          <w:color w:val="000000"/>
          <w:sz w:val="32"/>
          <w:szCs w:val="32"/>
        </w:rPr>
      </w:pPr>
      <w:r>
        <w:rPr>
          <w:rFonts w:ascii="仿宋_GB2312" w:eastAsia="仿宋_GB2312"/>
          <w:color w:val="000000"/>
          <w:sz w:val="32"/>
          <w:szCs w:val="32"/>
        </w:rPr>
        <w:t>27.</w:t>
      </w:r>
      <w:r>
        <w:rPr>
          <w:rFonts w:hint="eastAsia" w:ascii="仿宋_GB2312" w:eastAsia="仿宋_GB2312"/>
          <w:color w:val="000000"/>
          <w:sz w:val="32"/>
          <w:szCs w:val="32"/>
        </w:rPr>
        <w:t>基本支出：指为保障机构正常运转、完成日常工作任务而发生的人员支出和公用支出。</w:t>
      </w:r>
    </w:p>
    <w:p>
      <w:pPr>
        <w:ind w:firstLine="640" w:firstLineChars="200"/>
        <w:rPr>
          <w:rFonts w:ascii="仿宋_GB2312" w:eastAsia="仿宋_GB2312"/>
          <w:color w:val="000000"/>
          <w:sz w:val="32"/>
          <w:szCs w:val="32"/>
        </w:rPr>
      </w:pPr>
      <w:r>
        <w:rPr>
          <w:rFonts w:ascii="仿宋_GB2312" w:eastAsia="仿宋_GB2312"/>
          <w:color w:val="000000"/>
          <w:sz w:val="32"/>
          <w:szCs w:val="32"/>
        </w:rPr>
        <w:t>28.</w:t>
      </w:r>
      <w:r>
        <w:rPr>
          <w:rFonts w:hint="eastAsia" w:ascii="仿宋_GB2312" w:eastAsia="仿宋_GB2312"/>
          <w:color w:val="000000"/>
          <w:sz w:val="32"/>
          <w:szCs w:val="32"/>
        </w:rPr>
        <w:t>项目支出：指在基本支出之外为完成特定行政任务和事业发展目标所发生的支出。</w:t>
      </w:r>
      <w:r>
        <w:rPr>
          <w:rFonts w:ascii="仿宋_GB2312" w:eastAsia="仿宋_GB2312"/>
          <w:color w:val="000000"/>
          <w:sz w:val="32"/>
          <w:szCs w:val="32"/>
        </w:rPr>
        <w:t xml:space="preserve"> </w:t>
      </w:r>
    </w:p>
    <w:p>
      <w:pPr>
        <w:ind w:firstLine="640" w:firstLineChars="200"/>
        <w:rPr>
          <w:rFonts w:ascii="仿宋_GB2312" w:eastAsia="仿宋_GB2312"/>
          <w:color w:val="000000"/>
          <w:sz w:val="32"/>
          <w:szCs w:val="32"/>
        </w:rPr>
      </w:pPr>
      <w:r>
        <w:rPr>
          <w:rFonts w:ascii="仿宋_GB2312" w:eastAsia="仿宋_GB2312"/>
          <w:color w:val="000000"/>
          <w:sz w:val="32"/>
          <w:szCs w:val="32"/>
        </w:rPr>
        <w:t>29.</w:t>
      </w:r>
      <w:r>
        <w:rPr>
          <w:rFonts w:hint="eastAsia" w:ascii="仿宋_GB2312" w:eastAsia="仿宋_GB2312"/>
          <w:color w:val="000000"/>
          <w:sz w:val="32"/>
          <w:szCs w:val="32"/>
        </w:rPr>
        <w:t>经营支出：指事业单位在专业业务活动及其辅助活动之外开展非独立核算经营活动发生的支出。</w:t>
      </w:r>
    </w:p>
    <w:p>
      <w:pPr>
        <w:pStyle w:val="22"/>
        <w:spacing w:line="560" w:lineRule="exact"/>
        <w:ind w:firstLine="640" w:firstLineChars="200"/>
        <w:rPr>
          <w:rFonts w:ascii="仿宋_GB2312" w:eastAsia="仿宋_GB2312"/>
          <w:sz w:val="32"/>
          <w:szCs w:val="32"/>
        </w:rPr>
      </w:pPr>
      <w:r>
        <w:rPr>
          <w:rFonts w:ascii="仿宋_GB2312" w:eastAsia="仿宋_GB2312"/>
          <w:sz w:val="32"/>
          <w:szCs w:val="32"/>
        </w:rPr>
        <w:t>30.</w:t>
      </w:r>
      <w:r>
        <w:rPr>
          <w:rFonts w:hint="eastAsia" w:ascii="仿宋_GB2312" w:eastAsia="仿宋_GB2312"/>
          <w:sz w:val="32"/>
          <w:szCs w:val="32"/>
        </w:rPr>
        <w:t>“三公”经费：指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p>
    <w:p>
      <w:pPr>
        <w:pStyle w:val="22"/>
        <w:spacing w:line="560" w:lineRule="exact"/>
        <w:ind w:firstLine="640" w:firstLineChars="200"/>
        <w:rPr>
          <w:rFonts w:ascii="仿宋_GB2312" w:eastAsia="仿宋_GB2312"/>
          <w:sz w:val="32"/>
          <w:szCs w:val="32"/>
        </w:rPr>
      </w:pPr>
      <w:r>
        <w:rPr>
          <w:rFonts w:ascii="仿宋_GB2312" w:eastAsia="仿宋_GB2312"/>
          <w:sz w:val="32"/>
          <w:szCs w:val="32"/>
        </w:rPr>
        <w:t>31.</w:t>
      </w:r>
      <w:r>
        <w:rPr>
          <w:rFonts w:hint="eastAsia" w:ascii="仿宋_GB2312" w:eastAsia="仿宋_GB2312"/>
          <w:sz w:val="32"/>
          <w:szCs w:val="32"/>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pStyle w:val="22"/>
        <w:spacing w:line="560" w:lineRule="exact"/>
        <w:ind w:firstLine="640" w:firstLineChars="200"/>
        <w:rPr>
          <w:rFonts w:ascii="仿宋_GB2312" w:eastAsia="仿宋_GB2312"/>
          <w:sz w:val="32"/>
          <w:szCs w:val="32"/>
        </w:rPr>
      </w:pPr>
      <w:r>
        <w:rPr>
          <w:rFonts w:ascii="仿宋_GB2312" w:eastAsia="仿宋_GB2312"/>
          <w:sz w:val="32"/>
          <w:szCs w:val="32"/>
        </w:rPr>
        <w:t>32.</w:t>
      </w:r>
      <w:r>
        <w:rPr>
          <w:rFonts w:hint="eastAsia" w:ascii="仿宋_GB2312" w:eastAsia="仿宋_GB2312"/>
          <w:sz w:val="32"/>
          <w:szCs w:val="32"/>
        </w:rPr>
        <w:t>……。</w:t>
      </w:r>
    </w:p>
    <w:p>
      <w:pPr>
        <w:pStyle w:val="22"/>
        <w:spacing w:line="560" w:lineRule="exact"/>
        <w:ind w:firstLine="640" w:firstLineChars="200"/>
        <w:rPr>
          <w:rFonts w:ascii="仿宋_GB2312" w:eastAsia="仿宋_GB2312" w:cs="黑体"/>
          <w:sz w:val="32"/>
          <w:szCs w:val="32"/>
        </w:rPr>
      </w:pPr>
    </w:p>
    <w:p>
      <w:pPr>
        <w:ind w:firstLine="643" w:firstLineChars="200"/>
        <w:rPr>
          <w:rFonts w:ascii="仿宋" w:hAnsi="仿宋" w:eastAsia="仿宋"/>
          <w:b/>
          <w:color w:val="000000"/>
          <w:sz w:val="32"/>
          <w:szCs w:val="32"/>
        </w:rPr>
      </w:pPr>
      <w:r>
        <w:rPr>
          <w:rFonts w:hint="eastAsia" w:ascii="仿宋" w:hAnsi="仿宋" w:eastAsia="仿宋"/>
          <w:b/>
          <w:color w:val="000000"/>
          <w:sz w:val="32"/>
          <w:szCs w:val="32"/>
        </w:rPr>
        <w:t>（名词解释部分请根据各部门实际列支情况罗列，并根据本部门职责职能增减名词解释内容。）</w:t>
      </w:r>
    </w:p>
    <w:p>
      <w:pPr>
        <w:spacing w:line="600" w:lineRule="exact"/>
        <w:jc w:val="center"/>
        <w:outlineLvl w:val="0"/>
        <w:rPr>
          <w:rStyle w:val="24"/>
          <w:rFonts w:ascii="黑体" w:hAnsi="黑体" w:eastAsia="黑体"/>
          <w:b w:val="0"/>
        </w:rPr>
      </w:pPr>
      <w:r>
        <w:rPr>
          <w:rFonts w:ascii="宋体"/>
          <w:b/>
          <w:color w:val="000000"/>
          <w:sz w:val="44"/>
          <w:szCs w:val="44"/>
        </w:rPr>
        <w:br w:type="page"/>
      </w:r>
      <w:bookmarkStart w:id="52" w:name="_Toc15396614"/>
      <w:r>
        <w:rPr>
          <w:rFonts w:hint="eastAsia" w:ascii="黑体" w:hAnsi="黑体" w:eastAsia="黑体"/>
          <w:color w:val="000000"/>
          <w:sz w:val="44"/>
          <w:szCs w:val="44"/>
        </w:rPr>
        <w:t>第</w:t>
      </w:r>
      <w:r>
        <w:rPr>
          <w:rStyle w:val="24"/>
          <w:rFonts w:hint="eastAsia" w:ascii="黑体" w:hAnsi="黑体" w:eastAsia="黑体"/>
          <w:b w:val="0"/>
        </w:rPr>
        <w:t>四部分 附件</w:t>
      </w:r>
      <w:bookmarkEnd w:id="52"/>
    </w:p>
    <w:p>
      <w:pPr>
        <w:pStyle w:val="3"/>
        <w:rPr>
          <w:rStyle w:val="24"/>
          <w:rFonts w:ascii="仿宋" w:hAnsi="仿宋" w:eastAsia="仿宋"/>
          <w:b w:val="0"/>
          <w:bCs w:val="0"/>
          <w:sz w:val="32"/>
          <w:szCs w:val="32"/>
        </w:rPr>
      </w:pPr>
      <w:bookmarkStart w:id="53" w:name="_Toc15396615"/>
      <w:r>
        <w:rPr>
          <w:rStyle w:val="24"/>
          <w:rFonts w:hint="eastAsia" w:ascii="仿宋" w:hAnsi="仿宋" w:eastAsia="仿宋"/>
          <w:b w:val="0"/>
          <w:bCs w:val="0"/>
          <w:sz w:val="32"/>
          <w:szCs w:val="32"/>
        </w:rPr>
        <w:t>附件1</w:t>
      </w:r>
      <w:bookmarkEnd w:id="53"/>
    </w:p>
    <w:p>
      <w:pPr>
        <w:pStyle w:val="30"/>
        <w:keepNext w:val="0"/>
        <w:keepLines w:val="0"/>
        <w:pageBreakBefore w:val="0"/>
        <w:kinsoku/>
        <w:wordWrap/>
        <w:overflowPunct/>
        <w:topLinePunct w:val="0"/>
        <w:autoSpaceDE/>
        <w:autoSpaceDN/>
        <w:bidi w:val="0"/>
        <w:spacing w:line="600" w:lineRule="exact"/>
        <w:ind w:firstLine="883"/>
        <w:jc w:val="center"/>
        <w:textAlignment w:val="auto"/>
        <w:rPr>
          <w:rFonts w:hint="eastAsia" w:ascii="方正小标宋简体" w:hAnsi="宋体" w:eastAsia="方正小标宋简体"/>
          <w:sz w:val="44"/>
          <w:szCs w:val="44"/>
          <w:lang w:eastAsia="zh-CN"/>
        </w:rPr>
      </w:pPr>
      <w:bookmarkStart w:id="54" w:name="_Toc15396617"/>
      <w:r>
        <w:rPr>
          <w:rFonts w:hint="eastAsia" w:ascii="方正小标宋简体" w:hAnsi="宋体" w:eastAsia="方正小标宋简体"/>
          <w:sz w:val="44"/>
          <w:szCs w:val="44"/>
          <w:lang w:eastAsia="zh-CN"/>
        </w:rPr>
        <w:t>巴中市妇幼保健院</w:t>
      </w:r>
    </w:p>
    <w:p>
      <w:pPr>
        <w:pStyle w:val="30"/>
        <w:keepNext w:val="0"/>
        <w:keepLines w:val="0"/>
        <w:pageBreakBefore w:val="0"/>
        <w:kinsoku/>
        <w:wordWrap/>
        <w:overflowPunct/>
        <w:topLinePunct w:val="0"/>
        <w:autoSpaceDE/>
        <w:autoSpaceDN/>
        <w:bidi w:val="0"/>
        <w:spacing w:line="600" w:lineRule="exact"/>
        <w:ind w:firstLine="883"/>
        <w:jc w:val="center"/>
        <w:textAlignment w:val="auto"/>
        <w:rPr>
          <w:rFonts w:ascii="仿宋_GB2312" w:hAnsi="宋体" w:eastAsia="仿宋_GB2312"/>
          <w:color w:val="auto"/>
          <w:kern w:val="2"/>
          <w:sz w:val="32"/>
          <w:szCs w:val="32"/>
        </w:rPr>
      </w:pPr>
      <w:r>
        <w:rPr>
          <w:rFonts w:hint="eastAsia" w:ascii="方正小标宋简体" w:hAnsi="宋体" w:eastAsia="方正小标宋简体"/>
          <w:sz w:val="44"/>
          <w:szCs w:val="44"/>
        </w:rPr>
        <w:t>项目支出绩效自评报告</w:t>
      </w:r>
    </w:p>
    <w:p>
      <w:pPr>
        <w:keepNext w:val="0"/>
        <w:keepLines w:val="0"/>
        <w:pageBreakBefore w:val="0"/>
        <w:kinsoku/>
        <w:wordWrap/>
        <w:overflowPunct/>
        <w:topLinePunct w:val="0"/>
        <w:autoSpaceDE/>
        <w:autoSpaceDN/>
        <w:bidi w:val="0"/>
        <w:spacing w:line="600" w:lineRule="exact"/>
        <w:jc w:val="center"/>
        <w:textAlignment w:val="auto"/>
        <w:rPr>
          <w:rFonts w:hint="eastAsia" w:ascii="仿宋_GB2312" w:hAnsi="Calibri" w:eastAsia="仿宋_GB2312" w:cs="仿宋"/>
          <w:color w:val="000000"/>
          <w:kern w:val="0"/>
          <w:sz w:val="32"/>
          <w:szCs w:val="32"/>
          <w:lang w:val="en-US" w:eastAsia="zh-CN" w:bidi="ar-SA"/>
        </w:rPr>
      </w:pPr>
      <w:r>
        <w:rPr>
          <w:rFonts w:hint="eastAsia" w:ascii="仿宋_GB2312" w:hAnsi="Calibri" w:eastAsia="仿宋_GB2312" w:cs="仿宋"/>
          <w:color w:val="000000"/>
          <w:kern w:val="0"/>
          <w:sz w:val="32"/>
          <w:szCs w:val="32"/>
          <w:lang w:val="en-US" w:eastAsia="zh-CN" w:bidi="ar-SA"/>
        </w:rPr>
        <w:t xml:space="preserve">    （2019年医疗服务能力提升城市公立医院改革项目）</w:t>
      </w:r>
    </w:p>
    <w:p>
      <w:pPr>
        <w:pStyle w:val="30"/>
        <w:keepNext w:val="0"/>
        <w:keepLines w:val="0"/>
        <w:pageBreakBefore w:val="0"/>
        <w:kinsoku/>
        <w:wordWrap/>
        <w:overflowPunct/>
        <w:topLinePunct w:val="0"/>
        <w:autoSpaceDE/>
        <w:autoSpaceDN/>
        <w:bidi w:val="0"/>
        <w:spacing w:line="600" w:lineRule="exact"/>
        <w:ind w:firstLine="640"/>
        <w:jc w:val="center"/>
        <w:textAlignment w:val="auto"/>
        <w:rPr>
          <w:rFonts w:ascii="宋体" w:hAnsi="宋体"/>
          <w:color w:val="auto"/>
          <w:kern w:val="2"/>
          <w:sz w:val="32"/>
          <w:szCs w:val="32"/>
        </w:rPr>
      </w:pPr>
    </w:p>
    <w:p>
      <w:pPr>
        <w:pStyle w:val="23"/>
        <w:numPr>
          <w:ilvl w:val="0"/>
          <w:numId w:val="5"/>
        </w:numPr>
        <w:ind w:firstLineChars="0"/>
        <w:rPr>
          <w:rFonts w:ascii="仿宋_GB2312" w:hAnsi="Calibri" w:eastAsia="仿宋_GB2312" w:cs="仿宋"/>
          <w:color w:val="000000"/>
          <w:sz w:val="32"/>
          <w:szCs w:val="32"/>
          <w:lang w:val="en-US" w:eastAsia="zh-CN" w:bidi="ar-SA"/>
        </w:rPr>
      </w:pPr>
      <w:r>
        <w:rPr>
          <w:rFonts w:hint="eastAsia" w:ascii="仿宋_GB2312" w:hAnsi="Calibri" w:eastAsia="仿宋_GB2312" w:cs="仿宋"/>
          <w:color w:val="000000"/>
          <w:sz w:val="32"/>
          <w:szCs w:val="32"/>
          <w:lang w:val="en-US" w:eastAsia="zh-CN" w:bidi="ar-SA"/>
        </w:rPr>
        <w:t>项目概况</w:t>
      </w:r>
    </w:p>
    <w:p>
      <w:pPr>
        <w:ind w:firstLine="600"/>
        <w:rPr>
          <w:rFonts w:ascii="仿宋_GB2312" w:hAnsi="Calibri" w:eastAsia="仿宋_GB2312" w:cs="仿宋"/>
          <w:color w:val="000000"/>
          <w:sz w:val="32"/>
          <w:szCs w:val="32"/>
          <w:lang w:val="en-US" w:eastAsia="zh-CN" w:bidi="ar-SA"/>
        </w:rPr>
      </w:pPr>
      <w:r>
        <w:rPr>
          <w:rFonts w:hint="eastAsia" w:ascii="仿宋_GB2312" w:hAnsi="Calibri" w:eastAsia="仿宋_GB2312" w:cs="仿宋"/>
          <w:color w:val="000000"/>
          <w:sz w:val="32"/>
          <w:szCs w:val="32"/>
          <w:lang w:val="en-US" w:eastAsia="zh-CN" w:bidi="ar-SA"/>
        </w:rPr>
        <w:t>巴中市妇幼保健院是集医疗保健为一体的公益一类公共卫生机构，近年来，随着医院业务的发展，群众就诊需求的不断增加，现有医疗器械设备无法满足正常工作需要。根据医院业务发展中长期规划和新院区业务综合楼全面投入使用的实际，为更好发挥医院中央预算内投资儿童医疗服务体系建设项目的使用，满足广大群众日益增长的就医需要。经项目专家组对比论证，一致建议购买国产知名品牌的乳腺诊断机。</w:t>
      </w:r>
    </w:p>
    <w:p>
      <w:pPr>
        <w:pStyle w:val="23"/>
        <w:numPr>
          <w:ilvl w:val="0"/>
          <w:numId w:val="6"/>
        </w:numPr>
        <w:ind w:firstLineChars="0"/>
        <w:rPr>
          <w:rFonts w:ascii="仿宋_GB2312" w:hAnsi="Calibri" w:eastAsia="仿宋_GB2312" w:cs="仿宋"/>
          <w:color w:val="000000"/>
          <w:sz w:val="32"/>
          <w:szCs w:val="32"/>
          <w:lang w:val="en-US" w:eastAsia="zh-CN" w:bidi="ar-SA"/>
        </w:rPr>
      </w:pPr>
      <w:r>
        <w:rPr>
          <w:rFonts w:hint="eastAsia" w:ascii="仿宋_GB2312" w:hAnsi="Calibri" w:eastAsia="仿宋_GB2312" w:cs="仿宋"/>
          <w:color w:val="000000"/>
          <w:sz w:val="32"/>
          <w:szCs w:val="32"/>
          <w:lang w:val="en-US" w:eastAsia="zh-CN" w:bidi="ar-SA"/>
        </w:rPr>
        <w:t>项目资金申报及批复情况。</w:t>
      </w:r>
    </w:p>
    <w:p>
      <w:pPr>
        <w:ind w:firstLine="600"/>
        <w:rPr>
          <w:rFonts w:ascii="仿宋_GB2312" w:hAnsi="Calibri" w:eastAsia="仿宋_GB2312" w:cs="仿宋"/>
          <w:color w:val="000000"/>
          <w:sz w:val="32"/>
          <w:szCs w:val="32"/>
          <w:lang w:val="en-US" w:eastAsia="zh-CN" w:bidi="ar-SA"/>
        </w:rPr>
      </w:pPr>
      <w:r>
        <w:rPr>
          <w:rFonts w:hint="eastAsia" w:ascii="仿宋_GB2312" w:hAnsi="Calibri" w:eastAsia="仿宋_GB2312" w:cs="仿宋"/>
          <w:color w:val="000000"/>
          <w:sz w:val="32"/>
          <w:szCs w:val="32"/>
          <w:lang w:val="en-US" w:eastAsia="zh-CN" w:bidi="ar-SA"/>
        </w:rPr>
        <w:t>由于我院整体搬迁，建设项目资金缺口较大，急需财政安排医疗器械购置资金160万元，2019年3月财政局下达医疗服务能力提升经费140万元，我院自筹资金20万元，经院办公会议研究决定拟购置一套高档数字乳腺X射线系统。项目资金下达后，我院严格按照专项资金管理办法进行管理，项目实施符合财政性资金管理规定。</w:t>
      </w:r>
    </w:p>
    <w:p>
      <w:pPr>
        <w:pStyle w:val="23"/>
        <w:numPr>
          <w:ilvl w:val="0"/>
          <w:numId w:val="6"/>
        </w:numPr>
        <w:ind w:firstLineChars="0"/>
        <w:rPr>
          <w:rFonts w:ascii="仿宋_GB2312" w:hAnsi="Calibri" w:eastAsia="仿宋_GB2312" w:cs="仿宋"/>
          <w:color w:val="000000"/>
          <w:sz w:val="32"/>
          <w:szCs w:val="32"/>
          <w:lang w:val="en-US" w:eastAsia="zh-CN" w:bidi="ar-SA"/>
        </w:rPr>
      </w:pPr>
      <w:r>
        <w:rPr>
          <w:rFonts w:hint="eastAsia" w:ascii="仿宋_GB2312" w:hAnsi="Calibri" w:eastAsia="仿宋_GB2312" w:cs="仿宋"/>
          <w:color w:val="000000"/>
          <w:sz w:val="32"/>
          <w:szCs w:val="32"/>
          <w:lang w:val="en-US" w:eastAsia="zh-CN" w:bidi="ar-SA"/>
        </w:rPr>
        <w:t>项目绩效目标。</w:t>
      </w:r>
    </w:p>
    <w:p>
      <w:pPr>
        <w:ind w:firstLine="640" w:firstLineChars="200"/>
        <w:rPr>
          <w:rFonts w:ascii="仿宋_GB2312" w:hAnsi="Calibri" w:eastAsia="仿宋_GB2312" w:cs="仿宋"/>
          <w:color w:val="000000"/>
          <w:sz w:val="32"/>
          <w:szCs w:val="32"/>
          <w:lang w:val="en-US" w:eastAsia="zh-CN" w:bidi="ar-SA"/>
        </w:rPr>
      </w:pPr>
      <w:r>
        <w:rPr>
          <w:rFonts w:hint="eastAsia" w:ascii="仿宋_GB2312" w:hAnsi="Calibri" w:eastAsia="仿宋_GB2312" w:cs="仿宋"/>
          <w:color w:val="000000"/>
          <w:sz w:val="32"/>
          <w:szCs w:val="32"/>
          <w:lang w:val="en-US" w:eastAsia="zh-CN" w:bidi="ar-SA"/>
        </w:rPr>
        <w:t>随着国民经济的不断发展和群众生活水平的不断提高，广大女性对乳腺检查诊断服务需求急剧增加。该项目绩效目标为努力提高诊断质量，不断提高乳腺疾病筛查诊断技术，更好的满足百姓的医疗保健服务需求。</w:t>
      </w:r>
    </w:p>
    <w:p>
      <w:pPr>
        <w:ind w:firstLine="640" w:firstLineChars="200"/>
        <w:rPr>
          <w:rFonts w:ascii="仿宋_GB2312" w:hAnsi="Calibri" w:eastAsia="仿宋_GB2312" w:cs="仿宋"/>
          <w:color w:val="000000"/>
          <w:sz w:val="32"/>
          <w:szCs w:val="32"/>
          <w:lang w:val="en-US" w:eastAsia="zh-CN" w:bidi="ar-SA"/>
        </w:rPr>
      </w:pPr>
      <w:r>
        <w:rPr>
          <w:rFonts w:hint="eastAsia" w:ascii="仿宋_GB2312" w:hAnsi="Calibri" w:eastAsia="仿宋_GB2312" w:cs="仿宋"/>
          <w:color w:val="000000"/>
          <w:sz w:val="32"/>
          <w:szCs w:val="32"/>
          <w:lang w:val="en-US" w:eastAsia="zh-CN" w:bidi="ar-SA"/>
        </w:rPr>
        <w:t>该项目具体绩效目标：一是数字乳腺X射线系统能够有效提高图像穿透力、信噪比及空间分辨率，有助于提高医生的诊断效率及病人的耐受度；二是因采用高速平台技术及更先进的探头技术，减少不必要的伪像，清晰显示图像，增加成像困难病人的诊断信息；三是能够更准确的观察细微结构和运动结构细节，对乳腺疾病做出有效诊断等；四是增加医院社会效益和经济效益。</w:t>
      </w:r>
    </w:p>
    <w:p>
      <w:pPr>
        <w:ind w:firstLine="640" w:firstLineChars="200"/>
        <w:rPr>
          <w:rFonts w:ascii="仿宋_GB2312" w:hAnsi="Calibri" w:eastAsia="仿宋_GB2312" w:cs="仿宋"/>
          <w:color w:val="000000"/>
          <w:sz w:val="32"/>
          <w:szCs w:val="32"/>
          <w:lang w:val="en-US" w:eastAsia="zh-CN" w:bidi="ar-SA"/>
        </w:rPr>
      </w:pPr>
      <w:r>
        <w:rPr>
          <w:rFonts w:hint="eastAsia" w:ascii="仿宋_GB2312" w:hAnsi="Calibri" w:eastAsia="仿宋_GB2312" w:cs="仿宋"/>
          <w:color w:val="000000"/>
          <w:sz w:val="32"/>
          <w:szCs w:val="32"/>
          <w:lang w:val="en-US" w:eastAsia="zh-CN" w:bidi="ar-SA"/>
        </w:rPr>
        <w:t>项目实施进度计划：2019年10月项目专家组经充分论证，顺利通过专家组评审，11月份递交设备采购申请，经市财政局采管科等部门同意后，进行公开招标采购。2019年12月项目经公开招标由南昌良勋商贸有限公司中标，并签订采购合同。2020年1月项目设备安装调试结束，经验收合格正式投入运行。</w:t>
      </w:r>
    </w:p>
    <w:p>
      <w:pPr>
        <w:pStyle w:val="23"/>
        <w:numPr>
          <w:ilvl w:val="0"/>
          <w:numId w:val="6"/>
        </w:numPr>
        <w:ind w:firstLineChars="0"/>
        <w:rPr>
          <w:rFonts w:ascii="仿宋_GB2312" w:hAnsi="Calibri" w:eastAsia="仿宋_GB2312" w:cs="仿宋"/>
          <w:color w:val="000000"/>
          <w:sz w:val="32"/>
          <w:szCs w:val="32"/>
          <w:lang w:val="en-US" w:eastAsia="zh-CN" w:bidi="ar-SA"/>
        </w:rPr>
      </w:pPr>
      <w:r>
        <w:rPr>
          <w:rFonts w:hint="eastAsia" w:ascii="仿宋_GB2312" w:hAnsi="Calibri" w:eastAsia="仿宋_GB2312" w:cs="仿宋"/>
          <w:color w:val="000000"/>
          <w:sz w:val="32"/>
          <w:szCs w:val="32"/>
          <w:lang w:val="en-US" w:eastAsia="zh-CN" w:bidi="ar-SA"/>
        </w:rPr>
        <w:t>项目资金申报相符性。</w:t>
      </w:r>
    </w:p>
    <w:p>
      <w:pPr>
        <w:ind w:firstLine="640" w:firstLineChars="200"/>
        <w:rPr>
          <w:rFonts w:ascii="仿宋_GB2312" w:hAnsi="Calibri" w:eastAsia="仿宋_GB2312" w:cs="仿宋"/>
          <w:color w:val="000000"/>
          <w:sz w:val="32"/>
          <w:szCs w:val="32"/>
          <w:lang w:val="en-US" w:eastAsia="zh-CN" w:bidi="ar-SA"/>
        </w:rPr>
      </w:pPr>
      <w:r>
        <w:rPr>
          <w:rFonts w:hint="eastAsia" w:ascii="仿宋_GB2312" w:hAnsi="Calibri" w:eastAsia="仿宋_GB2312" w:cs="仿宋"/>
          <w:color w:val="000000"/>
          <w:sz w:val="32"/>
          <w:szCs w:val="32"/>
          <w:lang w:val="en-US" w:eastAsia="zh-CN" w:bidi="ar-SA"/>
        </w:rPr>
        <w:t>项目资金申报内容与单位实施的卫生项目内容相符，申报目标切合实际，科学、合理，可操作性强，与项目申报情况相符。</w:t>
      </w:r>
    </w:p>
    <w:p>
      <w:pPr>
        <w:pStyle w:val="23"/>
        <w:numPr>
          <w:ilvl w:val="0"/>
          <w:numId w:val="5"/>
        </w:numPr>
        <w:ind w:firstLineChars="0"/>
        <w:rPr>
          <w:rFonts w:ascii="仿宋_GB2312" w:hAnsi="Calibri" w:eastAsia="仿宋_GB2312" w:cs="仿宋"/>
          <w:color w:val="000000"/>
          <w:sz w:val="32"/>
          <w:szCs w:val="32"/>
          <w:lang w:val="en-US" w:eastAsia="zh-CN" w:bidi="ar-SA"/>
        </w:rPr>
      </w:pPr>
      <w:r>
        <w:rPr>
          <w:rFonts w:hint="eastAsia" w:ascii="仿宋_GB2312" w:hAnsi="Calibri" w:eastAsia="仿宋_GB2312" w:cs="仿宋"/>
          <w:color w:val="000000"/>
          <w:sz w:val="32"/>
          <w:szCs w:val="32"/>
          <w:lang w:val="en-US" w:eastAsia="zh-CN" w:bidi="ar-SA"/>
        </w:rPr>
        <w:t>项目实施及管理情况</w:t>
      </w:r>
    </w:p>
    <w:p>
      <w:pPr>
        <w:pStyle w:val="23"/>
        <w:numPr>
          <w:ilvl w:val="0"/>
          <w:numId w:val="7"/>
        </w:numPr>
        <w:ind w:firstLineChars="0"/>
        <w:rPr>
          <w:rFonts w:ascii="仿宋_GB2312" w:hAnsi="Calibri" w:eastAsia="仿宋_GB2312" w:cs="仿宋"/>
          <w:color w:val="000000"/>
          <w:sz w:val="32"/>
          <w:szCs w:val="32"/>
          <w:lang w:val="en-US" w:eastAsia="zh-CN" w:bidi="ar-SA"/>
        </w:rPr>
      </w:pPr>
      <w:r>
        <w:rPr>
          <w:rFonts w:hint="eastAsia" w:ascii="仿宋_GB2312" w:hAnsi="Calibri" w:eastAsia="仿宋_GB2312" w:cs="仿宋"/>
          <w:color w:val="000000"/>
          <w:sz w:val="32"/>
          <w:szCs w:val="32"/>
          <w:lang w:val="en-US" w:eastAsia="zh-CN" w:bidi="ar-SA"/>
        </w:rPr>
        <w:t>资金计划、到位及使用情况</w:t>
      </w:r>
    </w:p>
    <w:p>
      <w:pPr>
        <w:pStyle w:val="23"/>
        <w:numPr>
          <w:ilvl w:val="0"/>
          <w:numId w:val="8"/>
        </w:numPr>
        <w:ind w:firstLineChars="0"/>
        <w:rPr>
          <w:rFonts w:ascii="仿宋_GB2312" w:hAnsi="Calibri" w:eastAsia="仿宋_GB2312" w:cs="仿宋"/>
          <w:color w:val="000000"/>
          <w:sz w:val="32"/>
          <w:szCs w:val="32"/>
          <w:lang w:val="en-US" w:eastAsia="zh-CN" w:bidi="ar-SA"/>
        </w:rPr>
      </w:pPr>
      <w:r>
        <w:rPr>
          <w:rFonts w:hint="eastAsia" w:ascii="仿宋_GB2312" w:hAnsi="Calibri" w:eastAsia="仿宋_GB2312" w:cs="仿宋"/>
          <w:color w:val="000000"/>
          <w:sz w:val="32"/>
          <w:szCs w:val="32"/>
          <w:lang w:val="en-US" w:eastAsia="zh-CN" w:bidi="ar-SA"/>
        </w:rPr>
        <w:t>资金计划及到位。</w:t>
      </w:r>
    </w:p>
    <w:p>
      <w:pPr>
        <w:ind w:firstLine="640" w:firstLineChars="200"/>
        <w:rPr>
          <w:rFonts w:ascii="仿宋_GB2312" w:hAnsi="Calibri" w:eastAsia="仿宋_GB2312" w:cs="仿宋"/>
          <w:color w:val="000000"/>
          <w:sz w:val="32"/>
          <w:szCs w:val="32"/>
          <w:lang w:val="en-US" w:eastAsia="zh-CN" w:bidi="ar-SA"/>
        </w:rPr>
      </w:pPr>
      <w:r>
        <w:rPr>
          <w:rFonts w:hint="eastAsia" w:ascii="仿宋_GB2312" w:hAnsi="Calibri" w:eastAsia="仿宋_GB2312" w:cs="仿宋"/>
          <w:color w:val="000000"/>
          <w:sz w:val="32"/>
          <w:szCs w:val="32"/>
          <w:lang w:val="en-US" w:eastAsia="zh-CN" w:bidi="ar-SA"/>
        </w:rPr>
        <w:t>该项目资金预算160万元，年度中央预算内资金安排140万，自筹资金20万元，实际到位资金160万元，资金到位率100%，资金到位及时，确保了设备采购项目的顺利实施。</w:t>
      </w:r>
    </w:p>
    <w:p>
      <w:pPr>
        <w:pStyle w:val="23"/>
        <w:numPr>
          <w:ilvl w:val="0"/>
          <w:numId w:val="8"/>
        </w:numPr>
        <w:ind w:firstLineChars="0"/>
        <w:rPr>
          <w:rFonts w:ascii="仿宋_GB2312" w:hAnsi="Calibri" w:eastAsia="仿宋_GB2312" w:cs="仿宋"/>
          <w:color w:val="000000"/>
          <w:sz w:val="32"/>
          <w:szCs w:val="32"/>
          <w:lang w:val="en-US" w:eastAsia="zh-CN" w:bidi="ar-SA"/>
        </w:rPr>
      </w:pPr>
      <w:r>
        <w:rPr>
          <w:rFonts w:hint="eastAsia" w:ascii="仿宋_GB2312" w:hAnsi="Calibri" w:eastAsia="仿宋_GB2312" w:cs="仿宋"/>
          <w:color w:val="000000"/>
          <w:sz w:val="32"/>
          <w:szCs w:val="32"/>
          <w:lang w:val="en-US" w:eastAsia="zh-CN" w:bidi="ar-SA"/>
        </w:rPr>
        <w:t>资金使用。</w:t>
      </w:r>
    </w:p>
    <w:p>
      <w:pPr>
        <w:ind w:firstLine="640" w:firstLineChars="200"/>
        <w:rPr>
          <w:rFonts w:ascii="仿宋_GB2312" w:hAnsi="Calibri" w:eastAsia="仿宋_GB2312" w:cs="仿宋"/>
          <w:color w:val="000000"/>
          <w:sz w:val="32"/>
          <w:szCs w:val="32"/>
          <w:lang w:val="en-US" w:eastAsia="zh-CN" w:bidi="ar-SA"/>
        </w:rPr>
      </w:pPr>
      <w:r>
        <w:rPr>
          <w:rFonts w:hint="eastAsia" w:ascii="仿宋_GB2312" w:hAnsi="Calibri" w:eastAsia="仿宋_GB2312" w:cs="仿宋"/>
          <w:color w:val="000000"/>
          <w:sz w:val="32"/>
          <w:szCs w:val="32"/>
          <w:lang w:val="en-US" w:eastAsia="zh-CN" w:bidi="ar-SA"/>
        </w:rPr>
        <w:t>该项目实际中标金额为158.8万元，已支付金额150.86万元，预留质量保证金7.94万元，节省自有资金1.2万元。资金支付合规合法，与项目预算基本一致，无挤占、挪用行为。</w:t>
      </w:r>
    </w:p>
    <w:p>
      <w:pPr>
        <w:pStyle w:val="23"/>
        <w:numPr>
          <w:ilvl w:val="0"/>
          <w:numId w:val="7"/>
        </w:numPr>
        <w:ind w:firstLineChars="0"/>
        <w:rPr>
          <w:rFonts w:ascii="仿宋_GB2312" w:hAnsi="Calibri" w:eastAsia="仿宋_GB2312" w:cs="仿宋"/>
          <w:color w:val="000000"/>
          <w:sz w:val="32"/>
          <w:szCs w:val="32"/>
          <w:lang w:val="en-US" w:eastAsia="zh-CN" w:bidi="ar-SA"/>
        </w:rPr>
      </w:pPr>
      <w:r>
        <w:rPr>
          <w:rFonts w:hint="eastAsia" w:ascii="仿宋_GB2312" w:hAnsi="Calibri" w:eastAsia="仿宋_GB2312" w:cs="仿宋"/>
          <w:color w:val="000000"/>
          <w:sz w:val="32"/>
          <w:szCs w:val="32"/>
          <w:lang w:val="en-US" w:eastAsia="zh-CN" w:bidi="ar-SA"/>
        </w:rPr>
        <w:t>项目财务管理情况</w:t>
      </w:r>
    </w:p>
    <w:p>
      <w:pPr>
        <w:ind w:firstLine="640" w:firstLineChars="200"/>
        <w:rPr>
          <w:rFonts w:ascii="仿宋_GB2312" w:hAnsi="Calibri" w:eastAsia="仿宋_GB2312" w:cs="仿宋"/>
          <w:color w:val="000000"/>
          <w:sz w:val="32"/>
          <w:szCs w:val="32"/>
          <w:lang w:val="en-US" w:eastAsia="zh-CN" w:bidi="ar-SA"/>
        </w:rPr>
      </w:pPr>
      <w:r>
        <w:rPr>
          <w:rFonts w:hint="eastAsia" w:ascii="仿宋_GB2312" w:hAnsi="Calibri" w:eastAsia="仿宋_GB2312" w:cs="仿宋"/>
          <w:color w:val="000000"/>
          <w:sz w:val="32"/>
          <w:szCs w:val="32"/>
          <w:lang w:val="en-US" w:eastAsia="zh-CN" w:bidi="ar-SA"/>
        </w:rPr>
        <w:t>单位成立了项目工作领导小组，制定了《专项资金管理办法》。项目资金下达后，我院严格按照《专项资金管理办法》的规定进行管理，项目实施严格遵守财务管理制度的规定，资金支付及时、会计核算规范，保证了项目按计划顺利推进，达到了预期目标。</w:t>
      </w:r>
    </w:p>
    <w:p>
      <w:pPr>
        <w:pStyle w:val="23"/>
        <w:numPr>
          <w:ilvl w:val="0"/>
          <w:numId w:val="7"/>
        </w:numPr>
        <w:ind w:firstLineChars="0"/>
        <w:rPr>
          <w:rFonts w:ascii="仿宋_GB2312" w:hAnsi="Calibri" w:eastAsia="仿宋_GB2312" w:cs="仿宋"/>
          <w:color w:val="000000"/>
          <w:sz w:val="32"/>
          <w:szCs w:val="32"/>
          <w:lang w:val="en-US" w:eastAsia="zh-CN" w:bidi="ar-SA"/>
        </w:rPr>
      </w:pPr>
      <w:r>
        <w:rPr>
          <w:rFonts w:hint="eastAsia" w:ascii="仿宋_GB2312" w:hAnsi="Calibri" w:eastAsia="仿宋_GB2312" w:cs="仿宋"/>
          <w:color w:val="000000"/>
          <w:sz w:val="32"/>
          <w:szCs w:val="32"/>
          <w:lang w:val="en-US" w:eastAsia="zh-CN" w:bidi="ar-SA"/>
        </w:rPr>
        <w:t>项目组织实施情况</w:t>
      </w:r>
    </w:p>
    <w:p>
      <w:pPr>
        <w:ind w:firstLine="640" w:firstLineChars="200"/>
        <w:rPr>
          <w:rFonts w:ascii="仿宋_GB2312" w:hAnsi="Calibri" w:eastAsia="仿宋_GB2312" w:cs="仿宋"/>
          <w:color w:val="000000"/>
          <w:sz w:val="32"/>
          <w:szCs w:val="32"/>
          <w:lang w:val="en-US" w:eastAsia="zh-CN" w:bidi="ar-SA"/>
        </w:rPr>
      </w:pPr>
      <w:r>
        <w:rPr>
          <w:rFonts w:hint="eastAsia" w:ascii="仿宋_GB2312" w:hAnsi="Calibri" w:eastAsia="仿宋_GB2312" w:cs="仿宋"/>
          <w:color w:val="000000"/>
          <w:sz w:val="32"/>
          <w:szCs w:val="32"/>
          <w:lang w:val="en-US" w:eastAsia="zh-CN" w:bidi="ar-SA"/>
        </w:rPr>
        <w:t>项目申请经批准后，我院严格按照规范程序推进，首先由项目专家组进行需求论证，单位按照规定程序申报，经主要领导审批后，报经主管部门及市财政局审核同意，按规定程序进行招标，并由专人办理招标采购、验收入库等相关事宜。</w:t>
      </w:r>
    </w:p>
    <w:p>
      <w:pPr>
        <w:pStyle w:val="23"/>
        <w:numPr>
          <w:ilvl w:val="0"/>
          <w:numId w:val="5"/>
        </w:numPr>
        <w:ind w:firstLineChars="0"/>
        <w:rPr>
          <w:rFonts w:ascii="仿宋_GB2312" w:hAnsi="Calibri" w:eastAsia="仿宋_GB2312" w:cs="仿宋"/>
          <w:color w:val="000000"/>
          <w:sz w:val="32"/>
          <w:szCs w:val="32"/>
          <w:lang w:val="en-US" w:eastAsia="zh-CN" w:bidi="ar-SA"/>
        </w:rPr>
      </w:pPr>
      <w:r>
        <w:rPr>
          <w:rFonts w:hint="eastAsia" w:ascii="仿宋_GB2312" w:hAnsi="Calibri" w:eastAsia="仿宋_GB2312" w:cs="仿宋"/>
          <w:color w:val="000000"/>
          <w:sz w:val="32"/>
          <w:szCs w:val="32"/>
          <w:lang w:val="en-US" w:eastAsia="zh-CN" w:bidi="ar-SA"/>
        </w:rPr>
        <w:t>目标完成情况</w:t>
      </w:r>
    </w:p>
    <w:p>
      <w:pPr>
        <w:rPr>
          <w:rFonts w:ascii="仿宋_GB2312" w:hAnsi="Calibri" w:eastAsia="仿宋_GB2312" w:cs="仿宋"/>
          <w:color w:val="000000"/>
          <w:sz w:val="32"/>
          <w:szCs w:val="32"/>
          <w:lang w:val="en-US" w:eastAsia="zh-CN" w:bidi="ar-SA"/>
        </w:rPr>
      </w:pPr>
      <w:r>
        <w:rPr>
          <w:rFonts w:hint="eastAsia" w:ascii="仿宋_GB2312" w:hAnsi="Calibri" w:eastAsia="仿宋_GB2312" w:cs="仿宋"/>
          <w:color w:val="000000"/>
          <w:sz w:val="32"/>
          <w:szCs w:val="32"/>
          <w:lang w:val="en-US" w:eastAsia="zh-CN" w:bidi="ar-SA"/>
        </w:rPr>
        <w:t>（一）目标任务量完成情况。</w:t>
      </w:r>
    </w:p>
    <w:p>
      <w:pPr>
        <w:ind w:firstLine="640" w:firstLineChars="200"/>
        <w:rPr>
          <w:rFonts w:ascii="仿宋_GB2312" w:hAnsi="Calibri" w:eastAsia="仿宋_GB2312" w:cs="仿宋"/>
          <w:color w:val="000000"/>
          <w:sz w:val="32"/>
          <w:szCs w:val="32"/>
          <w:lang w:val="en-US" w:eastAsia="zh-CN" w:bidi="ar-SA"/>
        </w:rPr>
      </w:pPr>
      <w:r>
        <w:rPr>
          <w:rFonts w:hint="eastAsia" w:ascii="仿宋_GB2312" w:hAnsi="Calibri" w:eastAsia="仿宋_GB2312" w:cs="仿宋"/>
          <w:color w:val="000000"/>
          <w:sz w:val="32"/>
          <w:szCs w:val="32"/>
          <w:lang w:val="en-US" w:eastAsia="zh-CN" w:bidi="ar-SA"/>
        </w:rPr>
        <w:t>该项目于2019年10月开始正式实施，至2020年1月项目验收结束，历时3个半月，完成任务的100%，实际支付项目资金158.80万元，资金控制在预算范围内。</w:t>
      </w:r>
    </w:p>
    <w:p>
      <w:pPr>
        <w:rPr>
          <w:rFonts w:ascii="仿宋_GB2312" w:hAnsi="Calibri" w:eastAsia="仿宋_GB2312" w:cs="仿宋"/>
          <w:color w:val="000000"/>
          <w:sz w:val="32"/>
          <w:szCs w:val="32"/>
          <w:lang w:val="en-US" w:eastAsia="zh-CN" w:bidi="ar-SA"/>
        </w:rPr>
      </w:pPr>
      <w:r>
        <w:rPr>
          <w:rFonts w:hint="eastAsia" w:ascii="仿宋_GB2312" w:hAnsi="Calibri" w:eastAsia="仿宋_GB2312" w:cs="仿宋"/>
          <w:color w:val="000000"/>
          <w:sz w:val="32"/>
          <w:szCs w:val="32"/>
          <w:lang w:val="en-US" w:eastAsia="zh-CN" w:bidi="ar-SA"/>
        </w:rPr>
        <w:t>（二）目标质量完成情况。</w:t>
      </w:r>
    </w:p>
    <w:p>
      <w:pPr>
        <w:ind w:firstLine="800" w:firstLineChars="250"/>
        <w:rPr>
          <w:rFonts w:ascii="仿宋_GB2312" w:hAnsi="Calibri" w:eastAsia="仿宋_GB2312" w:cs="仿宋"/>
          <w:color w:val="000000"/>
          <w:sz w:val="32"/>
          <w:szCs w:val="32"/>
          <w:lang w:val="en-US" w:eastAsia="zh-CN" w:bidi="ar-SA"/>
        </w:rPr>
      </w:pPr>
      <w:r>
        <w:rPr>
          <w:rFonts w:hint="eastAsia" w:ascii="仿宋_GB2312" w:hAnsi="Calibri" w:eastAsia="仿宋_GB2312" w:cs="仿宋"/>
          <w:color w:val="000000"/>
          <w:sz w:val="32"/>
          <w:szCs w:val="32"/>
          <w:lang w:val="en-US" w:eastAsia="zh-CN" w:bidi="ar-SA"/>
        </w:rPr>
        <w:t>2020年1月，该项目设备安装调试完成，运行正常，性能良好。设备的正常投用，大大的提高了我院乳腺疾病的诊断水平，达到了规定的质量目标。</w:t>
      </w:r>
    </w:p>
    <w:p>
      <w:pPr>
        <w:pStyle w:val="23"/>
        <w:numPr>
          <w:ilvl w:val="0"/>
          <w:numId w:val="7"/>
        </w:numPr>
        <w:ind w:firstLineChars="0"/>
        <w:rPr>
          <w:rFonts w:ascii="仿宋_GB2312" w:hAnsi="Calibri" w:eastAsia="仿宋_GB2312" w:cs="仿宋"/>
          <w:color w:val="000000"/>
          <w:sz w:val="32"/>
          <w:szCs w:val="32"/>
          <w:lang w:val="en-US" w:eastAsia="zh-CN" w:bidi="ar-SA"/>
        </w:rPr>
      </w:pPr>
      <w:r>
        <w:rPr>
          <w:rFonts w:hint="eastAsia" w:ascii="仿宋_GB2312" w:hAnsi="Calibri" w:eastAsia="仿宋_GB2312" w:cs="仿宋"/>
          <w:color w:val="000000"/>
          <w:sz w:val="32"/>
          <w:szCs w:val="32"/>
          <w:lang w:val="en-US" w:eastAsia="zh-CN" w:bidi="ar-SA"/>
        </w:rPr>
        <w:t>目标进度完成情况。</w:t>
      </w:r>
    </w:p>
    <w:p>
      <w:pPr>
        <w:ind w:firstLine="640" w:firstLineChars="200"/>
        <w:rPr>
          <w:rFonts w:ascii="仿宋_GB2312" w:hAnsi="Calibri" w:eastAsia="仿宋_GB2312" w:cs="仿宋"/>
          <w:color w:val="000000"/>
          <w:sz w:val="32"/>
          <w:szCs w:val="32"/>
          <w:lang w:val="en-US" w:eastAsia="zh-CN" w:bidi="ar-SA"/>
        </w:rPr>
      </w:pPr>
      <w:r>
        <w:rPr>
          <w:rFonts w:hint="eastAsia" w:ascii="仿宋_GB2312" w:hAnsi="Calibri" w:eastAsia="仿宋_GB2312" w:cs="仿宋"/>
          <w:color w:val="000000"/>
          <w:sz w:val="32"/>
          <w:szCs w:val="32"/>
          <w:lang w:val="en-US" w:eastAsia="zh-CN" w:bidi="ar-SA"/>
        </w:rPr>
        <w:t xml:space="preserve">项目设备采购、安装已全面完成，经安装调试合格并投入使用，性能良好，能满足项目工作需求，达到了预期目标。 </w:t>
      </w:r>
    </w:p>
    <w:p>
      <w:pPr>
        <w:pStyle w:val="23"/>
        <w:numPr>
          <w:ilvl w:val="0"/>
          <w:numId w:val="5"/>
        </w:numPr>
        <w:ind w:firstLineChars="0"/>
        <w:rPr>
          <w:rFonts w:ascii="仿宋_GB2312" w:hAnsi="Calibri" w:eastAsia="仿宋_GB2312" w:cs="仿宋"/>
          <w:color w:val="000000"/>
          <w:sz w:val="32"/>
          <w:szCs w:val="32"/>
          <w:lang w:val="en-US" w:eastAsia="zh-CN" w:bidi="ar-SA"/>
        </w:rPr>
      </w:pPr>
      <w:r>
        <w:rPr>
          <w:rFonts w:hint="eastAsia" w:ascii="仿宋_GB2312" w:hAnsi="Calibri" w:eastAsia="仿宋_GB2312" w:cs="仿宋"/>
          <w:color w:val="000000"/>
          <w:sz w:val="32"/>
          <w:szCs w:val="32"/>
          <w:lang w:val="en-US" w:eastAsia="zh-CN" w:bidi="ar-SA"/>
        </w:rPr>
        <w:t>项目效益情况</w:t>
      </w:r>
    </w:p>
    <w:p>
      <w:pPr>
        <w:ind w:firstLine="640" w:firstLineChars="200"/>
        <w:rPr>
          <w:rFonts w:ascii="仿宋_GB2312" w:hAnsi="Calibri" w:eastAsia="仿宋_GB2312" w:cs="仿宋"/>
          <w:color w:val="000000"/>
          <w:sz w:val="32"/>
          <w:szCs w:val="32"/>
          <w:lang w:val="en-US" w:eastAsia="zh-CN" w:bidi="ar-SA"/>
        </w:rPr>
      </w:pPr>
      <w:r>
        <w:rPr>
          <w:rFonts w:hint="eastAsia" w:ascii="仿宋_GB2312" w:hAnsi="Calibri" w:eastAsia="仿宋_GB2312" w:cs="仿宋"/>
          <w:color w:val="000000"/>
          <w:sz w:val="32"/>
          <w:szCs w:val="32"/>
          <w:lang w:val="en-US" w:eastAsia="zh-CN" w:bidi="ar-SA"/>
        </w:rPr>
        <w:t>从社会效益方面来看，由于该项目技术先进，极大的提高医院乳腺疾病诊断水平，能更好的对女性乳腺病开展针对性的治疗，为广大女性乳腺疾病患者带来了福音。</w:t>
      </w:r>
    </w:p>
    <w:p>
      <w:pPr>
        <w:ind w:firstLine="640" w:firstLineChars="200"/>
        <w:rPr>
          <w:rFonts w:ascii="仿宋_GB2312" w:hAnsi="Calibri" w:eastAsia="仿宋_GB2312" w:cs="仿宋"/>
          <w:color w:val="000000"/>
          <w:sz w:val="32"/>
          <w:szCs w:val="32"/>
          <w:lang w:val="en-US" w:eastAsia="zh-CN" w:bidi="ar-SA"/>
        </w:rPr>
      </w:pPr>
      <w:r>
        <w:rPr>
          <w:rFonts w:hint="eastAsia" w:ascii="仿宋_GB2312" w:hAnsi="Calibri" w:eastAsia="仿宋_GB2312" w:cs="仿宋"/>
          <w:color w:val="000000"/>
          <w:sz w:val="32"/>
          <w:szCs w:val="32"/>
          <w:lang w:val="en-US" w:eastAsia="zh-CN" w:bidi="ar-SA"/>
        </w:rPr>
        <w:t>从经济效益方面来看，该项目月平均诊断60-100例，能实现月收入约2.2万元左右，平均每月能给医院带来约1万元的经济效益。</w:t>
      </w:r>
    </w:p>
    <w:p>
      <w:pPr>
        <w:ind w:firstLine="640" w:firstLineChars="200"/>
        <w:rPr>
          <w:rFonts w:ascii="仿宋_GB2312" w:hAnsi="Calibri" w:eastAsia="仿宋_GB2312" w:cs="仿宋"/>
          <w:color w:val="000000"/>
          <w:sz w:val="32"/>
          <w:szCs w:val="32"/>
          <w:lang w:val="en-US" w:eastAsia="zh-CN" w:bidi="ar-SA"/>
        </w:rPr>
      </w:pPr>
      <w:r>
        <w:rPr>
          <w:rFonts w:hint="eastAsia" w:ascii="仿宋_GB2312" w:hAnsi="Calibri" w:eastAsia="仿宋_GB2312" w:cs="仿宋"/>
          <w:color w:val="000000"/>
          <w:sz w:val="32"/>
          <w:szCs w:val="32"/>
          <w:lang w:val="en-US" w:eastAsia="zh-CN" w:bidi="ar-SA"/>
        </w:rPr>
        <w:t>总的来看，该项目的实施取得了较好的社会效益和经济效益，运行效果良好，达到了预期目标。</w:t>
      </w:r>
    </w:p>
    <w:p>
      <w:pPr>
        <w:pStyle w:val="23"/>
        <w:numPr>
          <w:ilvl w:val="0"/>
          <w:numId w:val="5"/>
        </w:numPr>
        <w:ind w:firstLineChars="0"/>
        <w:rPr>
          <w:rFonts w:ascii="仿宋_GB2312" w:hAnsi="Calibri" w:eastAsia="仿宋_GB2312" w:cs="仿宋"/>
          <w:color w:val="000000"/>
          <w:sz w:val="32"/>
          <w:szCs w:val="32"/>
          <w:lang w:val="en-US" w:eastAsia="zh-CN" w:bidi="ar-SA"/>
        </w:rPr>
      </w:pPr>
      <w:r>
        <w:rPr>
          <w:rFonts w:hint="eastAsia" w:ascii="仿宋_GB2312" w:hAnsi="Calibri" w:eastAsia="仿宋_GB2312" w:cs="仿宋"/>
          <w:color w:val="000000"/>
          <w:sz w:val="32"/>
          <w:szCs w:val="32"/>
          <w:lang w:val="en-US" w:eastAsia="zh-CN" w:bidi="ar-SA"/>
        </w:rPr>
        <w:t>问题及建议</w:t>
      </w:r>
    </w:p>
    <w:p>
      <w:pPr>
        <w:pStyle w:val="23"/>
        <w:numPr>
          <w:ilvl w:val="0"/>
          <w:numId w:val="9"/>
        </w:numPr>
        <w:ind w:firstLineChars="0"/>
        <w:rPr>
          <w:rFonts w:ascii="仿宋_GB2312" w:hAnsi="Calibri" w:eastAsia="仿宋_GB2312" w:cs="仿宋"/>
          <w:color w:val="000000"/>
          <w:sz w:val="32"/>
          <w:szCs w:val="32"/>
          <w:lang w:val="en-US" w:eastAsia="zh-CN" w:bidi="ar-SA"/>
        </w:rPr>
      </w:pPr>
      <w:r>
        <w:rPr>
          <w:rFonts w:hint="eastAsia" w:ascii="仿宋_GB2312" w:hAnsi="Calibri" w:eastAsia="仿宋_GB2312" w:cs="仿宋"/>
          <w:color w:val="000000"/>
          <w:sz w:val="32"/>
          <w:szCs w:val="32"/>
          <w:lang w:val="en-US" w:eastAsia="zh-CN" w:bidi="ar-SA"/>
        </w:rPr>
        <w:t>存在的问题。</w:t>
      </w:r>
    </w:p>
    <w:p>
      <w:pPr>
        <w:ind w:firstLine="640" w:firstLineChars="200"/>
        <w:rPr>
          <w:rFonts w:ascii="仿宋_GB2312" w:hAnsi="Calibri" w:eastAsia="仿宋_GB2312" w:cs="仿宋"/>
          <w:color w:val="000000"/>
          <w:sz w:val="32"/>
          <w:szCs w:val="32"/>
          <w:lang w:val="en-US" w:eastAsia="zh-CN" w:bidi="ar-SA"/>
        </w:rPr>
      </w:pPr>
      <w:r>
        <w:rPr>
          <w:rFonts w:hint="eastAsia" w:ascii="仿宋_GB2312" w:hAnsi="Calibri" w:eastAsia="仿宋_GB2312" w:cs="仿宋"/>
          <w:color w:val="000000"/>
          <w:sz w:val="32"/>
          <w:szCs w:val="32"/>
          <w:lang w:val="en-US" w:eastAsia="zh-CN" w:bidi="ar-SA"/>
        </w:rPr>
        <w:t>项目从实施到采购完成，由于审批程序多及采购程序复杂，致使整个项目时间跨度较长，影响了项目实施进度。</w:t>
      </w:r>
    </w:p>
    <w:p>
      <w:pPr>
        <w:pStyle w:val="23"/>
        <w:numPr>
          <w:ilvl w:val="0"/>
          <w:numId w:val="9"/>
        </w:numPr>
        <w:ind w:firstLineChars="0"/>
        <w:rPr>
          <w:rFonts w:ascii="仿宋_GB2312" w:hAnsi="Calibri" w:eastAsia="仿宋_GB2312" w:cs="仿宋"/>
          <w:color w:val="000000"/>
          <w:sz w:val="32"/>
          <w:szCs w:val="32"/>
          <w:lang w:val="en-US" w:eastAsia="zh-CN" w:bidi="ar-SA"/>
        </w:rPr>
      </w:pPr>
      <w:r>
        <w:rPr>
          <w:rFonts w:hint="eastAsia" w:ascii="仿宋_GB2312" w:hAnsi="Calibri" w:eastAsia="仿宋_GB2312" w:cs="仿宋"/>
          <w:color w:val="000000"/>
          <w:sz w:val="32"/>
          <w:szCs w:val="32"/>
          <w:lang w:val="en-US" w:eastAsia="zh-CN" w:bidi="ar-SA"/>
        </w:rPr>
        <w:t>相关建议。</w:t>
      </w:r>
    </w:p>
    <w:p>
      <w:pPr>
        <w:ind w:firstLine="640" w:firstLineChars="200"/>
        <w:rPr>
          <w:rFonts w:ascii="仿宋_GB2312" w:hAnsi="Calibri" w:eastAsia="仿宋_GB2312" w:cs="仿宋"/>
          <w:color w:val="000000"/>
          <w:sz w:val="32"/>
          <w:szCs w:val="32"/>
          <w:lang w:val="en-US" w:eastAsia="zh-CN" w:bidi="ar-SA"/>
        </w:rPr>
      </w:pPr>
      <w:r>
        <w:rPr>
          <w:rFonts w:hint="eastAsia" w:ascii="仿宋_GB2312" w:hAnsi="Calibri" w:eastAsia="仿宋_GB2312" w:cs="仿宋"/>
          <w:color w:val="000000"/>
          <w:sz w:val="32"/>
          <w:szCs w:val="32"/>
          <w:lang w:val="en-US" w:eastAsia="zh-CN" w:bidi="ar-SA"/>
        </w:rPr>
        <w:t>我院作为集临床与保健一体的一家公益卫生事业单位，技术力量雄厚，有着庞大的就医群众。建议政府加大支持力度，进一步增加财政投入，不断改善我院基础设施条件和医疗设备短板，使医院最大程度地发挥经济和社会效益。</w:t>
      </w:r>
    </w:p>
    <w:p>
      <w:pPr>
        <w:pStyle w:val="3"/>
        <w:rPr>
          <w:rStyle w:val="24"/>
          <w:rFonts w:hint="eastAsia" w:ascii="仿宋" w:hAnsi="仿宋" w:eastAsia="仿宋"/>
          <w:b w:val="0"/>
          <w:bCs w:val="0"/>
          <w:sz w:val="32"/>
          <w:szCs w:val="32"/>
        </w:rPr>
      </w:pPr>
    </w:p>
    <w:p>
      <w:pPr>
        <w:pStyle w:val="3"/>
        <w:rPr>
          <w:rStyle w:val="24"/>
          <w:rFonts w:hint="eastAsia" w:ascii="仿宋" w:hAnsi="仿宋" w:eastAsia="仿宋"/>
          <w:b w:val="0"/>
          <w:bCs w:val="0"/>
          <w:sz w:val="32"/>
          <w:szCs w:val="32"/>
        </w:rPr>
      </w:pPr>
    </w:p>
    <w:p>
      <w:pPr>
        <w:pStyle w:val="3"/>
        <w:rPr>
          <w:rStyle w:val="24"/>
          <w:rFonts w:hint="eastAsia" w:ascii="仿宋" w:hAnsi="仿宋" w:eastAsia="仿宋"/>
          <w:b w:val="0"/>
          <w:bCs w:val="0"/>
          <w:sz w:val="32"/>
          <w:szCs w:val="32"/>
        </w:rPr>
      </w:pPr>
    </w:p>
    <w:p>
      <w:pPr>
        <w:pStyle w:val="3"/>
        <w:rPr>
          <w:rStyle w:val="24"/>
          <w:rFonts w:hint="eastAsia" w:ascii="仿宋" w:hAnsi="仿宋" w:eastAsia="仿宋"/>
          <w:b w:val="0"/>
          <w:bCs w:val="0"/>
          <w:sz w:val="32"/>
          <w:szCs w:val="32"/>
        </w:rPr>
      </w:pPr>
    </w:p>
    <w:p>
      <w:pPr>
        <w:pStyle w:val="3"/>
        <w:rPr>
          <w:rStyle w:val="24"/>
          <w:rFonts w:hint="eastAsia" w:ascii="仿宋" w:hAnsi="仿宋" w:eastAsia="仿宋"/>
          <w:b w:val="0"/>
          <w:bCs w:val="0"/>
          <w:sz w:val="32"/>
          <w:szCs w:val="32"/>
        </w:rPr>
      </w:pPr>
    </w:p>
    <w:p>
      <w:pPr>
        <w:rPr>
          <w:rStyle w:val="24"/>
          <w:rFonts w:hint="eastAsia" w:ascii="仿宋" w:hAnsi="仿宋" w:eastAsia="仿宋"/>
          <w:b w:val="0"/>
          <w:bCs w:val="0"/>
          <w:sz w:val="32"/>
          <w:szCs w:val="32"/>
        </w:rPr>
      </w:pPr>
    </w:p>
    <w:p>
      <w:pPr>
        <w:rPr>
          <w:rStyle w:val="24"/>
          <w:rFonts w:hint="eastAsia" w:ascii="仿宋" w:hAnsi="仿宋" w:eastAsia="仿宋"/>
          <w:b w:val="0"/>
          <w:bCs w:val="0"/>
          <w:sz w:val="32"/>
          <w:szCs w:val="32"/>
        </w:rPr>
      </w:pPr>
    </w:p>
    <w:p>
      <w:pPr>
        <w:rPr>
          <w:rStyle w:val="24"/>
          <w:rFonts w:hint="eastAsia" w:ascii="仿宋" w:hAnsi="仿宋" w:eastAsia="仿宋"/>
          <w:b w:val="0"/>
          <w:bCs w:val="0"/>
          <w:sz w:val="32"/>
          <w:szCs w:val="32"/>
        </w:rPr>
      </w:pPr>
    </w:p>
    <w:p>
      <w:pPr>
        <w:pStyle w:val="3"/>
        <w:rPr>
          <w:rStyle w:val="24"/>
          <w:rFonts w:ascii="仿宋" w:hAnsi="仿宋" w:eastAsia="仿宋"/>
          <w:b w:val="0"/>
          <w:bCs w:val="0"/>
          <w:sz w:val="32"/>
          <w:szCs w:val="32"/>
        </w:rPr>
      </w:pPr>
      <w:r>
        <w:rPr>
          <w:rStyle w:val="24"/>
          <w:rFonts w:hint="eastAsia" w:ascii="仿宋" w:hAnsi="仿宋" w:eastAsia="仿宋"/>
          <w:b w:val="0"/>
          <w:bCs w:val="0"/>
          <w:sz w:val="32"/>
          <w:szCs w:val="32"/>
        </w:rPr>
        <w:t>附件2</w:t>
      </w:r>
      <w:bookmarkEnd w:id="54"/>
    </w:p>
    <w:p>
      <w:pPr>
        <w:jc w:val="center"/>
        <w:rPr>
          <w:b/>
          <w:sz w:val="44"/>
          <w:szCs w:val="44"/>
        </w:rPr>
      </w:pPr>
      <w:r>
        <w:rPr>
          <w:rFonts w:hint="eastAsia"/>
          <w:b/>
          <w:sz w:val="44"/>
          <w:szCs w:val="44"/>
          <w:lang w:eastAsia="zh-CN"/>
        </w:rPr>
        <w:t>巴中市公立医院综合改革项目转移支付</w:t>
      </w:r>
      <w:r>
        <w:rPr>
          <w:rFonts w:hint="eastAsia"/>
          <w:b/>
          <w:sz w:val="44"/>
          <w:szCs w:val="44"/>
          <w:lang w:val="en-US" w:eastAsia="zh-CN"/>
        </w:rPr>
        <w:t>2019年度</w:t>
      </w:r>
      <w:r>
        <w:rPr>
          <w:rFonts w:hint="eastAsia"/>
          <w:b/>
          <w:sz w:val="44"/>
          <w:szCs w:val="44"/>
        </w:rPr>
        <w:t>绩效自评报告</w:t>
      </w:r>
    </w:p>
    <w:p>
      <w:pPr>
        <w:spacing w:line="580" w:lineRule="exact"/>
        <w:ind w:firstLine="640" w:firstLineChars="200"/>
        <w:rPr>
          <w:rFonts w:ascii="仿宋" w:hAnsi="仿宋" w:eastAsia="仿宋" w:cs="仿宋_GB2312"/>
          <w:sz w:val="32"/>
          <w:szCs w:val="32"/>
        </w:rPr>
      </w:pPr>
      <w:r>
        <w:rPr>
          <w:rFonts w:hint="eastAsia" w:ascii="仿宋" w:hAnsi="仿宋" w:eastAsia="仿宋" w:cs="仿宋_GB2312"/>
          <w:sz w:val="32"/>
          <w:szCs w:val="32"/>
        </w:rPr>
        <w:t>项目概况</w:t>
      </w:r>
    </w:p>
    <w:p>
      <w:pPr>
        <w:spacing w:line="580" w:lineRule="exact"/>
        <w:ind w:firstLine="640" w:firstLineChars="200"/>
        <w:rPr>
          <w:rFonts w:ascii="仿宋" w:hAnsi="仿宋" w:eastAsia="仿宋" w:cs="仿宋_GB2312"/>
          <w:sz w:val="32"/>
          <w:szCs w:val="32"/>
        </w:rPr>
      </w:pPr>
      <w:r>
        <w:rPr>
          <w:rFonts w:hint="eastAsia" w:ascii="仿宋" w:hAnsi="仿宋" w:eastAsia="仿宋" w:cs="仿宋_GB2312"/>
          <w:sz w:val="32"/>
          <w:szCs w:val="32"/>
        </w:rPr>
        <w:t>巴中市妇幼保健院</w:t>
      </w:r>
      <w:r>
        <w:rPr>
          <w:rFonts w:hint="eastAsia" w:ascii="仿宋" w:hAnsi="仿宋" w:eastAsia="仿宋" w:cs="仿宋_GB2312"/>
          <w:sz w:val="32"/>
          <w:szCs w:val="32"/>
          <w:lang w:eastAsia="zh-CN"/>
        </w:rPr>
        <w:t>是集医疗保健为一体的公益一类公共卫生机构</w:t>
      </w:r>
      <w:r>
        <w:rPr>
          <w:rFonts w:hint="eastAsia" w:ascii="仿宋" w:hAnsi="仿宋" w:eastAsia="仿宋" w:cs="仿宋_GB2312"/>
          <w:sz w:val="32"/>
          <w:szCs w:val="32"/>
        </w:rPr>
        <w:t>，近年来，随着医院业务的发展，</w:t>
      </w:r>
      <w:r>
        <w:rPr>
          <w:rFonts w:hint="eastAsia" w:ascii="仿宋" w:hAnsi="仿宋" w:eastAsia="仿宋" w:cs="仿宋_GB2312"/>
          <w:sz w:val="32"/>
          <w:szCs w:val="32"/>
          <w:lang w:eastAsia="zh-CN"/>
        </w:rPr>
        <w:t>群众</w:t>
      </w:r>
      <w:r>
        <w:rPr>
          <w:rFonts w:hint="eastAsia" w:ascii="仿宋" w:hAnsi="仿宋" w:eastAsia="仿宋" w:cs="仿宋_GB2312"/>
          <w:sz w:val="32"/>
          <w:szCs w:val="32"/>
        </w:rPr>
        <w:t>就诊需求的</w:t>
      </w:r>
      <w:r>
        <w:rPr>
          <w:rFonts w:hint="eastAsia" w:ascii="仿宋" w:hAnsi="仿宋" w:eastAsia="仿宋" w:cs="仿宋_GB2312"/>
          <w:sz w:val="32"/>
          <w:szCs w:val="32"/>
          <w:lang w:eastAsia="zh-CN"/>
        </w:rPr>
        <w:t>不断</w:t>
      </w:r>
      <w:r>
        <w:rPr>
          <w:rFonts w:hint="eastAsia" w:ascii="仿宋" w:hAnsi="仿宋" w:eastAsia="仿宋" w:cs="仿宋_GB2312"/>
          <w:sz w:val="32"/>
          <w:szCs w:val="32"/>
        </w:rPr>
        <w:t>增加，现有</w:t>
      </w:r>
      <w:r>
        <w:rPr>
          <w:rFonts w:hint="eastAsia" w:ascii="仿宋" w:hAnsi="仿宋" w:eastAsia="仿宋" w:cs="仿宋_GB2312"/>
          <w:sz w:val="32"/>
          <w:szCs w:val="32"/>
          <w:lang w:eastAsia="zh-CN"/>
        </w:rPr>
        <w:t>医疗器械设备</w:t>
      </w:r>
      <w:r>
        <w:rPr>
          <w:rFonts w:hint="eastAsia" w:ascii="仿宋" w:hAnsi="仿宋" w:eastAsia="仿宋" w:cs="仿宋_GB2312"/>
          <w:sz w:val="32"/>
          <w:szCs w:val="32"/>
        </w:rPr>
        <w:t>无法</w:t>
      </w:r>
      <w:r>
        <w:rPr>
          <w:rFonts w:hint="eastAsia" w:ascii="仿宋" w:hAnsi="仿宋" w:eastAsia="仿宋" w:cs="仿宋_GB2312"/>
          <w:sz w:val="32"/>
          <w:szCs w:val="32"/>
          <w:lang w:eastAsia="zh-CN"/>
        </w:rPr>
        <w:t>满足</w:t>
      </w:r>
      <w:r>
        <w:rPr>
          <w:rFonts w:hint="eastAsia" w:ascii="仿宋" w:hAnsi="仿宋" w:eastAsia="仿宋" w:cs="仿宋_GB2312"/>
          <w:sz w:val="32"/>
          <w:szCs w:val="32"/>
        </w:rPr>
        <w:t>正常工作</w:t>
      </w:r>
      <w:r>
        <w:rPr>
          <w:rFonts w:hint="eastAsia" w:ascii="仿宋" w:hAnsi="仿宋" w:eastAsia="仿宋" w:cs="仿宋_GB2312"/>
          <w:sz w:val="32"/>
          <w:szCs w:val="32"/>
          <w:lang w:eastAsia="zh-CN"/>
        </w:rPr>
        <w:t>需要</w:t>
      </w:r>
      <w:r>
        <w:rPr>
          <w:rFonts w:hint="eastAsia" w:ascii="仿宋" w:hAnsi="仿宋" w:eastAsia="仿宋" w:cs="仿宋_GB2312"/>
          <w:sz w:val="32"/>
          <w:szCs w:val="32"/>
        </w:rPr>
        <w:t>。根据医院业务发展中长期规划和新院区业务综合楼全面投入使用</w:t>
      </w:r>
      <w:r>
        <w:rPr>
          <w:rFonts w:hint="eastAsia" w:ascii="仿宋" w:hAnsi="仿宋" w:eastAsia="仿宋" w:cs="仿宋_GB2312"/>
          <w:sz w:val="32"/>
          <w:szCs w:val="32"/>
          <w:lang w:eastAsia="zh-CN"/>
        </w:rPr>
        <w:t>的实际</w:t>
      </w:r>
      <w:r>
        <w:rPr>
          <w:rFonts w:hint="eastAsia" w:ascii="仿宋" w:hAnsi="仿宋" w:eastAsia="仿宋" w:cs="仿宋_GB2312"/>
          <w:sz w:val="32"/>
          <w:szCs w:val="32"/>
        </w:rPr>
        <w:t>，为更好发挥医院</w:t>
      </w:r>
      <w:r>
        <w:rPr>
          <w:rFonts w:hint="eastAsia" w:ascii="仿宋" w:hAnsi="仿宋" w:eastAsia="仿宋" w:cs="仿宋_GB2312"/>
          <w:sz w:val="32"/>
          <w:szCs w:val="32"/>
          <w:lang w:eastAsia="zh-CN"/>
        </w:rPr>
        <w:t>中央预算内投资儿童医疗服务体系建设项目的使用，</w:t>
      </w:r>
      <w:r>
        <w:rPr>
          <w:rFonts w:hint="eastAsia" w:ascii="仿宋" w:hAnsi="仿宋" w:eastAsia="仿宋" w:cs="仿宋_GB2312"/>
          <w:sz w:val="32"/>
          <w:szCs w:val="32"/>
        </w:rPr>
        <w:t>满足</w:t>
      </w:r>
      <w:r>
        <w:rPr>
          <w:rFonts w:hint="eastAsia" w:ascii="仿宋" w:hAnsi="仿宋" w:eastAsia="仿宋" w:cs="仿宋_GB2312"/>
          <w:sz w:val="32"/>
          <w:szCs w:val="32"/>
          <w:lang w:eastAsia="zh-CN"/>
        </w:rPr>
        <w:t>广大</w:t>
      </w:r>
      <w:r>
        <w:rPr>
          <w:rFonts w:hint="eastAsia" w:ascii="仿宋" w:hAnsi="仿宋" w:eastAsia="仿宋" w:cs="仿宋_GB2312"/>
          <w:sz w:val="32"/>
          <w:szCs w:val="32"/>
        </w:rPr>
        <w:t>群众</w:t>
      </w:r>
      <w:r>
        <w:rPr>
          <w:rFonts w:hint="eastAsia" w:ascii="仿宋" w:hAnsi="仿宋" w:eastAsia="仿宋" w:cs="仿宋_GB2312"/>
          <w:sz w:val="32"/>
          <w:szCs w:val="32"/>
          <w:lang w:eastAsia="zh-CN"/>
        </w:rPr>
        <w:t>日益增长的</w:t>
      </w:r>
      <w:r>
        <w:rPr>
          <w:rFonts w:hint="eastAsia" w:ascii="仿宋" w:hAnsi="仿宋" w:eastAsia="仿宋" w:cs="仿宋_GB2312"/>
          <w:sz w:val="32"/>
          <w:szCs w:val="32"/>
        </w:rPr>
        <w:t>就医需要。经</w:t>
      </w:r>
      <w:r>
        <w:rPr>
          <w:rFonts w:hint="eastAsia" w:ascii="仿宋" w:hAnsi="仿宋" w:eastAsia="仿宋" w:cs="仿宋_GB2312"/>
          <w:sz w:val="32"/>
          <w:szCs w:val="32"/>
          <w:lang w:eastAsia="zh-CN"/>
        </w:rPr>
        <w:t>项目</w:t>
      </w:r>
      <w:r>
        <w:rPr>
          <w:rFonts w:hint="eastAsia" w:ascii="仿宋" w:hAnsi="仿宋" w:eastAsia="仿宋" w:cs="仿宋_GB2312"/>
          <w:sz w:val="32"/>
          <w:szCs w:val="32"/>
        </w:rPr>
        <w:t>专家组对比论证，一致建议购买</w:t>
      </w:r>
      <w:r>
        <w:rPr>
          <w:rFonts w:hint="eastAsia" w:ascii="仿宋" w:hAnsi="仿宋" w:eastAsia="仿宋" w:cs="仿宋_GB2312"/>
          <w:sz w:val="32"/>
          <w:szCs w:val="32"/>
          <w:lang w:eastAsia="zh-CN"/>
        </w:rPr>
        <w:t>国产</w:t>
      </w:r>
      <w:r>
        <w:rPr>
          <w:rFonts w:hint="eastAsia" w:ascii="仿宋" w:hAnsi="仿宋" w:eastAsia="仿宋" w:cs="仿宋_GB2312"/>
          <w:sz w:val="32"/>
          <w:szCs w:val="32"/>
        </w:rPr>
        <w:t>知名品牌</w:t>
      </w:r>
      <w:r>
        <w:rPr>
          <w:rFonts w:hint="eastAsia" w:ascii="仿宋" w:hAnsi="仿宋" w:eastAsia="仿宋" w:cs="仿宋_GB2312"/>
          <w:sz w:val="32"/>
          <w:szCs w:val="32"/>
          <w:lang w:eastAsia="zh-CN"/>
        </w:rPr>
        <w:t>的乳腺诊断机</w:t>
      </w:r>
      <w:r>
        <w:rPr>
          <w:rFonts w:hint="eastAsia" w:ascii="仿宋" w:hAnsi="仿宋" w:eastAsia="仿宋" w:cs="仿宋_GB2312"/>
          <w:sz w:val="32"/>
          <w:szCs w:val="32"/>
        </w:rPr>
        <w:t>。</w:t>
      </w:r>
    </w:p>
    <w:p>
      <w:pPr>
        <w:spacing w:line="580" w:lineRule="exact"/>
        <w:ind w:firstLine="640" w:firstLineChars="200"/>
        <w:rPr>
          <w:rFonts w:ascii="仿宋" w:hAnsi="仿宋" w:eastAsia="仿宋" w:cs="仿宋_GB2312"/>
          <w:sz w:val="32"/>
          <w:szCs w:val="32"/>
        </w:rPr>
      </w:pPr>
      <w:r>
        <w:rPr>
          <w:rFonts w:hint="eastAsia" w:ascii="仿宋" w:hAnsi="仿宋" w:eastAsia="仿宋" w:cs="仿宋_GB2312"/>
          <w:sz w:val="32"/>
          <w:szCs w:val="32"/>
        </w:rPr>
        <w:t>项目资金申报及批复情况。</w:t>
      </w:r>
    </w:p>
    <w:p>
      <w:pPr>
        <w:spacing w:line="580" w:lineRule="exact"/>
        <w:ind w:firstLine="640" w:firstLineChars="200"/>
        <w:rPr>
          <w:rFonts w:ascii="仿宋" w:hAnsi="仿宋" w:eastAsia="仿宋" w:cs="仿宋_GB2312"/>
          <w:sz w:val="32"/>
          <w:szCs w:val="32"/>
        </w:rPr>
      </w:pPr>
      <w:r>
        <w:rPr>
          <w:rFonts w:hint="eastAsia" w:ascii="仿宋" w:hAnsi="仿宋" w:eastAsia="仿宋" w:cs="仿宋_GB2312"/>
          <w:sz w:val="32"/>
          <w:szCs w:val="32"/>
        </w:rPr>
        <w:t>由于我院整体搬迁，建设</w:t>
      </w:r>
      <w:r>
        <w:rPr>
          <w:rFonts w:hint="eastAsia" w:ascii="仿宋" w:hAnsi="仿宋" w:eastAsia="仿宋" w:cs="仿宋_GB2312"/>
          <w:sz w:val="32"/>
          <w:szCs w:val="32"/>
          <w:lang w:eastAsia="zh-CN"/>
        </w:rPr>
        <w:t>项目</w:t>
      </w:r>
      <w:r>
        <w:rPr>
          <w:rFonts w:hint="eastAsia" w:ascii="仿宋" w:hAnsi="仿宋" w:eastAsia="仿宋" w:cs="仿宋_GB2312"/>
          <w:sz w:val="32"/>
          <w:szCs w:val="32"/>
        </w:rPr>
        <w:t>资金缺口</w:t>
      </w:r>
      <w:r>
        <w:rPr>
          <w:rFonts w:hint="eastAsia" w:ascii="仿宋" w:hAnsi="仿宋" w:eastAsia="仿宋" w:cs="仿宋_GB2312"/>
          <w:sz w:val="32"/>
          <w:szCs w:val="32"/>
          <w:lang w:eastAsia="zh-CN"/>
        </w:rPr>
        <w:t>较</w:t>
      </w:r>
      <w:r>
        <w:rPr>
          <w:rFonts w:hint="eastAsia" w:ascii="仿宋" w:hAnsi="仿宋" w:eastAsia="仿宋" w:cs="仿宋_GB2312"/>
          <w:sz w:val="32"/>
          <w:szCs w:val="32"/>
        </w:rPr>
        <w:t>大，</w:t>
      </w:r>
      <w:r>
        <w:rPr>
          <w:rFonts w:hint="eastAsia" w:ascii="仿宋" w:hAnsi="仿宋" w:eastAsia="仿宋" w:cs="仿宋_GB2312"/>
          <w:sz w:val="32"/>
          <w:szCs w:val="32"/>
          <w:lang w:eastAsia="zh-CN"/>
        </w:rPr>
        <w:t>急需财政安排医疗器械购置</w:t>
      </w:r>
      <w:r>
        <w:rPr>
          <w:rFonts w:hint="eastAsia" w:ascii="仿宋" w:hAnsi="仿宋" w:eastAsia="仿宋" w:cs="仿宋_GB2312"/>
          <w:sz w:val="32"/>
          <w:szCs w:val="32"/>
        </w:rPr>
        <w:t>资金</w:t>
      </w:r>
      <w:r>
        <w:rPr>
          <w:rFonts w:hint="eastAsia" w:ascii="仿宋" w:hAnsi="仿宋" w:eastAsia="仿宋" w:cs="仿宋_GB2312"/>
          <w:sz w:val="32"/>
          <w:szCs w:val="32"/>
          <w:lang w:val="en-US" w:eastAsia="zh-CN"/>
        </w:rPr>
        <w:t>160</w:t>
      </w:r>
      <w:r>
        <w:rPr>
          <w:rFonts w:hint="eastAsia" w:ascii="仿宋" w:hAnsi="仿宋" w:eastAsia="仿宋" w:cs="仿宋_GB2312"/>
          <w:sz w:val="32"/>
          <w:szCs w:val="32"/>
        </w:rPr>
        <w:t>万元，201</w:t>
      </w:r>
      <w:r>
        <w:rPr>
          <w:rFonts w:hint="eastAsia" w:ascii="仿宋" w:hAnsi="仿宋" w:eastAsia="仿宋" w:cs="仿宋_GB2312"/>
          <w:sz w:val="32"/>
          <w:szCs w:val="32"/>
          <w:lang w:val="en-US" w:eastAsia="zh-CN"/>
        </w:rPr>
        <w:t>9</w:t>
      </w:r>
      <w:r>
        <w:rPr>
          <w:rFonts w:hint="eastAsia" w:ascii="仿宋" w:hAnsi="仿宋" w:eastAsia="仿宋" w:cs="仿宋_GB2312"/>
          <w:sz w:val="32"/>
          <w:szCs w:val="32"/>
        </w:rPr>
        <w:t>年</w:t>
      </w:r>
      <w:r>
        <w:rPr>
          <w:rFonts w:hint="eastAsia" w:ascii="仿宋" w:hAnsi="仿宋" w:eastAsia="仿宋" w:cs="仿宋_GB2312"/>
          <w:sz w:val="32"/>
          <w:szCs w:val="32"/>
          <w:lang w:val="en-US" w:eastAsia="zh-CN"/>
        </w:rPr>
        <w:t>3</w:t>
      </w:r>
      <w:r>
        <w:rPr>
          <w:rFonts w:hint="eastAsia" w:ascii="仿宋" w:hAnsi="仿宋" w:eastAsia="仿宋" w:cs="仿宋_GB2312"/>
          <w:sz w:val="32"/>
          <w:szCs w:val="32"/>
        </w:rPr>
        <w:t>月财政局</w:t>
      </w:r>
      <w:r>
        <w:rPr>
          <w:rFonts w:hint="eastAsia" w:ascii="仿宋" w:hAnsi="仿宋" w:eastAsia="仿宋" w:cs="仿宋_GB2312"/>
          <w:sz w:val="32"/>
          <w:szCs w:val="32"/>
          <w:lang w:eastAsia="zh-CN"/>
        </w:rPr>
        <w:t>下达医疗服务能力提升</w:t>
      </w:r>
      <w:r>
        <w:rPr>
          <w:rFonts w:hint="eastAsia" w:ascii="仿宋" w:hAnsi="仿宋" w:eastAsia="仿宋" w:cs="仿宋_GB2312"/>
          <w:sz w:val="32"/>
          <w:szCs w:val="32"/>
        </w:rPr>
        <w:t>经费</w:t>
      </w:r>
      <w:r>
        <w:rPr>
          <w:rFonts w:hint="eastAsia" w:ascii="仿宋" w:hAnsi="仿宋" w:eastAsia="仿宋" w:cs="仿宋_GB2312"/>
          <w:sz w:val="32"/>
          <w:szCs w:val="32"/>
          <w:lang w:val="en-US" w:eastAsia="zh-CN"/>
        </w:rPr>
        <w:t>140</w:t>
      </w:r>
      <w:r>
        <w:rPr>
          <w:rFonts w:hint="eastAsia" w:ascii="仿宋" w:hAnsi="仿宋" w:eastAsia="仿宋" w:cs="仿宋_GB2312"/>
          <w:sz w:val="32"/>
          <w:szCs w:val="32"/>
        </w:rPr>
        <w:t>万元</w:t>
      </w:r>
      <w:r>
        <w:rPr>
          <w:rFonts w:hint="eastAsia" w:ascii="仿宋" w:hAnsi="仿宋" w:eastAsia="仿宋" w:cs="仿宋_GB2312"/>
          <w:sz w:val="32"/>
          <w:szCs w:val="32"/>
          <w:lang w:eastAsia="zh-CN"/>
        </w:rPr>
        <w:t>，我院自筹资金</w:t>
      </w:r>
      <w:r>
        <w:rPr>
          <w:rFonts w:hint="eastAsia" w:ascii="仿宋" w:hAnsi="仿宋" w:eastAsia="仿宋" w:cs="仿宋_GB2312"/>
          <w:sz w:val="32"/>
          <w:szCs w:val="32"/>
          <w:lang w:val="en-US" w:eastAsia="zh-CN"/>
        </w:rPr>
        <w:t>20万元，</w:t>
      </w:r>
      <w:r>
        <w:rPr>
          <w:rFonts w:hint="eastAsia" w:ascii="仿宋" w:hAnsi="仿宋" w:eastAsia="仿宋" w:cs="仿宋_GB2312"/>
          <w:sz w:val="32"/>
          <w:szCs w:val="32"/>
          <w:lang w:eastAsia="zh-CN"/>
        </w:rPr>
        <w:t>经院办公会议研究决定拟购置一套高档数字乳腺</w:t>
      </w:r>
      <w:r>
        <w:rPr>
          <w:rFonts w:hint="eastAsia" w:ascii="仿宋" w:hAnsi="仿宋" w:eastAsia="仿宋" w:cs="仿宋_GB2312"/>
          <w:sz w:val="32"/>
          <w:szCs w:val="32"/>
          <w:lang w:val="en-US" w:eastAsia="zh-CN"/>
        </w:rPr>
        <w:t>X射线系统。项目资金下达后，</w:t>
      </w:r>
      <w:r>
        <w:rPr>
          <w:rFonts w:hint="eastAsia" w:ascii="仿宋" w:hAnsi="仿宋" w:eastAsia="仿宋" w:cs="仿宋_GB2312"/>
          <w:sz w:val="32"/>
          <w:szCs w:val="32"/>
        </w:rPr>
        <w:t>我院严格按照专项资金管理办法进行管理，项目实施符合财政性资金管理规定。</w:t>
      </w:r>
    </w:p>
    <w:p>
      <w:pPr>
        <w:spacing w:line="580" w:lineRule="exact"/>
        <w:ind w:firstLine="640" w:firstLineChars="200"/>
        <w:rPr>
          <w:rFonts w:ascii="仿宋" w:hAnsi="仿宋" w:eastAsia="仿宋" w:cs="仿宋_GB2312"/>
          <w:sz w:val="32"/>
          <w:szCs w:val="32"/>
        </w:rPr>
      </w:pPr>
      <w:r>
        <w:rPr>
          <w:rFonts w:hint="eastAsia" w:ascii="仿宋" w:hAnsi="仿宋" w:eastAsia="仿宋" w:cs="仿宋_GB2312"/>
          <w:sz w:val="32"/>
          <w:szCs w:val="32"/>
        </w:rPr>
        <w:t>项目绩效目标。</w:t>
      </w:r>
    </w:p>
    <w:p>
      <w:pPr>
        <w:spacing w:line="580" w:lineRule="exact"/>
        <w:ind w:firstLine="640" w:firstLineChars="200"/>
        <w:rPr>
          <w:rFonts w:ascii="仿宋" w:hAnsi="仿宋" w:eastAsia="仿宋" w:cs="仿宋_GB2312"/>
          <w:sz w:val="32"/>
          <w:szCs w:val="32"/>
        </w:rPr>
      </w:pPr>
      <w:r>
        <w:rPr>
          <w:rFonts w:hint="eastAsia" w:ascii="仿宋" w:hAnsi="仿宋" w:eastAsia="仿宋" w:cs="仿宋_GB2312"/>
          <w:sz w:val="32"/>
          <w:szCs w:val="32"/>
        </w:rPr>
        <w:t>随着</w:t>
      </w:r>
      <w:r>
        <w:rPr>
          <w:rFonts w:hint="eastAsia" w:ascii="仿宋" w:hAnsi="仿宋" w:eastAsia="仿宋" w:cs="仿宋_GB2312"/>
          <w:sz w:val="32"/>
          <w:szCs w:val="32"/>
          <w:lang w:eastAsia="zh-CN"/>
        </w:rPr>
        <w:t>国民经济的不断发展和群众生活水平的不断提高</w:t>
      </w:r>
      <w:r>
        <w:rPr>
          <w:rFonts w:hint="eastAsia" w:ascii="仿宋" w:hAnsi="仿宋" w:eastAsia="仿宋" w:cs="仿宋_GB2312"/>
          <w:sz w:val="32"/>
          <w:szCs w:val="32"/>
        </w:rPr>
        <w:t>，</w:t>
      </w:r>
      <w:r>
        <w:rPr>
          <w:rFonts w:hint="eastAsia" w:ascii="仿宋" w:hAnsi="仿宋" w:eastAsia="仿宋" w:cs="仿宋_GB2312"/>
          <w:sz w:val="32"/>
          <w:szCs w:val="32"/>
          <w:lang w:eastAsia="zh-CN"/>
        </w:rPr>
        <w:t>广大女性</w:t>
      </w:r>
      <w:r>
        <w:rPr>
          <w:rFonts w:hint="eastAsia" w:ascii="仿宋" w:hAnsi="仿宋" w:eastAsia="仿宋" w:cs="仿宋_GB2312"/>
          <w:sz w:val="32"/>
          <w:szCs w:val="32"/>
        </w:rPr>
        <w:t>对</w:t>
      </w:r>
      <w:r>
        <w:rPr>
          <w:rFonts w:hint="eastAsia" w:ascii="仿宋" w:hAnsi="仿宋" w:eastAsia="仿宋" w:cs="仿宋_GB2312"/>
          <w:sz w:val="32"/>
          <w:szCs w:val="32"/>
          <w:lang w:eastAsia="zh-CN"/>
        </w:rPr>
        <w:t>乳腺检查诊断</w:t>
      </w:r>
      <w:r>
        <w:rPr>
          <w:rFonts w:hint="eastAsia" w:ascii="仿宋" w:hAnsi="仿宋" w:eastAsia="仿宋" w:cs="仿宋_GB2312"/>
          <w:sz w:val="32"/>
          <w:szCs w:val="32"/>
        </w:rPr>
        <w:t>服务需求急剧增加。</w:t>
      </w:r>
      <w:r>
        <w:rPr>
          <w:rFonts w:hint="eastAsia" w:ascii="仿宋" w:hAnsi="仿宋" w:eastAsia="仿宋" w:cs="仿宋_GB2312"/>
          <w:sz w:val="32"/>
          <w:szCs w:val="32"/>
          <w:lang w:eastAsia="zh-CN"/>
        </w:rPr>
        <w:t>该项目绩效目标</w:t>
      </w:r>
      <w:r>
        <w:rPr>
          <w:rFonts w:hint="eastAsia" w:ascii="仿宋" w:hAnsi="仿宋" w:eastAsia="仿宋" w:cs="仿宋_GB2312"/>
          <w:sz w:val="32"/>
          <w:szCs w:val="32"/>
        </w:rPr>
        <w:t>为</w:t>
      </w:r>
      <w:r>
        <w:rPr>
          <w:rFonts w:hint="eastAsia" w:ascii="仿宋" w:hAnsi="仿宋" w:eastAsia="仿宋" w:cs="仿宋_GB2312"/>
          <w:sz w:val="32"/>
          <w:szCs w:val="32"/>
          <w:lang w:eastAsia="zh-CN"/>
        </w:rPr>
        <w:t>努力提高诊断</w:t>
      </w:r>
      <w:r>
        <w:rPr>
          <w:rFonts w:hint="eastAsia" w:ascii="仿宋" w:hAnsi="仿宋" w:eastAsia="仿宋" w:cs="仿宋_GB2312"/>
          <w:sz w:val="32"/>
          <w:szCs w:val="32"/>
        </w:rPr>
        <w:t>质量，</w:t>
      </w:r>
      <w:r>
        <w:rPr>
          <w:rFonts w:hint="eastAsia" w:ascii="仿宋" w:hAnsi="仿宋" w:eastAsia="仿宋" w:cs="仿宋_GB2312"/>
          <w:sz w:val="32"/>
          <w:szCs w:val="32"/>
          <w:lang w:eastAsia="zh-CN"/>
        </w:rPr>
        <w:t>不断</w:t>
      </w:r>
      <w:r>
        <w:rPr>
          <w:rFonts w:hint="eastAsia" w:ascii="仿宋" w:hAnsi="仿宋" w:eastAsia="仿宋" w:cs="仿宋_GB2312"/>
          <w:sz w:val="32"/>
          <w:szCs w:val="32"/>
        </w:rPr>
        <w:t>提高</w:t>
      </w:r>
      <w:r>
        <w:rPr>
          <w:rFonts w:hint="eastAsia" w:ascii="仿宋" w:hAnsi="仿宋" w:eastAsia="仿宋" w:cs="仿宋_GB2312"/>
          <w:sz w:val="32"/>
          <w:szCs w:val="32"/>
          <w:lang w:eastAsia="zh-CN"/>
        </w:rPr>
        <w:t>乳腺疾病筛查</w:t>
      </w:r>
      <w:r>
        <w:rPr>
          <w:rFonts w:hint="eastAsia" w:ascii="仿宋" w:hAnsi="仿宋" w:eastAsia="仿宋" w:cs="仿宋_GB2312"/>
          <w:sz w:val="32"/>
          <w:szCs w:val="32"/>
        </w:rPr>
        <w:t>诊断技术，</w:t>
      </w:r>
      <w:r>
        <w:rPr>
          <w:rFonts w:hint="eastAsia" w:ascii="仿宋" w:hAnsi="仿宋" w:eastAsia="仿宋" w:cs="仿宋_GB2312"/>
          <w:sz w:val="32"/>
          <w:szCs w:val="32"/>
          <w:lang w:eastAsia="zh-CN"/>
        </w:rPr>
        <w:t>更好的</w:t>
      </w:r>
      <w:r>
        <w:rPr>
          <w:rFonts w:hint="eastAsia" w:ascii="仿宋" w:hAnsi="仿宋" w:eastAsia="仿宋" w:cs="仿宋_GB2312"/>
          <w:sz w:val="32"/>
          <w:szCs w:val="32"/>
        </w:rPr>
        <w:t>满足百姓的医疗保健服务需求。</w:t>
      </w:r>
    </w:p>
    <w:p>
      <w:pPr>
        <w:spacing w:line="580" w:lineRule="exact"/>
        <w:ind w:firstLine="640" w:firstLineChars="200"/>
        <w:rPr>
          <w:rFonts w:ascii="仿宋" w:hAnsi="仿宋" w:eastAsia="仿宋" w:cs="仿宋_GB2312"/>
          <w:sz w:val="32"/>
          <w:szCs w:val="32"/>
        </w:rPr>
      </w:pPr>
      <w:r>
        <w:rPr>
          <w:rFonts w:hint="eastAsia" w:ascii="仿宋" w:hAnsi="仿宋" w:eastAsia="仿宋" w:cs="仿宋_GB2312"/>
          <w:sz w:val="32"/>
          <w:szCs w:val="32"/>
        </w:rPr>
        <w:t>该项目具体绩效目标：一是</w:t>
      </w:r>
      <w:r>
        <w:rPr>
          <w:rFonts w:hint="eastAsia" w:ascii="仿宋" w:hAnsi="仿宋" w:eastAsia="仿宋" w:cs="仿宋_GB2312"/>
          <w:sz w:val="32"/>
          <w:szCs w:val="32"/>
          <w:lang w:eastAsia="zh-CN"/>
        </w:rPr>
        <w:t>数字乳腺</w:t>
      </w:r>
      <w:r>
        <w:rPr>
          <w:rFonts w:hint="eastAsia" w:ascii="仿宋" w:hAnsi="仿宋" w:eastAsia="仿宋" w:cs="仿宋_GB2312"/>
          <w:sz w:val="32"/>
          <w:szCs w:val="32"/>
          <w:lang w:val="en-US" w:eastAsia="zh-CN"/>
        </w:rPr>
        <w:t>X射线系统</w:t>
      </w:r>
      <w:r>
        <w:rPr>
          <w:rFonts w:hint="eastAsia" w:ascii="仿宋" w:hAnsi="仿宋" w:eastAsia="仿宋" w:cs="仿宋_GB2312"/>
          <w:sz w:val="32"/>
          <w:szCs w:val="32"/>
        </w:rPr>
        <w:t>能够有效提高图像穿透力、信噪比及空间分辨率，有助于提高医生的诊断效率及病人的耐受度</w:t>
      </w:r>
      <w:r>
        <w:rPr>
          <w:rFonts w:hint="eastAsia" w:ascii="仿宋" w:hAnsi="仿宋" w:eastAsia="仿宋" w:cs="仿宋_GB2312"/>
          <w:sz w:val="32"/>
          <w:szCs w:val="32"/>
          <w:lang w:eastAsia="zh-CN"/>
        </w:rPr>
        <w:t>；</w:t>
      </w:r>
      <w:r>
        <w:rPr>
          <w:rFonts w:hint="eastAsia" w:ascii="仿宋" w:hAnsi="仿宋" w:eastAsia="仿宋" w:cs="仿宋_GB2312"/>
          <w:sz w:val="32"/>
          <w:szCs w:val="32"/>
        </w:rPr>
        <w:t>二是因采用高速平台技术及更先进的探头技术，减少不必要的伪像，清晰显示图像，增加成像困难病人的诊断信息</w:t>
      </w:r>
      <w:r>
        <w:rPr>
          <w:rFonts w:hint="eastAsia" w:ascii="仿宋" w:hAnsi="仿宋" w:eastAsia="仿宋" w:cs="仿宋_GB2312"/>
          <w:sz w:val="32"/>
          <w:szCs w:val="32"/>
          <w:lang w:eastAsia="zh-CN"/>
        </w:rPr>
        <w:t>；</w:t>
      </w:r>
      <w:r>
        <w:rPr>
          <w:rFonts w:hint="eastAsia" w:ascii="仿宋" w:hAnsi="仿宋" w:eastAsia="仿宋" w:cs="仿宋_GB2312"/>
          <w:sz w:val="32"/>
          <w:szCs w:val="32"/>
        </w:rPr>
        <w:t>三是能够更准确的观察细微结构和运动结构细节，对</w:t>
      </w:r>
      <w:r>
        <w:rPr>
          <w:rFonts w:hint="eastAsia" w:ascii="仿宋" w:hAnsi="仿宋" w:eastAsia="仿宋" w:cs="仿宋_GB2312"/>
          <w:sz w:val="32"/>
          <w:szCs w:val="32"/>
          <w:lang w:eastAsia="zh-CN"/>
        </w:rPr>
        <w:t>乳腺疾病</w:t>
      </w:r>
      <w:r>
        <w:rPr>
          <w:rFonts w:hint="eastAsia" w:ascii="仿宋" w:hAnsi="仿宋" w:eastAsia="仿宋" w:cs="仿宋_GB2312"/>
          <w:sz w:val="32"/>
          <w:szCs w:val="32"/>
        </w:rPr>
        <w:t>做出有效诊断等</w:t>
      </w:r>
      <w:r>
        <w:rPr>
          <w:rFonts w:hint="eastAsia" w:ascii="仿宋" w:hAnsi="仿宋" w:eastAsia="仿宋" w:cs="仿宋_GB2312"/>
          <w:sz w:val="32"/>
          <w:szCs w:val="32"/>
          <w:lang w:eastAsia="zh-CN"/>
        </w:rPr>
        <w:t>；</w:t>
      </w:r>
      <w:r>
        <w:rPr>
          <w:rFonts w:hint="eastAsia" w:ascii="仿宋" w:hAnsi="仿宋" w:eastAsia="仿宋" w:cs="仿宋_GB2312"/>
          <w:sz w:val="32"/>
          <w:szCs w:val="32"/>
        </w:rPr>
        <w:t>四是增加医院社会效益和经济效益。</w:t>
      </w:r>
    </w:p>
    <w:p>
      <w:pPr>
        <w:spacing w:line="580" w:lineRule="exact"/>
        <w:ind w:firstLine="640" w:firstLineChars="200"/>
        <w:rPr>
          <w:rFonts w:ascii="仿宋" w:hAnsi="仿宋" w:eastAsia="仿宋" w:cs="仿宋_GB2312"/>
          <w:sz w:val="32"/>
          <w:szCs w:val="32"/>
        </w:rPr>
      </w:pPr>
      <w:r>
        <w:rPr>
          <w:rFonts w:hint="eastAsia" w:ascii="仿宋" w:hAnsi="仿宋" w:eastAsia="仿宋" w:cs="仿宋_GB2312"/>
          <w:sz w:val="32"/>
          <w:szCs w:val="32"/>
        </w:rPr>
        <w:t>项目实施进度计划：201</w:t>
      </w:r>
      <w:r>
        <w:rPr>
          <w:rFonts w:hint="eastAsia" w:ascii="仿宋" w:hAnsi="仿宋" w:eastAsia="仿宋" w:cs="仿宋_GB2312"/>
          <w:sz w:val="32"/>
          <w:szCs w:val="32"/>
          <w:lang w:val="en-US" w:eastAsia="zh-CN"/>
        </w:rPr>
        <w:t>9</w:t>
      </w:r>
      <w:r>
        <w:rPr>
          <w:rFonts w:hint="eastAsia" w:ascii="仿宋" w:hAnsi="仿宋" w:eastAsia="仿宋" w:cs="仿宋_GB2312"/>
          <w:sz w:val="32"/>
          <w:szCs w:val="32"/>
        </w:rPr>
        <w:t>年</w:t>
      </w:r>
      <w:r>
        <w:rPr>
          <w:rFonts w:hint="eastAsia" w:ascii="仿宋" w:hAnsi="仿宋" w:eastAsia="仿宋" w:cs="仿宋_GB2312"/>
          <w:sz w:val="32"/>
          <w:szCs w:val="32"/>
          <w:lang w:val="en-US" w:eastAsia="zh-CN"/>
        </w:rPr>
        <w:t>10</w:t>
      </w:r>
      <w:r>
        <w:rPr>
          <w:rFonts w:hint="eastAsia" w:ascii="仿宋" w:hAnsi="仿宋" w:eastAsia="仿宋" w:cs="仿宋_GB2312"/>
          <w:sz w:val="32"/>
          <w:szCs w:val="32"/>
        </w:rPr>
        <w:t>月</w:t>
      </w:r>
      <w:r>
        <w:rPr>
          <w:rFonts w:hint="eastAsia" w:ascii="仿宋" w:hAnsi="仿宋" w:eastAsia="仿宋" w:cs="仿宋_GB2312"/>
          <w:sz w:val="32"/>
          <w:szCs w:val="32"/>
          <w:lang w:eastAsia="zh-CN"/>
        </w:rPr>
        <w:t>项目</w:t>
      </w:r>
      <w:r>
        <w:rPr>
          <w:rFonts w:hint="eastAsia" w:ascii="仿宋" w:hAnsi="仿宋" w:eastAsia="仿宋" w:cs="仿宋_GB2312"/>
          <w:sz w:val="32"/>
          <w:szCs w:val="32"/>
        </w:rPr>
        <w:t>专家组</w:t>
      </w:r>
      <w:r>
        <w:rPr>
          <w:rFonts w:hint="eastAsia" w:ascii="仿宋" w:hAnsi="仿宋" w:eastAsia="仿宋" w:cs="仿宋_GB2312"/>
          <w:sz w:val="32"/>
          <w:szCs w:val="32"/>
          <w:lang w:eastAsia="zh-CN"/>
        </w:rPr>
        <w:t>经充分</w:t>
      </w:r>
      <w:r>
        <w:rPr>
          <w:rFonts w:hint="eastAsia" w:ascii="仿宋" w:hAnsi="仿宋" w:eastAsia="仿宋" w:cs="仿宋_GB2312"/>
          <w:sz w:val="32"/>
          <w:szCs w:val="32"/>
        </w:rPr>
        <w:t>论证，</w:t>
      </w:r>
      <w:r>
        <w:rPr>
          <w:rFonts w:hint="eastAsia" w:ascii="仿宋" w:hAnsi="仿宋" w:eastAsia="仿宋" w:cs="仿宋_GB2312"/>
          <w:sz w:val="32"/>
          <w:szCs w:val="32"/>
          <w:lang w:eastAsia="zh-CN"/>
        </w:rPr>
        <w:t>顺利通过专家组评审</w:t>
      </w:r>
      <w:r>
        <w:rPr>
          <w:rFonts w:hint="eastAsia" w:ascii="仿宋" w:hAnsi="仿宋" w:eastAsia="仿宋" w:cs="仿宋_GB2312"/>
          <w:sz w:val="32"/>
          <w:szCs w:val="32"/>
        </w:rPr>
        <w:t>，</w:t>
      </w:r>
      <w:r>
        <w:rPr>
          <w:rFonts w:hint="eastAsia" w:ascii="仿宋" w:hAnsi="仿宋" w:eastAsia="仿宋" w:cs="仿宋_GB2312"/>
          <w:sz w:val="32"/>
          <w:szCs w:val="32"/>
          <w:lang w:val="en-US" w:eastAsia="zh-CN"/>
        </w:rPr>
        <w:t>11</w:t>
      </w:r>
      <w:r>
        <w:rPr>
          <w:rFonts w:hint="eastAsia" w:ascii="仿宋" w:hAnsi="仿宋" w:eastAsia="仿宋" w:cs="仿宋_GB2312"/>
          <w:sz w:val="32"/>
          <w:szCs w:val="32"/>
        </w:rPr>
        <w:t>月份递交设备采购申请，经市财政局</w:t>
      </w:r>
      <w:r>
        <w:rPr>
          <w:rFonts w:hint="eastAsia" w:ascii="仿宋" w:hAnsi="仿宋" w:eastAsia="仿宋" w:cs="仿宋_GB2312"/>
          <w:sz w:val="32"/>
          <w:szCs w:val="32"/>
          <w:lang w:eastAsia="zh-CN"/>
        </w:rPr>
        <w:t>采管科等部门</w:t>
      </w:r>
      <w:r>
        <w:rPr>
          <w:rFonts w:hint="eastAsia" w:ascii="仿宋" w:hAnsi="仿宋" w:eastAsia="仿宋" w:cs="仿宋_GB2312"/>
          <w:sz w:val="32"/>
          <w:szCs w:val="32"/>
        </w:rPr>
        <w:t>同意后，</w:t>
      </w:r>
      <w:r>
        <w:rPr>
          <w:rFonts w:hint="eastAsia" w:ascii="仿宋" w:hAnsi="仿宋" w:eastAsia="仿宋" w:cs="仿宋_GB2312"/>
          <w:sz w:val="32"/>
          <w:szCs w:val="32"/>
          <w:lang w:eastAsia="zh-CN"/>
        </w:rPr>
        <w:t>进行公开</w:t>
      </w:r>
      <w:r>
        <w:rPr>
          <w:rFonts w:hint="eastAsia" w:ascii="仿宋" w:hAnsi="仿宋" w:eastAsia="仿宋" w:cs="仿宋_GB2312"/>
          <w:sz w:val="32"/>
          <w:szCs w:val="32"/>
        </w:rPr>
        <w:t>招标采购。201</w:t>
      </w:r>
      <w:r>
        <w:rPr>
          <w:rFonts w:hint="eastAsia" w:ascii="仿宋" w:hAnsi="仿宋" w:eastAsia="仿宋" w:cs="仿宋_GB2312"/>
          <w:sz w:val="32"/>
          <w:szCs w:val="32"/>
          <w:lang w:val="en-US" w:eastAsia="zh-CN"/>
        </w:rPr>
        <w:t>9</w:t>
      </w:r>
      <w:r>
        <w:rPr>
          <w:rFonts w:hint="eastAsia" w:ascii="仿宋" w:hAnsi="仿宋" w:eastAsia="仿宋" w:cs="仿宋_GB2312"/>
          <w:sz w:val="32"/>
          <w:szCs w:val="32"/>
        </w:rPr>
        <w:t>年</w:t>
      </w:r>
      <w:r>
        <w:rPr>
          <w:rFonts w:hint="eastAsia" w:ascii="仿宋" w:hAnsi="仿宋" w:eastAsia="仿宋" w:cs="仿宋_GB2312"/>
          <w:sz w:val="32"/>
          <w:szCs w:val="32"/>
          <w:lang w:val="en-US" w:eastAsia="zh-CN"/>
        </w:rPr>
        <w:t>12</w:t>
      </w:r>
      <w:r>
        <w:rPr>
          <w:rFonts w:hint="eastAsia" w:ascii="仿宋" w:hAnsi="仿宋" w:eastAsia="仿宋" w:cs="仿宋_GB2312"/>
          <w:sz w:val="32"/>
          <w:szCs w:val="32"/>
        </w:rPr>
        <w:t>月</w:t>
      </w:r>
      <w:r>
        <w:rPr>
          <w:rFonts w:hint="eastAsia" w:ascii="仿宋" w:hAnsi="仿宋" w:eastAsia="仿宋" w:cs="仿宋_GB2312"/>
          <w:sz w:val="32"/>
          <w:szCs w:val="32"/>
          <w:lang w:eastAsia="zh-CN"/>
        </w:rPr>
        <w:t>项目经</w:t>
      </w:r>
      <w:r>
        <w:rPr>
          <w:rFonts w:hint="eastAsia" w:ascii="仿宋" w:hAnsi="仿宋" w:eastAsia="仿宋" w:cs="仿宋_GB2312"/>
          <w:sz w:val="32"/>
          <w:szCs w:val="32"/>
        </w:rPr>
        <w:t>公开招标</w:t>
      </w:r>
      <w:r>
        <w:rPr>
          <w:rFonts w:hint="eastAsia" w:ascii="仿宋" w:hAnsi="仿宋" w:eastAsia="仿宋" w:cs="仿宋_GB2312"/>
          <w:sz w:val="32"/>
          <w:szCs w:val="32"/>
          <w:lang w:eastAsia="zh-CN"/>
        </w:rPr>
        <w:t>由南昌良勋商贸有限公司</w:t>
      </w:r>
      <w:r>
        <w:rPr>
          <w:rFonts w:hint="eastAsia" w:ascii="仿宋" w:hAnsi="仿宋" w:eastAsia="仿宋" w:cs="仿宋_GB2312"/>
          <w:sz w:val="32"/>
          <w:szCs w:val="32"/>
        </w:rPr>
        <w:t>中标，并签订</w:t>
      </w:r>
      <w:r>
        <w:rPr>
          <w:rFonts w:hint="eastAsia" w:ascii="仿宋" w:hAnsi="仿宋" w:eastAsia="仿宋" w:cs="仿宋_GB2312"/>
          <w:sz w:val="32"/>
          <w:szCs w:val="32"/>
          <w:lang w:eastAsia="zh-CN"/>
        </w:rPr>
        <w:t>采购合同</w:t>
      </w:r>
      <w:r>
        <w:rPr>
          <w:rFonts w:hint="eastAsia" w:ascii="仿宋" w:hAnsi="仿宋" w:eastAsia="仿宋" w:cs="仿宋_GB2312"/>
          <w:sz w:val="32"/>
          <w:szCs w:val="32"/>
        </w:rPr>
        <w:t>。</w:t>
      </w:r>
      <w:r>
        <w:rPr>
          <w:rFonts w:hint="eastAsia" w:ascii="仿宋" w:hAnsi="仿宋" w:eastAsia="仿宋" w:cs="仿宋_GB2312"/>
          <w:sz w:val="32"/>
          <w:szCs w:val="32"/>
          <w:lang w:val="en-US" w:eastAsia="zh-CN"/>
        </w:rPr>
        <w:t>2020年1</w:t>
      </w:r>
      <w:r>
        <w:rPr>
          <w:rFonts w:hint="eastAsia" w:ascii="仿宋" w:hAnsi="仿宋" w:eastAsia="仿宋" w:cs="仿宋_GB2312"/>
          <w:sz w:val="32"/>
          <w:szCs w:val="32"/>
        </w:rPr>
        <w:t>月</w:t>
      </w:r>
      <w:r>
        <w:rPr>
          <w:rFonts w:hint="eastAsia" w:ascii="仿宋" w:hAnsi="仿宋" w:eastAsia="仿宋" w:cs="仿宋_GB2312"/>
          <w:sz w:val="32"/>
          <w:szCs w:val="32"/>
          <w:lang w:eastAsia="zh-CN"/>
        </w:rPr>
        <w:t>项目设备</w:t>
      </w:r>
      <w:r>
        <w:rPr>
          <w:rFonts w:hint="eastAsia" w:ascii="仿宋" w:hAnsi="仿宋" w:eastAsia="仿宋" w:cs="仿宋_GB2312"/>
          <w:sz w:val="32"/>
          <w:szCs w:val="32"/>
        </w:rPr>
        <w:t>安装调试结束，经验收合格正式投入运行。</w:t>
      </w:r>
    </w:p>
    <w:p>
      <w:pPr>
        <w:spacing w:line="580" w:lineRule="exact"/>
        <w:ind w:firstLine="640" w:firstLineChars="200"/>
        <w:rPr>
          <w:rFonts w:ascii="仿宋" w:hAnsi="仿宋" w:eastAsia="仿宋" w:cs="仿宋_GB2312"/>
          <w:sz w:val="32"/>
          <w:szCs w:val="32"/>
        </w:rPr>
      </w:pPr>
      <w:r>
        <w:rPr>
          <w:rFonts w:hint="eastAsia" w:ascii="仿宋" w:hAnsi="仿宋" w:eastAsia="仿宋" w:cs="仿宋_GB2312"/>
          <w:sz w:val="32"/>
          <w:szCs w:val="32"/>
        </w:rPr>
        <w:t>项目资金申报相符性。</w:t>
      </w:r>
    </w:p>
    <w:p>
      <w:pPr>
        <w:spacing w:line="580" w:lineRule="exact"/>
        <w:ind w:firstLine="640" w:firstLineChars="200"/>
        <w:rPr>
          <w:rFonts w:ascii="仿宋" w:hAnsi="仿宋" w:eastAsia="仿宋" w:cs="仿宋_GB2312"/>
          <w:sz w:val="32"/>
          <w:szCs w:val="32"/>
        </w:rPr>
      </w:pPr>
      <w:r>
        <w:rPr>
          <w:rFonts w:hint="eastAsia" w:ascii="仿宋" w:hAnsi="仿宋" w:eastAsia="仿宋" w:cs="仿宋_GB2312"/>
          <w:sz w:val="32"/>
          <w:szCs w:val="32"/>
        </w:rPr>
        <w:t>项目</w:t>
      </w:r>
      <w:r>
        <w:rPr>
          <w:rFonts w:hint="eastAsia" w:ascii="仿宋" w:hAnsi="仿宋" w:eastAsia="仿宋" w:cs="仿宋_GB2312"/>
          <w:sz w:val="32"/>
          <w:szCs w:val="32"/>
          <w:lang w:eastAsia="zh-CN"/>
        </w:rPr>
        <w:t>资金</w:t>
      </w:r>
      <w:r>
        <w:rPr>
          <w:rFonts w:hint="eastAsia" w:ascii="仿宋" w:hAnsi="仿宋" w:eastAsia="仿宋" w:cs="仿宋_GB2312"/>
          <w:sz w:val="32"/>
          <w:szCs w:val="32"/>
        </w:rPr>
        <w:t>申报内容与单位实施</w:t>
      </w:r>
      <w:r>
        <w:rPr>
          <w:rFonts w:hint="eastAsia" w:ascii="仿宋" w:hAnsi="仿宋" w:eastAsia="仿宋" w:cs="仿宋_GB2312"/>
          <w:sz w:val="32"/>
          <w:szCs w:val="32"/>
          <w:lang w:eastAsia="zh-CN"/>
        </w:rPr>
        <w:t>的卫生项目</w:t>
      </w:r>
      <w:r>
        <w:rPr>
          <w:rFonts w:hint="eastAsia" w:ascii="仿宋" w:hAnsi="仿宋" w:eastAsia="仿宋" w:cs="仿宋_GB2312"/>
          <w:sz w:val="32"/>
          <w:szCs w:val="32"/>
        </w:rPr>
        <w:t>内容相符，申报目标切合实际，科学、合理</w:t>
      </w:r>
      <w:r>
        <w:rPr>
          <w:rFonts w:hint="eastAsia" w:ascii="仿宋" w:hAnsi="仿宋" w:eastAsia="仿宋" w:cs="仿宋_GB2312"/>
          <w:sz w:val="32"/>
          <w:szCs w:val="32"/>
          <w:lang w:eastAsia="zh-CN"/>
        </w:rPr>
        <w:t>，</w:t>
      </w:r>
      <w:r>
        <w:rPr>
          <w:rFonts w:hint="eastAsia" w:ascii="仿宋" w:hAnsi="仿宋" w:eastAsia="仿宋" w:cs="仿宋_GB2312"/>
          <w:sz w:val="32"/>
          <w:szCs w:val="32"/>
        </w:rPr>
        <w:t>可操作性强，与项目申报情况相符。</w:t>
      </w:r>
    </w:p>
    <w:p>
      <w:pPr>
        <w:spacing w:line="580" w:lineRule="exact"/>
        <w:ind w:firstLine="640" w:firstLineChars="200"/>
        <w:rPr>
          <w:rFonts w:ascii="仿宋" w:hAnsi="仿宋" w:eastAsia="仿宋" w:cs="仿宋_GB2312"/>
          <w:sz w:val="32"/>
          <w:szCs w:val="32"/>
        </w:rPr>
      </w:pPr>
      <w:r>
        <w:rPr>
          <w:rFonts w:hint="eastAsia" w:ascii="仿宋" w:hAnsi="仿宋" w:eastAsia="仿宋" w:cs="仿宋_GB2312"/>
          <w:sz w:val="32"/>
          <w:szCs w:val="32"/>
        </w:rPr>
        <w:t>项目实施及管理情况</w:t>
      </w:r>
    </w:p>
    <w:p>
      <w:pPr>
        <w:spacing w:line="580" w:lineRule="exact"/>
        <w:ind w:firstLine="640" w:firstLineChars="200"/>
        <w:rPr>
          <w:rFonts w:ascii="仿宋" w:hAnsi="仿宋" w:eastAsia="仿宋" w:cs="仿宋_GB2312"/>
          <w:sz w:val="32"/>
          <w:szCs w:val="32"/>
        </w:rPr>
      </w:pPr>
      <w:r>
        <w:rPr>
          <w:rFonts w:hint="eastAsia" w:ascii="仿宋" w:hAnsi="仿宋" w:eastAsia="仿宋" w:cs="仿宋_GB2312"/>
          <w:sz w:val="32"/>
          <w:szCs w:val="32"/>
        </w:rPr>
        <w:t>资金计划、到位及使用情况</w:t>
      </w:r>
    </w:p>
    <w:p>
      <w:pPr>
        <w:spacing w:line="580" w:lineRule="exact"/>
        <w:ind w:firstLine="640" w:firstLineChars="200"/>
        <w:rPr>
          <w:rFonts w:ascii="仿宋" w:hAnsi="仿宋" w:eastAsia="仿宋" w:cs="仿宋_GB2312"/>
          <w:sz w:val="32"/>
          <w:szCs w:val="32"/>
        </w:rPr>
      </w:pPr>
      <w:r>
        <w:rPr>
          <w:rFonts w:hint="eastAsia" w:ascii="仿宋" w:hAnsi="仿宋" w:eastAsia="仿宋" w:cs="仿宋_GB2312"/>
          <w:sz w:val="32"/>
          <w:szCs w:val="32"/>
        </w:rPr>
        <w:t>资金计划及到位。</w:t>
      </w:r>
    </w:p>
    <w:p>
      <w:pPr>
        <w:spacing w:line="580" w:lineRule="exact"/>
        <w:ind w:firstLine="640" w:firstLineChars="200"/>
        <w:rPr>
          <w:rFonts w:ascii="仿宋" w:hAnsi="仿宋" w:eastAsia="仿宋" w:cs="仿宋_GB2312"/>
          <w:sz w:val="32"/>
          <w:szCs w:val="32"/>
        </w:rPr>
      </w:pPr>
      <w:r>
        <w:rPr>
          <w:rFonts w:hint="eastAsia" w:ascii="仿宋" w:hAnsi="仿宋" w:eastAsia="仿宋" w:cs="仿宋_GB2312"/>
          <w:sz w:val="32"/>
          <w:szCs w:val="32"/>
        </w:rPr>
        <w:t>该项目资金预算</w:t>
      </w:r>
      <w:r>
        <w:rPr>
          <w:rFonts w:hint="eastAsia" w:ascii="仿宋" w:hAnsi="仿宋" w:eastAsia="仿宋" w:cs="仿宋_GB2312"/>
          <w:sz w:val="32"/>
          <w:szCs w:val="32"/>
          <w:lang w:val="en-US" w:eastAsia="zh-CN"/>
        </w:rPr>
        <w:t>160</w:t>
      </w:r>
      <w:r>
        <w:rPr>
          <w:rFonts w:hint="eastAsia" w:ascii="仿宋" w:hAnsi="仿宋" w:eastAsia="仿宋" w:cs="仿宋_GB2312"/>
          <w:sz w:val="32"/>
          <w:szCs w:val="32"/>
        </w:rPr>
        <w:t>万元，年度</w:t>
      </w:r>
      <w:r>
        <w:rPr>
          <w:rFonts w:hint="eastAsia" w:ascii="仿宋" w:hAnsi="仿宋" w:eastAsia="仿宋" w:cs="仿宋_GB2312"/>
          <w:sz w:val="32"/>
          <w:szCs w:val="32"/>
          <w:lang w:eastAsia="zh-CN"/>
        </w:rPr>
        <w:t>中央</w:t>
      </w:r>
      <w:r>
        <w:rPr>
          <w:rFonts w:hint="eastAsia" w:ascii="仿宋" w:hAnsi="仿宋" w:eastAsia="仿宋" w:cs="仿宋_GB2312"/>
          <w:sz w:val="32"/>
          <w:szCs w:val="32"/>
        </w:rPr>
        <w:t>预算</w:t>
      </w:r>
      <w:r>
        <w:rPr>
          <w:rFonts w:hint="eastAsia" w:ascii="仿宋" w:hAnsi="仿宋" w:eastAsia="仿宋" w:cs="仿宋_GB2312"/>
          <w:sz w:val="32"/>
          <w:szCs w:val="32"/>
          <w:lang w:eastAsia="zh-CN"/>
        </w:rPr>
        <w:t>内资金安排</w:t>
      </w:r>
      <w:r>
        <w:rPr>
          <w:rFonts w:hint="eastAsia" w:ascii="仿宋" w:hAnsi="仿宋" w:eastAsia="仿宋" w:cs="仿宋_GB2312"/>
          <w:sz w:val="32"/>
          <w:szCs w:val="32"/>
          <w:lang w:val="en-US" w:eastAsia="zh-CN"/>
        </w:rPr>
        <w:t>140</w:t>
      </w:r>
      <w:r>
        <w:rPr>
          <w:rFonts w:hint="eastAsia" w:ascii="仿宋" w:hAnsi="仿宋" w:eastAsia="仿宋" w:cs="仿宋_GB2312"/>
          <w:sz w:val="32"/>
          <w:szCs w:val="32"/>
        </w:rPr>
        <w:t>万，</w:t>
      </w:r>
      <w:r>
        <w:rPr>
          <w:rFonts w:hint="eastAsia" w:ascii="仿宋" w:hAnsi="仿宋" w:eastAsia="仿宋" w:cs="仿宋_GB2312"/>
          <w:sz w:val="32"/>
          <w:szCs w:val="32"/>
          <w:lang w:eastAsia="zh-CN"/>
        </w:rPr>
        <w:t>自筹资金</w:t>
      </w:r>
      <w:r>
        <w:rPr>
          <w:rFonts w:hint="eastAsia" w:ascii="仿宋" w:hAnsi="仿宋" w:eastAsia="仿宋" w:cs="仿宋_GB2312"/>
          <w:sz w:val="32"/>
          <w:szCs w:val="32"/>
          <w:lang w:val="en-US" w:eastAsia="zh-CN"/>
        </w:rPr>
        <w:t>20万元，</w:t>
      </w:r>
      <w:r>
        <w:rPr>
          <w:rFonts w:hint="eastAsia" w:ascii="仿宋" w:hAnsi="仿宋" w:eastAsia="仿宋" w:cs="仿宋_GB2312"/>
          <w:sz w:val="32"/>
          <w:szCs w:val="32"/>
        </w:rPr>
        <w:t>实际到位资金</w:t>
      </w:r>
      <w:r>
        <w:rPr>
          <w:rFonts w:hint="eastAsia" w:ascii="仿宋" w:hAnsi="仿宋" w:eastAsia="仿宋" w:cs="仿宋_GB2312"/>
          <w:sz w:val="32"/>
          <w:szCs w:val="32"/>
          <w:lang w:val="en-US" w:eastAsia="zh-CN"/>
        </w:rPr>
        <w:t>160</w:t>
      </w:r>
      <w:r>
        <w:rPr>
          <w:rFonts w:hint="eastAsia" w:ascii="仿宋" w:hAnsi="仿宋" w:eastAsia="仿宋" w:cs="仿宋_GB2312"/>
          <w:sz w:val="32"/>
          <w:szCs w:val="32"/>
        </w:rPr>
        <w:t>万元，资金到位率100%，资金到位及时，确保了</w:t>
      </w:r>
      <w:r>
        <w:rPr>
          <w:rFonts w:hint="eastAsia" w:ascii="仿宋" w:hAnsi="仿宋" w:eastAsia="仿宋" w:cs="仿宋_GB2312"/>
          <w:sz w:val="32"/>
          <w:szCs w:val="32"/>
          <w:lang w:eastAsia="zh-CN"/>
        </w:rPr>
        <w:t>设备采购</w:t>
      </w:r>
      <w:r>
        <w:rPr>
          <w:rFonts w:hint="eastAsia" w:ascii="仿宋" w:hAnsi="仿宋" w:eastAsia="仿宋" w:cs="仿宋_GB2312"/>
          <w:sz w:val="32"/>
          <w:szCs w:val="32"/>
        </w:rPr>
        <w:t>项目的顺利实施。</w:t>
      </w:r>
    </w:p>
    <w:p>
      <w:pPr>
        <w:spacing w:line="580" w:lineRule="exact"/>
        <w:ind w:firstLine="640" w:firstLineChars="200"/>
        <w:rPr>
          <w:rFonts w:ascii="仿宋" w:hAnsi="仿宋" w:eastAsia="仿宋" w:cs="仿宋_GB2312"/>
          <w:sz w:val="32"/>
          <w:szCs w:val="32"/>
        </w:rPr>
      </w:pPr>
      <w:r>
        <w:rPr>
          <w:rFonts w:hint="eastAsia" w:ascii="仿宋" w:hAnsi="仿宋" w:eastAsia="仿宋" w:cs="仿宋_GB2312"/>
          <w:sz w:val="32"/>
          <w:szCs w:val="32"/>
        </w:rPr>
        <w:t>资金使用。</w:t>
      </w:r>
    </w:p>
    <w:p>
      <w:pPr>
        <w:spacing w:line="580" w:lineRule="exact"/>
        <w:ind w:firstLine="640" w:firstLineChars="200"/>
        <w:rPr>
          <w:rFonts w:ascii="仿宋" w:hAnsi="仿宋" w:eastAsia="仿宋" w:cs="仿宋_GB2312"/>
          <w:sz w:val="32"/>
          <w:szCs w:val="32"/>
        </w:rPr>
      </w:pPr>
      <w:r>
        <w:rPr>
          <w:rFonts w:hint="eastAsia" w:ascii="仿宋" w:hAnsi="仿宋" w:eastAsia="仿宋" w:cs="仿宋_GB2312"/>
          <w:sz w:val="32"/>
          <w:szCs w:val="32"/>
        </w:rPr>
        <w:t>该项目</w:t>
      </w:r>
      <w:r>
        <w:rPr>
          <w:rFonts w:hint="eastAsia" w:ascii="仿宋" w:hAnsi="仿宋" w:eastAsia="仿宋" w:cs="仿宋_GB2312"/>
          <w:sz w:val="32"/>
          <w:szCs w:val="32"/>
          <w:lang w:eastAsia="zh-CN"/>
        </w:rPr>
        <w:t>实际</w:t>
      </w:r>
      <w:r>
        <w:rPr>
          <w:rFonts w:hint="eastAsia" w:ascii="仿宋" w:hAnsi="仿宋" w:eastAsia="仿宋" w:cs="仿宋_GB2312"/>
          <w:sz w:val="32"/>
          <w:szCs w:val="32"/>
        </w:rPr>
        <w:t>中标金额为</w:t>
      </w:r>
      <w:r>
        <w:rPr>
          <w:rFonts w:hint="eastAsia" w:ascii="仿宋" w:hAnsi="仿宋" w:eastAsia="仿宋" w:cs="仿宋_GB2312"/>
          <w:sz w:val="32"/>
          <w:szCs w:val="32"/>
          <w:lang w:val="en-US" w:eastAsia="zh-CN"/>
        </w:rPr>
        <w:t>158.8</w:t>
      </w:r>
      <w:r>
        <w:rPr>
          <w:rFonts w:hint="eastAsia" w:ascii="仿宋" w:hAnsi="仿宋" w:eastAsia="仿宋" w:cs="仿宋_GB2312"/>
          <w:sz w:val="32"/>
          <w:szCs w:val="32"/>
        </w:rPr>
        <w:t>万元，已支付金额</w:t>
      </w:r>
      <w:r>
        <w:rPr>
          <w:rFonts w:hint="eastAsia" w:ascii="仿宋" w:hAnsi="仿宋" w:eastAsia="仿宋" w:cs="仿宋_GB2312"/>
          <w:sz w:val="32"/>
          <w:szCs w:val="32"/>
          <w:lang w:val="en-US" w:eastAsia="zh-CN"/>
        </w:rPr>
        <w:t>150.86</w:t>
      </w:r>
      <w:r>
        <w:rPr>
          <w:rFonts w:hint="eastAsia" w:ascii="仿宋" w:hAnsi="仿宋" w:eastAsia="仿宋" w:cs="仿宋_GB2312"/>
          <w:sz w:val="32"/>
          <w:szCs w:val="32"/>
        </w:rPr>
        <w:t>万元，</w:t>
      </w:r>
      <w:r>
        <w:rPr>
          <w:rFonts w:hint="eastAsia" w:ascii="仿宋" w:hAnsi="仿宋" w:eastAsia="仿宋" w:cs="仿宋_GB2312"/>
          <w:sz w:val="32"/>
          <w:szCs w:val="32"/>
          <w:lang w:eastAsia="zh-CN"/>
        </w:rPr>
        <w:t>预留质量保证金</w:t>
      </w:r>
      <w:r>
        <w:rPr>
          <w:rFonts w:hint="eastAsia" w:ascii="仿宋" w:hAnsi="仿宋" w:eastAsia="仿宋" w:cs="仿宋_GB2312"/>
          <w:sz w:val="32"/>
          <w:szCs w:val="32"/>
          <w:lang w:val="en-US" w:eastAsia="zh-CN"/>
        </w:rPr>
        <w:t>7.94</w:t>
      </w:r>
      <w:r>
        <w:rPr>
          <w:rFonts w:hint="eastAsia" w:ascii="仿宋" w:hAnsi="仿宋" w:eastAsia="仿宋" w:cs="仿宋_GB2312"/>
          <w:sz w:val="32"/>
          <w:szCs w:val="32"/>
        </w:rPr>
        <w:t>万元</w:t>
      </w:r>
      <w:r>
        <w:rPr>
          <w:rFonts w:hint="eastAsia" w:ascii="仿宋" w:hAnsi="仿宋" w:eastAsia="仿宋" w:cs="仿宋_GB2312"/>
          <w:sz w:val="32"/>
          <w:szCs w:val="32"/>
          <w:lang w:eastAsia="zh-CN"/>
        </w:rPr>
        <w:t>，节省自有资金</w:t>
      </w:r>
      <w:r>
        <w:rPr>
          <w:rFonts w:hint="eastAsia" w:ascii="仿宋" w:hAnsi="仿宋" w:eastAsia="仿宋" w:cs="仿宋_GB2312"/>
          <w:sz w:val="32"/>
          <w:szCs w:val="32"/>
          <w:lang w:val="en-US" w:eastAsia="zh-CN"/>
        </w:rPr>
        <w:t>1.2万元</w:t>
      </w:r>
      <w:r>
        <w:rPr>
          <w:rFonts w:hint="eastAsia" w:ascii="仿宋" w:hAnsi="仿宋" w:eastAsia="仿宋" w:cs="仿宋_GB2312"/>
          <w:sz w:val="32"/>
          <w:szCs w:val="32"/>
        </w:rPr>
        <w:t>。资金支付合规合法，与项目预算基本一致，无挤占、挪用行为。</w:t>
      </w:r>
    </w:p>
    <w:p>
      <w:pPr>
        <w:spacing w:line="580" w:lineRule="exact"/>
        <w:ind w:firstLine="640" w:firstLineChars="200"/>
        <w:rPr>
          <w:rFonts w:ascii="仿宋" w:hAnsi="仿宋" w:eastAsia="仿宋" w:cs="仿宋_GB2312"/>
          <w:sz w:val="32"/>
          <w:szCs w:val="32"/>
        </w:rPr>
      </w:pPr>
      <w:r>
        <w:rPr>
          <w:rFonts w:hint="eastAsia" w:ascii="仿宋" w:hAnsi="仿宋" w:eastAsia="仿宋" w:cs="仿宋_GB2312"/>
          <w:sz w:val="32"/>
          <w:szCs w:val="32"/>
        </w:rPr>
        <w:t>项目财务管理情况</w:t>
      </w:r>
    </w:p>
    <w:p>
      <w:pPr>
        <w:spacing w:line="580" w:lineRule="exact"/>
        <w:ind w:firstLine="640" w:firstLineChars="200"/>
        <w:rPr>
          <w:rFonts w:ascii="仿宋" w:hAnsi="仿宋" w:eastAsia="仿宋" w:cs="仿宋_GB2312"/>
          <w:sz w:val="32"/>
          <w:szCs w:val="32"/>
        </w:rPr>
      </w:pPr>
      <w:r>
        <w:rPr>
          <w:rFonts w:hint="eastAsia" w:ascii="仿宋" w:hAnsi="仿宋" w:eastAsia="仿宋" w:cs="仿宋_GB2312"/>
          <w:sz w:val="32"/>
          <w:szCs w:val="32"/>
        </w:rPr>
        <w:t>单位成立了项目工作领导小组，制定了《专项资金管理办法》。项目资金下达后，我院严格按照《专项资金管理办法》的规定进行管理，项目实施严格遵守财务管理制度的规定，</w:t>
      </w:r>
      <w:r>
        <w:rPr>
          <w:rFonts w:hint="eastAsia" w:ascii="仿宋" w:hAnsi="仿宋" w:eastAsia="仿宋" w:cs="仿宋_GB2312"/>
          <w:sz w:val="32"/>
          <w:szCs w:val="32"/>
          <w:lang w:eastAsia="zh-CN"/>
        </w:rPr>
        <w:t>资金支付</w:t>
      </w:r>
      <w:r>
        <w:rPr>
          <w:rFonts w:hint="eastAsia" w:ascii="仿宋" w:hAnsi="仿宋" w:eastAsia="仿宋" w:cs="仿宋_GB2312"/>
          <w:sz w:val="32"/>
          <w:szCs w:val="32"/>
        </w:rPr>
        <w:t>及时、会计核算规范，保证了项目按计划顺利推进，达到了预期目标。</w:t>
      </w:r>
    </w:p>
    <w:p>
      <w:pPr>
        <w:spacing w:line="580" w:lineRule="exact"/>
        <w:ind w:firstLine="640" w:firstLineChars="200"/>
        <w:rPr>
          <w:rFonts w:ascii="仿宋" w:hAnsi="仿宋" w:eastAsia="仿宋" w:cs="仿宋_GB2312"/>
          <w:sz w:val="32"/>
          <w:szCs w:val="32"/>
        </w:rPr>
      </w:pPr>
      <w:r>
        <w:rPr>
          <w:rFonts w:hint="eastAsia" w:ascii="仿宋" w:hAnsi="仿宋" w:eastAsia="仿宋" w:cs="仿宋_GB2312"/>
          <w:sz w:val="32"/>
          <w:szCs w:val="32"/>
        </w:rPr>
        <w:t>项目组织实施情况</w:t>
      </w:r>
    </w:p>
    <w:p>
      <w:pPr>
        <w:spacing w:line="580" w:lineRule="exact"/>
        <w:ind w:firstLine="640" w:firstLineChars="200"/>
        <w:rPr>
          <w:rFonts w:ascii="仿宋" w:hAnsi="仿宋" w:eastAsia="仿宋" w:cs="仿宋_GB2312"/>
          <w:sz w:val="32"/>
          <w:szCs w:val="32"/>
        </w:rPr>
      </w:pPr>
      <w:r>
        <w:rPr>
          <w:rFonts w:hint="eastAsia" w:ascii="仿宋" w:hAnsi="仿宋" w:eastAsia="仿宋" w:cs="仿宋_GB2312"/>
          <w:sz w:val="32"/>
          <w:szCs w:val="32"/>
        </w:rPr>
        <w:t>项目申请经批准后，我院严格按照规范程序</w:t>
      </w:r>
      <w:r>
        <w:rPr>
          <w:rFonts w:hint="eastAsia" w:ascii="仿宋" w:hAnsi="仿宋" w:eastAsia="仿宋" w:cs="仿宋_GB2312"/>
          <w:sz w:val="32"/>
          <w:szCs w:val="32"/>
          <w:lang w:eastAsia="zh-CN"/>
        </w:rPr>
        <w:t>推进</w:t>
      </w:r>
      <w:r>
        <w:rPr>
          <w:rFonts w:hint="eastAsia" w:ascii="仿宋" w:hAnsi="仿宋" w:eastAsia="仿宋" w:cs="仿宋_GB2312"/>
          <w:sz w:val="32"/>
          <w:szCs w:val="32"/>
        </w:rPr>
        <w:t>，首先</w:t>
      </w:r>
      <w:r>
        <w:rPr>
          <w:rFonts w:hint="eastAsia" w:ascii="仿宋" w:hAnsi="仿宋" w:eastAsia="仿宋" w:cs="仿宋_GB2312"/>
          <w:sz w:val="32"/>
          <w:szCs w:val="32"/>
          <w:lang w:eastAsia="zh-CN"/>
        </w:rPr>
        <w:t>由项目专家组进行需求论证，</w:t>
      </w:r>
      <w:r>
        <w:rPr>
          <w:rFonts w:hint="eastAsia" w:ascii="仿宋" w:hAnsi="仿宋" w:eastAsia="仿宋" w:cs="仿宋_GB2312"/>
          <w:sz w:val="32"/>
          <w:szCs w:val="32"/>
        </w:rPr>
        <w:t>单位按照规定程序申报，经</w:t>
      </w:r>
      <w:r>
        <w:rPr>
          <w:rFonts w:hint="eastAsia" w:ascii="仿宋" w:hAnsi="仿宋" w:eastAsia="仿宋" w:cs="仿宋_GB2312"/>
          <w:sz w:val="32"/>
          <w:szCs w:val="32"/>
          <w:lang w:eastAsia="zh-CN"/>
        </w:rPr>
        <w:t>主要</w:t>
      </w:r>
      <w:r>
        <w:rPr>
          <w:rFonts w:hint="eastAsia" w:ascii="仿宋" w:hAnsi="仿宋" w:eastAsia="仿宋" w:cs="仿宋_GB2312"/>
          <w:sz w:val="32"/>
          <w:szCs w:val="32"/>
        </w:rPr>
        <w:t>领导审批后，</w:t>
      </w:r>
      <w:r>
        <w:rPr>
          <w:rFonts w:hint="eastAsia" w:ascii="仿宋" w:hAnsi="仿宋" w:eastAsia="仿宋" w:cs="仿宋_GB2312"/>
          <w:sz w:val="32"/>
          <w:szCs w:val="32"/>
          <w:lang w:eastAsia="zh-CN"/>
        </w:rPr>
        <w:t>报经主管部门及市财政局审核同意</w:t>
      </w:r>
      <w:r>
        <w:rPr>
          <w:rFonts w:hint="eastAsia" w:ascii="仿宋" w:hAnsi="仿宋" w:eastAsia="仿宋" w:cs="仿宋_GB2312"/>
          <w:sz w:val="32"/>
          <w:szCs w:val="32"/>
        </w:rPr>
        <w:t>，</w:t>
      </w:r>
      <w:r>
        <w:rPr>
          <w:rFonts w:hint="eastAsia" w:ascii="仿宋" w:hAnsi="仿宋" w:eastAsia="仿宋" w:cs="仿宋_GB2312"/>
          <w:sz w:val="32"/>
          <w:szCs w:val="32"/>
          <w:lang w:eastAsia="zh-CN"/>
        </w:rPr>
        <w:t>按规定程序进行招标，</w:t>
      </w:r>
      <w:r>
        <w:rPr>
          <w:rFonts w:hint="eastAsia" w:ascii="仿宋" w:hAnsi="仿宋" w:eastAsia="仿宋" w:cs="仿宋_GB2312"/>
          <w:sz w:val="32"/>
          <w:szCs w:val="32"/>
        </w:rPr>
        <w:t>并</w:t>
      </w:r>
      <w:r>
        <w:rPr>
          <w:rFonts w:hint="eastAsia" w:ascii="仿宋" w:hAnsi="仿宋" w:eastAsia="仿宋" w:cs="仿宋_GB2312"/>
          <w:sz w:val="32"/>
          <w:szCs w:val="32"/>
          <w:lang w:eastAsia="zh-CN"/>
        </w:rPr>
        <w:t>由</w:t>
      </w:r>
      <w:r>
        <w:rPr>
          <w:rFonts w:hint="eastAsia" w:ascii="仿宋" w:hAnsi="仿宋" w:eastAsia="仿宋" w:cs="仿宋_GB2312"/>
          <w:sz w:val="32"/>
          <w:szCs w:val="32"/>
        </w:rPr>
        <w:t>专人办理</w:t>
      </w:r>
      <w:r>
        <w:rPr>
          <w:rFonts w:hint="eastAsia" w:ascii="仿宋" w:hAnsi="仿宋" w:eastAsia="仿宋" w:cs="仿宋_GB2312"/>
          <w:sz w:val="32"/>
          <w:szCs w:val="32"/>
          <w:lang w:eastAsia="zh-CN"/>
        </w:rPr>
        <w:t>招标采购、验收入库等</w:t>
      </w:r>
      <w:r>
        <w:rPr>
          <w:rFonts w:hint="eastAsia" w:ascii="仿宋" w:hAnsi="仿宋" w:eastAsia="仿宋" w:cs="仿宋_GB2312"/>
          <w:sz w:val="32"/>
          <w:szCs w:val="32"/>
        </w:rPr>
        <w:t>相关事宜。</w:t>
      </w:r>
    </w:p>
    <w:p>
      <w:pPr>
        <w:spacing w:line="580" w:lineRule="exact"/>
        <w:ind w:firstLine="640" w:firstLineChars="200"/>
        <w:rPr>
          <w:rFonts w:ascii="仿宋" w:hAnsi="仿宋" w:eastAsia="仿宋" w:cs="仿宋_GB2312"/>
          <w:sz w:val="32"/>
          <w:szCs w:val="32"/>
        </w:rPr>
      </w:pPr>
      <w:r>
        <w:rPr>
          <w:rFonts w:hint="eastAsia" w:ascii="仿宋" w:hAnsi="仿宋" w:eastAsia="仿宋" w:cs="仿宋_GB2312"/>
          <w:sz w:val="32"/>
          <w:szCs w:val="32"/>
        </w:rPr>
        <w:t>目标完成情况</w:t>
      </w:r>
    </w:p>
    <w:p>
      <w:pPr>
        <w:spacing w:line="580" w:lineRule="exact"/>
        <w:ind w:firstLine="640" w:firstLineChars="200"/>
        <w:rPr>
          <w:rFonts w:ascii="仿宋" w:hAnsi="仿宋" w:eastAsia="仿宋" w:cs="仿宋_GB2312"/>
          <w:sz w:val="32"/>
          <w:szCs w:val="32"/>
        </w:rPr>
      </w:pPr>
      <w:r>
        <w:rPr>
          <w:rFonts w:hint="eastAsia" w:ascii="仿宋" w:hAnsi="仿宋" w:eastAsia="仿宋" w:cs="仿宋_GB2312"/>
          <w:sz w:val="32"/>
          <w:szCs w:val="32"/>
        </w:rPr>
        <w:t>（一）目标任务量完成情况。</w:t>
      </w:r>
    </w:p>
    <w:p>
      <w:pPr>
        <w:spacing w:line="580" w:lineRule="exact"/>
        <w:ind w:firstLine="640" w:firstLineChars="200"/>
        <w:rPr>
          <w:rFonts w:ascii="仿宋" w:hAnsi="仿宋" w:eastAsia="仿宋" w:cs="仿宋_GB2312"/>
          <w:sz w:val="32"/>
          <w:szCs w:val="32"/>
        </w:rPr>
      </w:pPr>
      <w:r>
        <w:rPr>
          <w:rFonts w:hint="eastAsia" w:ascii="仿宋" w:hAnsi="仿宋" w:eastAsia="仿宋" w:cs="仿宋_GB2312"/>
          <w:sz w:val="32"/>
          <w:szCs w:val="32"/>
        </w:rPr>
        <w:t>该项目于201</w:t>
      </w:r>
      <w:r>
        <w:rPr>
          <w:rFonts w:hint="eastAsia" w:ascii="仿宋" w:hAnsi="仿宋" w:eastAsia="仿宋" w:cs="仿宋_GB2312"/>
          <w:sz w:val="32"/>
          <w:szCs w:val="32"/>
          <w:lang w:val="en-US" w:eastAsia="zh-CN"/>
        </w:rPr>
        <w:t>9</w:t>
      </w:r>
      <w:r>
        <w:rPr>
          <w:rFonts w:hint="eastAsia" w:ascii="仿宋" w:hAnsi="仿宋" w:eastAsia="仿宋" w:cs="仿宋_GB2312"/>
          <w:sz w:val="32"/>
          <w:szCs w:val="32"/>
        </w:rPr>
        <w:t>年</w:t>
      </w:r>
      <w:r>
        <w:rPr>
          <w:rFonts w:hint="eastAsia" w:ascii="仿宋" w:hAnsi="仿宋" w:eastAsia="仿宋" w:cs="仿宋_GB2312"/>
          <w:sz w:val="32"/>
          <w:szCs w:val="32"/>
          <w:lang w:val="en-US" w:eastAsia="zh-CN"/>
        </w:rPr>
        <w:t>10</w:t>
      </w:r>
      <w:r>
        <w:rPr>
          <w:rFonts w:hint="eastAsia" w:ascii="仿宋" w:hAnsi="仿宋" w:eastAsia="仿宋" w:cs="仿宋_GB2312"/>
          <w:sz w:val="32"/>
          <w:szCs w:val="32"/>
        </w:rPr>
        <w:t>月开始正式实施，至</w:t>
      </w:r>
      <w:r>
        <w:rPr>
          <w:rFonts w:hint="eastAsia" w:ascii="仿宋" w:hAnsi="仿宋" w:eastAsia="仿宋" w:cs="仿宋_GB2312"/>
          <w:sz w:val="32"/>
          <w:szCs w:val="32"/>
          <w:lang w:val="en-US" w:eastAsia="zh-CN"/>
        </w:rPr>
        <w:t>2020年1</w:t>
      </w:r>
      <w:r>
        <w:rPr>
          <w:rFonts w:hint="eastAsia" w:ascii="仿宋" w:hAnsi="仿宋" w:eastAsia="仿宋" w:cs="仿宋_GB2312"/>
          <w:sz w:val="32"/>
          <w:szCs w:val="32"/>
        </w:rPr>
        <w:t>月项目验收结束，历时</w:t>
      </w:r>
      <w:r>
        <w:rPr>
          <w:rFonts w:hint="eastAsia" w:ascii="仿宋" w:hAnsi="仿宋" w:eastAsia="仿宋" w:cs="仿宋_GB2312"/>
          <w:sz w:val="32"/>
          <w:szCs w:val="32"/>
          <w:lang w:val="en-US" w:eastAsia="zh-CN"/>
        </w:rPr>
        <w:t>3</w:t>
      </w:r>
      <w:r>
        <w:rPr>
          <w:rFonts w:hint="eastAsia" w:ascii="仿宋" w:hAnsi="仿宋" w:eastAsia="仿宋" w:cs="仿宋_GB2312"/>
          <w:sz w:val="32"/>
          <w:szCs w:val="32"/>
        </w:rPr>
        <w:t>个</w:t>
      </w:r>
      <w:r>
        <w:rPr>
          <w:rFonts w:hint="eastAsia" w:ascii="仿宋" w:hAnsi="仿宋" w:eastAsia="仿宋" w:cs="仿宋_GB2312"/>
          <w:sz w:val="32"/>
          <w:szCs w:val="32"/>
          <w:lang w:eastAsia="zh-CN"/>
        </w:rPr>
        <w:t>半</w:t>
      </w:r>
      <w:r>
        <w:rPr>
          <w:rFonts w:hint="eastAsia" w:ascii="仿宋" w:hAnsi="仿宋" w:eastAsia="仿宋" w:cs="仿宋_GB2312"/>
          <w:sz w:val="32"/>
          <w:szCs w:val="32"/>
        </w:rPr>
        <w:t>月，完成任务的100%，实际支付项目资金</w:t>
      </w:r>
      <w:r>
        <w:rPr>
          <w:rFonts w:hint="eastAsia" w:ascii="仿宋" w:hAnsi="仿宋" w:eastAsia="仿宋" w:cs="仿宋_GB2312"/>
          <w:sz w:val="32"/>
          <w:szCs w:val="32"/>
          <w:lang w:val="en-US" w:eastAsia="zh-CN"/>
        </w:rPr>
        <w:t>158.80</w:t>
      </w:r>
      <w:r>
        <w:rPr>
          <w:rFonts w:hint="eastAsia" w:ascii="仿宋" w:hAnsi="仿宋" w:eastAsia="仿宋" w:cs="仿宋_GB2312"/>
          <w:sz w:val="32"/>
          <w:szCs w:val="32"/>
        </w:rPr>
        <w:t>万元，资金控制在预算范围内。</w:t>
      </w:r>
    </w:p>
    <w:p>
      <w:pPr>
        <w:spacing w:line="580" w:lineRule="exact"/>
        <w:ind w:firstLine="640" w:firstLineChars="200"/>
        <w:rPr>
          <w:rFonts w:ascii="仿宋" w:hAnsi="仿宋" w:eastAsia="仿宋" w:cs="仿宋_GB2312"/>
          <w:sz w:val="32"/>
          <w:szCs w:val="32"/>
        </w:rPr>
      </w:pPr>
      <w:r>
        <w:rPr>
          <w:rFonts w:hint="eastAsia" w:ascii="仿宋" w:hAnsi="仿宋" w:eastAsia="仿宋" w:cs="仿宋_GB2312"/>
          <w:sz w:val="32"/>
          <w:szCs w:val="32"/>
        </w:rPr>
        <w:t>（二）目标质量完成情况。</w:t>
      </w:r>
    </w:p>
    <w:p>
      <w:pPr>
        <w:spacing w:line="580" w:lineRule="exact"/>
        <w:ind w:firstLine="640" w:firstLineChars="200"/>
        <w:rPr>
          <w:rFonts w:ascii="仿宋" w:hAnsi="仿宋" w:eastAsia="仿宋" w:cs="仿宋_GB2312"/>
          <w:sz w:val="32"/>
          <w:szCs w:val="32"/>
        </w:rPr>
      </w:pPr>
      <w:r>
        <w:rPr>
          <w:rFonts w:hint="eastAsia" w:ascii="仿宋" w:hAnsi="仿宋" w:eastAsia="仿宋" w:cs="仿宋_GB2312"/>
          <w:sz w:val="32"/>
          <w:szCs w:val="32"/>
        </w:rPr>
        <w:t>20</w:t>
      </w:r>
      <w:r>
        <w:rPr>
          <w:rFonts w:hint="eastAsia" w:ascii="仿宋" w:hAnsi="仿宋" w:eastAsia="仿宋" w:cs="仿宋_GB2312"/>
          <w:sz w:val="32"/>
          <w:szCs w:val="32"/>
          <w:lang w:val="en-US" w:eastAsia="zh-CN"/>
        </w:rPr>
        <w:t>20</w:t>
      </w:r>
      <w:r>
        <w:rPr>
          <w:rFonts w:hint="eastAsia" w:ascii="仿宋" w:hAnsi="仿宋" w:eastAsia="仿宋" w:cs="仿宋_GB2312"/>
          <w:sz w:val="32"/>
          <w:szCs w:val="32"/>
        </w:rPr>
        <w:t>年</w:t>
      </w:r>
      <w:r>
        <w:rPr>
          <w:rFonts w:hint="eastAsia" w:ascii="仿宋" w:hAnsi="仿宋" w:eastAsia="仿宋" w:cs="仿宋_GB2312"/>
          <w:sz w:val="32"/>
          <w:szCs w:val="32"/>
          <w:lang w:val="en-US" w:eastAsia="zh-CN"/>
        </w:rPr>
        <w:t>1</w:t>
      </w:r>
      <w:r>
        <w:rPr>
          <w:rFonts w:hint="eastAsia" w:ascii="仿宋" w:hAnsi="仿宋" w:eastAsia="仿宋" w:cs="仿宋_GB2312"/>
          <w:sz w:val="32"/>
          <w:szCs w:val="32"/>
        </w:rPr>
        <w:t>月，</w:t>
      </w:r>
      <w:r>
        <w:rPr>
          <w:rFonts w:hint="eastAsia" w:ascii="仿宋" w:hAnsi="仿宋" w:eastAsia="仿宋" w:cs="仿宋_GB2312"/>
          <w:sz w:val="32"/>
          <w:szCs w:val="32"/>
          <w:lang w:eastAsia="zh-CN"/>
        </w:rPr>
        <w:t>该项目</w:t>
      </w:r>
      <w:r>
        <w:rPr>
          <w:rFonts w:hint="eastAsia" w:ascii="仿宋" w:hAnsi="仿宋" w:eastAsia="仿宋" w:cs="仿宋_GB2312"/>
          <w:sz w:val="32"/>
          <w:szCs w:val="32"/>
        </w:rPr>
        <w:t>设备安装调试完成，</w:t>
      </w:r>
      <w:r>
        <w:rPr>
          <w:rFonts w:hint="eastAsia" w:ascii="仿宋" w:hAnsi="仿宋" w:eastAsia="仿宋" w:cs="仿宋_GB2312"/>
          <w:sz w:val="32"/>
          <w:szCs w:val="32"/>
          <w:lang w:eastAsia="zh-CN"/>
        </w:rPr>
        <w:t>运行</w:t>
      </w:r>
      <w:r>
        <w:rPr>
          <w:rFonts w:hint="eastAsia" w:ascii="仿宋" w:hAnsi="仿宋" w:eastAsia="仿宋" w:cs="仿宋_GB2312"/>
          <w:sz w:val="32"/>
          <w:szCs w:val="32"/>
        </w:rPr>
        <w:t>正常，性能良好。设备的</w:t>
      </w:r>
      <w:r>
        <w:rPr>
          <w:rFonts w:hint="eastAsia" w:ascii="仿宋" w:hAnsi="仿宋" w:eastAsia="仿宋" w:cs="仿宋_GB2312"/>
          <w:sz w:val="32"/>
          <w:szCs w:val="32"/>
          <w:lang w:eastAsia="zh-CN"/>
        </w:rPr>
        <w:t>正常投用</w:t>
      </w:r>
      <w:r>
        <w:rPr>
          <w:rFonts w:hint="eastAsia" w:ascii="仿宋" w:hAnsi="仿宋" w:eastAsia="仿宋" w:cs="仿宋_GB2312"/>
          <w:sz w:val="32"/>
          <w:szCs w:val="32"/>
        </w:rPr>
        <w:t>，大大的提高了</w:t>
      </w:r>
      <w:r>
        <w:rPr>
          <w:rFonts w:hint="eastAsia" w:ascii="仿宋" w:hAnsi="仿宋" w:eastAsia="仿宋" w:cs="仿宋_GB2312"/>
          <w:sz w:val="32"/>
          <w:szCs w:val="32"/>
          <w:lang w:eastAsia="zh-CN"/>
        </w:rPr>
        <w:t>我院乳腺疾病的</w:t>
      </w:r>
      <w:r>
        <w:rPr>
          <w:rFonts w:hint="eastAsia" w:ascii="仿宋" w:hAnsi="仿宋" w:eastAsia="仿宋" w:cs="仿宋_GB2312"/>
          <w:sz w:val="32"/>
          <w:szCs w:val="32"/>
        </w:rPr>
        <w:t>诊断水平，达到了规定的质量目标。</w:t>
      </w:r>
    </w:p>
    <w:p>
      <w:pPr>
        <w:spacing w:line="580" w:lineRule="exact"/>
        <w:ind w:firstLine="640" w:firstLineChars="200"/>
        <w:rPr>
          <w:rFonts w:ascii="仿宋" w:hAnsi="仿宋" w:eastAsia="仿宋" w:cs="仿宋_GB2312"/>
          <w:sz w:val="32"/>
          <w:szCs w:val="32"/>
        </w:rPr>
      </w:pPr>
      <w:r>
        <w:rPr>
          <w:rFonts w:hint="eastAsia" w:ascii="仿宋" w:hAnsi="仿宋" w:eastAsia="仿宋" w:cs="仿宋_GB2312"/>
          <w:sz w:val="32"/>
          <w:szCs w:val="32"/>
        </w:rPr>
        <w:t>目标进度完成情况。</w:t>
      </w:r>
    </w:p>
    <w:p>
      <w:pPr>
        <w:spacing w:line="580" w:lineRule="exact"/>
        <w:ind w:firstLine="640" w:firstLineChars="200"/>
        <w:rPr>
          <w:rFonts w:ascii="仿宋" w:hAnsi="仿宋" w:eastAsia="仿宋" w:cs="仿宋_GB2312"/>
          <w:sz w:val="32"/>
          <w:szCs w:val="32"/>
        </w:rPr>
      </w:pPr>
      <w:r>
        <w:rPr>
          <w:rFonts w:hint="eastAsia" w:ascii="仿宋" w:hAnsi="仿宋" w:eastAsia="仿宋" w:cs="仿宋_GB2312"/>
          <w:sz w:val="32"/>
          <w:szCs w:val="32"/>
          <w:lang w:eastAsia="zh-CN"/>
        </w:rPr>
        <w:t>项目</w:t>
      </w:r>
      <w:r>
        <w:rPr>
          <w:rFonts w:hint="eastAsia" w:ascii="仿宋" w:hAnsi="仿宋" w:eastAsia="仿宋" w:cs="仿宋_GB2312"/>
          <w:sz w:val="32"/>
          <w:szCs w:val="32"/>
        </w:rPr>
        <w:t>设备</w:t>
      </w:r>
      <w:r>
        <w:rPr>
          <w:rFonts w:hint="eastAsia" w:ascii="仿宋" w:hAnsi="仿宋" w:eastAsia="仿宋" w:cs="仿宋_GB2312"/>
          <w:sz w:val="32"/>
          <w:szCs w:val="32"/>
          <w:lang w:eastAsia="zh-CN"/>
        </w:rPr>
        <w:t>采购、安装</w:t>
      </w:r>
      <w:r>
        <w:rPr>
          <w:rFonts w:hint="eastAsia" w:ascii="仿宋" w:hAnsi="仿宋" w:eastAsia="仿宋" w:cs="仿宋_GB2312"/>
          <w:sz w:val="32"/>
          <w:szCs w:val="32"/>
        </w:rPr>
        <w:t>已</w:t>
      </w:r>
      <w:r>
        <w:rPr>
          <w:rFonts w:hint="eastAsia" w:ascii="仿宋" w:hAnsi="仿宋" w:eastAsia="仿宋" w:cs="仿宋_GB2312"/>
          <w:sz w:val="32"/>
          <w:szCs w:val="32"/>
          <w:lang w:eastAsia="zh-CN"/>
        </w:rPr>
        <w:t>全面</w:t>
      </w:r>
      <w:r>
        <w:rPr>
          <w:rFonts w:hint="eastAsia" w:ascii="仿宋" w:hAnsi="仿宋" w:eastAsia="仿宋" w:cs="仿宋_GB2312"/>
          <w:sz w:val="32"/>
          <w:szCs w:val="32"/>
        </w:rPr>
        <w:t>完成，</w:t>
      </w:r>
      <w:r>
        <w:rPr>
          <w:rFonts w:hint="eastAsia" w:ascii="仿宋" w:hAnsi="仿宋" w:eastAsia="仿宋" w:cs="仿宋_GB2312"/>
          <w:sz w:val="32"/>
          <w:szCs w:val="32"/>
          <w:lang w:eastAsia="zh-CN"/>
        </w:rPr>
        <w:t>经</w:t>
      </w:r>
      <w:r>
        <w:rPr>
          <w:rFonts w:hint="eastAsia" w:ascii="仿宋" w:hAnsi="仿宋" w:eastAsia="仿宋" w:cs="仿宋_GB2312"/>
          <w:sz w:val="32"/>
          <w:szCs w:val="32"/>
        </w:rPr>
        <w:t>安装调试合格并投入使用，性能良好，</w:t>
      </w:r>
      <w:r>
        <w:rPr>
          <w:rFonts w:hint="eastAsia" w:ascii="仿宋" w:hAnsi="仿宋" w:eastAsia="仿宋" w:cs="仿宋_GB2312"/>
          <w:sz w:val="32"/>
          <w:szCs w:val="32"/>
          <w:lang w:eastAsia="zh-CN"/>
        </w:rPr>
        <w:t>能满足项目工作需求，</w:t>
      </w:r>
      <w:r>
        <w:rPr>
          <w:rFonts w:hint="eastAsia" w:ascii="仿宋" w:hAnsi="仿宋" w:eastAsia="仿宋" w:cs="仿宋_GB2312"/>
          <w:sz w:val="32"/>
          <w:szCs w:val="32"/>
        </w:rPr>
        <w:t xml:space="preserve">达到了预期目标。 </w:t>
      </w:r>
    </w:p>
    <w:p>
      <w:pPr>
        <w:spacing w:line="580" w:lineRule="exact"/>
        <w:ind w:firstLine="640" w:firstLineChars="200"/>
        <w:rPr>
          <w:rFonts w:ascii="仿宋" w:hAnsi="仿宋" w:eastAsia="仿宋" w:cs="仿宋_GB2312"/>
          <w:sz w:val="32"/>
          <w:szCs w:val="32"/>
        </w:rPr>
      </w:pPr>
      <w:r>
        <w:rPr>
          <w:rFonts w:hint="eastAsia" w:ascii="仿宋" w:hAnsi="仿宋" w:eastAsia="仿宋" w:cs="仿宋_GB2312"/>
          <w:sz w:val="32"/>
          <w:szCs w:val="32"/>
        </w:rPr>
        <w:t>项目效益情况</w:t>
      </w:r>
    </w:p>
    <w:p>
      <w:pPr>
        <w:spacing w:line="580" w:lineRule="exact"/>
        <w:ind w:firstLine="640" w:firstLineChars="200"/>
        <w:rPr>
          <w:rFonts w:ascii="仿宋" w:hAnsi="仿宋" w:eastAsia="仿宋" w:cs="仿宋_GB2312"/>
          <w:sz w:val="32"/>
          <w:szCs w:val="32"/>
        </w:rPr>
      </w:pPr>
      <w:r>
        <w:rPr>
          <w:rFonts w:hint="eastAsia" w:ascii="仿宋" w:hAnsi="仿宋" w:eastAsia="仿宋" w:cs="仿宋_GB2312"/>
          <w:sz w:val="32"/>
          <w:szCs w:val="32"/>
        </w:rPr>
        <w:t>从社会效益方面来看，由于该项目技术先进，极大的提高医院</w:t>
      </w:r>
      <w:r>
        <w:rPr>
          <w:rFonts w:hint="eastAsia" w:ascii="仿宋" w:hAnsi="仿宋" w:eastAsia="仿宋" w:cs="仿宋_GB2312"/>
          <w:sz w:val="32"/>
          <w:szCs w:val="32"/>
          <w:lang w:eastAsia="zh-CN"/>
        </w:rPr>
        <w:t>乳腺疾病</w:t>
      </w:r>
      <w:r>
        <w:rPr>
          <w:rFonts w:hint="eastAsia" w:ascii="仿宋" w:hAnsi="仿宋" w:eastAsia="仿宋" w:cs="仿宋_GB2312"/>
          <w:sz w:val="32"/>
          <w:szCs w:val="32"/>
        </w:rPr>
        <w:t>诊断</w:t>
      </w:r>
      <w:r>
        <w:rPr>
          <w:rFonts w:hint="eastAsia" w:ascii="仿宋" w:hAnsi="仿宋" w:eastAsia="仿宋" w:cs="仿宋_GB2312"/>
          <w:sz w:val="32"/>
          <w:szCs w:val="32"/>
          <w:lang w:eastAsia="zh-CN"/>
        </w:rPr>
        <w:t>水平</w:t>
      </w:r>
      <w:r>
        <w:rPr>
          <w:rFonts w:hint="eastAsia" w:ascii="仿宋" w:hAnsi="仿宋" w:eastAsia="仿宋" w:cs="仿宋_GB2312"/>
          <w:sz w:val="32"/>
          <w:szCs w:val="32"/>
        </w:rPr>
        <w:t>，</w:t>
      </w:r>
      <w:r>
        <w:rPr>
          <w:rFonts w:hint="eastAsia" w:ascii="仿宋" w:hAnsi="仿宋" w:eastAsia="仿宋" w:cs="仿宋_GB2312"/>
          <w:sz w:val="32"/>
          <w:szCs w:val="32"/>
          <w:lang w:eastAsia="zh-CN"/>
        </w:rPr>
        <w:t>能更好的对女性乳腺病开展针对性的治疗，为广大女性乳腺疾病患者带来了福音</w:t>
      </w:r>
      <w:r>
        <w:rPr>
          <w:rFonts w:hint="eastAsia" w:ascii="仿宋" w:hAnsi="仿宋" w:eastAsia="仿宋" w:cs="仿宋_GB2312"/>
          <w:sz w:val="32"/>
          <w:szCs w:val="32"/>
        </w:rPr>
        <w:t>。</w:t>
      </w:r>
    </w:p>
    <w:p>
      <w:pPr>
        <w:spacing w:line="580" w:lineRule="exact"/>
        <w:ind w:firstLine="640" w:firstLineChars="200"/>
        <w:rPr>
          <w:rFonts w:ascii="仿宋" w:hAnsi="仿宋" w:eastAsia="仿宋" w:cs="仿宋_GB2312"/>
          <w:sz w:val="32"/>
          <w:szCs w:val="32"/>
        </w:rPr>
      </w:pPr>
      <w:r>
        <w:rPr>
          <w:rFonts w:hint="eastAsia" w:ascii="仿宋" w:hAnsi="仿宋" w:eastAsia="仿宋" w:cs="仿宋_GB2312"/>
          <w:sz w:val="32"/>
          <w:szCs w:val="32"/>
        </w:rPr>
        <w:t>从经济效益方面来看，该项目月平均诊断</w:t>
      </w:r>
      <w:r>
        <w:rPr>
          <w:rFonts w:hint="eastAsia" w:ascii="仿宋" w:hAnsi="仿宋" w:eastAsia="仿宋" w:cs="仿宋_GB2312"/>
          <w:sz w:val="32"/>
          <w:szCs w:val="32"/>
          <w:lang w:val="en-US" w:eastAsia="zh-CN"/>
        </w:rPr>
        <w:t>60-100</w:t>
      </w:r>
      <w:r>
        <w:rPr>
          <w:rFonts w:hint="eastAsia" w:ascii="仿宋" w:hAnsi="仿宋" w:eastAsia="仿宋" w:cs="仿宋_GB2312"/>
          <w:sz w:val="32"/>
          <w:szCs w:val="32"/>
        </w:rPr>
        <w:t>例，能实现</w:t>
      </w:r>
      <w:r>
        <w:rPr>
          <w:rFonts w:hint="eastAsia" w:ascii="仿宋" w:hAnsi="仿宋" w:eastAsia="仿宋" w:cs="仿宋_GB2312"/>
          <w:sz w:val="32"/>
          <w:szCs w:val="32"/>
          <w:lang w:eastAsia="zh-CN"/>
        </w:rPr>
        <w:t>月</w:t>
      </w:r>
      <w:r>
        <w:rPr>
          <w:rFonts w:hint="eastAsia" w:ascii="仿宋" w:hAnsi="仿宋" w:eastAsia="仿宋" w:cs="仿宋_GB2312"/>
          <w:sz w:val="32"/>
          <w:szCs w:val="32"/>
        </w:rPr>
        <w:t>收入约</w:t>
      </w:r>
      <w:r>
        <w:rPr>
          <w:rFonts w:hint="eastAsia" w:ascii="仿宋" w:hAnsi="仿宋" w:eastAsia="仿宋" w:cs="仿宋_GB2312"/>
          <w:sz w:val="32"/>
          <w:szCs w:val="32"/>
          <w:lang w:val="en-US" w:eastAsia="zh-CN"/>
        </w:rPr>
        <w:t>2.2</w:t>
      </w:r>
      <w:r>
        <w:rPr>
          <w:rFonts w:hint="eastAsia" w:ascii="仿宋" w:hAnsi="仿宋" w:eastAsia="仿宋" w:cs="仿宋_GB2312"/>
          <w:sz w:val="32"/>
          <w:szCs w:val="32"/>
        </w:rPr>
        <w:t>万元</w:t>
      </w:r>
      <w:r>
        <w:rPr>
          <w:rFonts w:hint="eastAsia" w:ascii="仿宋" w:hAnsi="仿宋" w:eastAsia="仿宋" w:cs="仿宋_GB2312"/>
          <w:sz w:val="32"/>
          <w:szCs w:val="32"/>
          <w:lang w:eastAsia="zh-CN"/>
        </w:rPr>
        <w:t>左右</w:t>
      </w:r>
      <w:r>
        <w:rPr>
          <w:rFonts w:hint="eastAsia" w:ascii="仿宋" w:hAnsi="仿宋" w:eastAsia="仿宋" w:cs="仿宋_GB2312"/>
          <w:sz w:val="32"/>
          <w:szCs w:val="32"/>
        </w:rPr>
        <w:t>，平均每月能给医院带来约</w:t>
      </w:r>
      <w:r>
        <w:rPr>
          <w:rFonts w:hint="eastAsia" w:ascii="仿宋" w:hAnsi="仿宋" w:eastAsia="仿宋" w:cs="仿宋_GB2312"/>
          <w:sz w:val="32"/>
          <w:szCs w:val="32"/>
          <w:lang w:val="en-US" w:eastAsia="zh-CN"/>
        </w:rPr>
        <w:t>1</w:t>
      </w:r>
      <w:r>
        <w:rPr>
          <w:rFonts w:hint="eastAsia" w:ascii="仿宋" w:hAnsi="仿宋" w:eastAsia="仿宋" w:cs="仿宋_GB2312"/>
          <w:sz w:val="32"/>
          <w:szCs w:val="32"/>
        </w:rPr>
        <w:t>万元的经济效益。</w:t>
      </w:r>
    </w:p>
    <w:p>
      <w:pPr>
        <w:spacing w:line="580" w:lineRule="exact"/>
        <w:ind w:firstLine="640" w:firstLineChars="200"/>
        <w:rPr>
          <w:rFonts w:ascii="仿宋" w:hAnsi="仿宋" w:eastAsia="仿宋" w:cs="仿宋_GB2312"/>
          <w:sz w:val="32"/>
          <w:szCs w:val="32"/>
        </w:rPr>
      </w:pPr>
      <w:r>
        <w:rPr>
          <w:rFonts w:hint="eastAsia" w:ascii="仿宋" w:hAnsi="仿宋" w:eastAsia="仿宋" w:cs="仿宋_GB2312"/>
          <w:sz w:val="32"/>
          <w:szCs w:val="32"/>
        </w:rPr>
        <w:t>总的来</w:t>
      </w:r>
      <w:r>
        <w:rPr>
          <w:rFonts w:hint="eastAsia" w:ascii="仿宋" w:hAnsi="仿宋" w:eastAsia="仿宋" w:cs="仿宋_GB2312"/>
          <w:sz w:val="32"/>
          <w:szCs w:val="32"/>
          <w:lang w:eastAsia="zh-CN"/>
        </w:rPr>
        <w:t>看</w:t>
      </w:r>
      <w:r>
        <w:rPr>
          <w:rFonts w:hint="eastAsia" w:ascii="仿宋" w:hAnsi="仿宋" w:eastAsia="仿宋" w:cs="仿宋_GB2312"/>
          <w:sz w:val="32"/>
          <w:szCs w:val="32"/>
        </w:rPr>
        <w:t>，该项目的实施取得了较好的社会效益和经济效益，运行效果良好，达到了预期</w:t>
      </w:r>
      <w:r>
        <w:rPr>
          <w:rFonts w:hint="eastAsia" w:ascii="仿宋" w:hAnsi="仿宋" w:eastAsia="仿宋" w:cs="仿宋_GB2312"/>
          <w:sz w:val="32"/>
          <w:szCs w:val="32"/>
          <w:lang w:eastAsia="zh-CN"/>
        </w:rPr>
        <w:t>目标</w:t>
      </w:r>
      <w:r>
        <w:rPr>
          <w:rFonts w:hint="eastAsia" w:ascii="仿宋" w:hAnsi="仿宋" w:eastAsia="仿宋" w:cs="仿宋_GB2312"/>
          <w:sz w:val="32"/>
          <w:szCs w:val="32"/>
        </w:rPr>
        <w:t>。</w:t>
      </w:r>
    </w:p>
    <w:p>
      <w:pPr>
        <w:spacing w:line="580" w:lineRule="exact"/>
        <w:ind w:firstLine="640" w:firstLineChars="200"/>
        <w:rPr>
          <w:rFonts w:ascii="仿宋" w:hAnsi="仿宋" w:eastAsia="仿宋" w:cs="仿宋_GB2312"/>
          <w:sz w:val="32"/>
          <w:szCs w:val="32"/>
        </w:rPr>
      </w:pPr>
      <w:r>
        <w:rPr>
          <w:rFonts w:hint="eastAsia" w:ascii="仿宋" w:hAnsi="仿宋" w:eastAsia="仿宋" w:cs="仿宋_GB2312"/>
          <w:sz w:val="32"/>
          <w:szCs w:val="32"/>
        </w:rPr>
        <w:t>问题及建议</w:t>
      </w:r>
    </w:p>
    <w:p>
      <w:pPr>
        <w:spacing w:line="580" w:lineRule="exact"/>
        <w:ind w:firstLine="640" w:firstLineChars="200"/>
        <w:rPr>
          <w:rFonts w:ascii="仿宋" w:hAnsi="仿宋" w:eastAsia="仿宋" w:cs="仿宋_GB2312"/>
          <w:sz w:val="32"/>
          <w:szCs w:val="32"/>
        </w:rPr>
      </w:pPr>
      <w:r>
        <w:rPr>
          <w:rFonts w:hint="eastAsia" w:ascii="仿宋" w:hAnsi="仿宋" w:eastAsia="仿宋" w:cs="仿宋_GB2312"/>
          <w:sz w:val="32"/>
          <w:szCs w:val="32"/>
        </w:rPr>
        <w:t>存在的问题。</w:t>
      </w:r>
    </w:p>
    <w:p>
      <w:pPr>
        <w:spacing w:line="580" w:lineRule="exact"/>
        <w:ind w:firstLine="640" w:firstLineChars="200"/>
        <w:rPr>
          <w:rFonts w:ascii="仿宋" w:hAnsi="仿宋" w:eastAsia="仿宋" w:cs="仿宋_GB2312"/>
          <w:sz w:val="32"/>
          <w:szCs w:val="32"/>
        </w:rPr>
      </w:pPr>
      <w:r>
        <w:rPr>
          <w:rFonts w:hint="eastAsia" w:ascii="仿宋" w:hAnsi="仿宋" w:eastAsia="仿宋" w:cs="仿宋_GB2312"/>
          <w:sz w:val="32"/>
          <w:szCs w:val="32"/>
        </w:rPr>
        <w:t>项目从实施到采购完成，由于审批程序多及</w:t>
      </w:r>
      <w:r>
        <w:rPr>
          <w:rFonts w:hint="eastAsia" w:ascii="仿宋" w:hAnsi="仿宋" w:eastAsia="仿宋" w:cs="仿宋_GB2312"/>
          <w:sz w:val="32"/>
          <w:szCs w:val="32"/>
          <w:lang w:eastAsia="zh-CN"/>
        </w:rPr>
        <w:t>采购</w:t>
      </w:r>
      <w:r>
        <w:rPr>
          <w:rFonts w:hint="eastAsia" w:ascii="仿宋" w:hAnsi="仿宋" w:eastAsia="仿宋" w:cs="仿宋_GB2312"/>
          <w:sz w:val="32"/>
          <w:szCs w:val="32"/>
        </w:rPr>
        <w:t>程序复杂，</w:t>
      </w:r>
      <w:r>
        <w:rPr>
          <w:rFonts w:hint="eastAsia" w:ascii="仿宋" w:hAnsi="仿宋" w:eastAsia="仿宋" w:cs="仿宋_GB2312"/>
          <w:sz w:val="32"/>
          <w:szCs w:val="32"/>
          <w:lang w:eastAsia="zh-CN"/>
        </w:rPr>
        <w:t>致使</w:t>
      </w:r>
      <w:r>
        <w:rPr>
          <w:rFonts w:hint="eastAsia" w:ascii="仿宋" w:hAnsi="仿宋" w:eastAsia="仿宋" w:cs="仿宋_GB2312"/>
          <w:sz w:val="32"/>
          <w:szCs w:val="32"/>
        </w:rPr>
        <w:t>整个项目时间跨度较长，影响了项目实施进度。</w:t>
      </w:r>
    </w:p>
    <w:p>
      <w:pPr>
        <w:spacing w:line="580" w:lineRule="exact"/>
        <w:ind w:firstLine="640" w:firstLineChars="200"/>
        <w:rPr>
          <w:rFonts w:ascii="仿宋" w:hAnsi="仿宋" w:eastAsia="仿宋" w:cs="仿宋_GB2312"/>
          <w:sz w:val="32"/>
          <w:szCs w:val="32"/>
        </w:rPr>
      </w:pPr>
      <w:r>
        <w:rPr>
          <w:rFonts w:hint="eastAsia" w:ascii="仿宋" w:hAnsi="仿宋" w:eastAsia="仿宋" w:cs="仿宋_GB2312"/>
          <w:sz w:val="32"/>
          <w:szCs w:val="32"/>
        </w:rPr>
        <w:t>相关建议。</w:t>
      </w:r>
    </w:p>
    <w:p>
      <w:pPr>
        <w:spacing w:line="580" w:lineRule="exact"/>
        <w:ind w:firstLine="640" w:firstLineChars="200"/>
        <w:rPr>
          <w:rFonts w:ascii="仿宋" w:hAnsi="仿宋" w:eastAsia="仿宋" w:cs="仿宋_GB2312"/>
          <w:sz w:val="32"/>
          <w:szCs w:val="32"/>
        </w:rPr>
      </w:pPr>
      <w:r>
        <w:rPr>
          <w:rFonts w:hint="eastAsia" w:ascii="仿宋" w:hAnsi="仿宋" w:eastAsia="仿宋" w:cs="仿宋_GB2312"/>
          <w:sz w:val="32"/>
          <w:szCs w:val="32"/>
        </w:rPr>
        <w:t>我院作为集临床与保健一体的一家公益卫生事业单位，技术力量雄厚，有着庞大的就医群众。建议政府加大</w:t>
      </w:r>
      <w:r>
        <w:rPr>
          <w:rFonts w:hint="eastAsia" w:ascii="仿宋" w:hAnsi="仿宋" w:eastAsia="仿宋" w:cs="仿宋_GB2312"/>
          <w:sz w:val="32"/>
          <w:szCs w:val="32"/>
          <w:lang w:eastAsia="zh-CN"/>
        </w:rPr>
        <w:t>支</w:t>
      </w:r>
      <w:r>
        <w:rPr>
          <w:rFonts w:hint="eastAsia" w:ascii="仿宋" w:hAnsi="仿宋" w:eastAsia="仿宋" w:cs="仿宋_GB2312"/>
          <w:sz w:val="32"/>
          <w:szCs w:val="32"/>
        </w:rPr>
        <w:t>持力度，</w:t>
      </w:r>
      <w:r>
        <w:rPr>
          <w:rFonts w:hint="eastAsia" w:ascii="仿宋" w:hAnsi="仿宋" w:eastAsia="仿宋" w:cs="仿宋_GB2312"/>
          <w:sz w:val="32"/>
          <w:szCs w:val="32"/>
          <w:lang w:eastAsia="zh-CN"/>
        </w:rPr>
        <w:t>进一步</w:t>
      </w:r>
      <w:r>
        <w:rPr>
          <w:rFonts w:hint="eastAsia" w:ascii="仿宋" w:hAnsi="仿宋" w:eastAsia="仿宋" w:cs="仿宋_GB2312"/>
          <w:sz w:val="32"/>
          <w:szCs w:val="32"/>
        </w:rPr>
        <w:t>增加财政投入，</w:t>
      </w:r>
      <w:r>
        <w:rPr>
          <w:rFonts w:hint="eastAsia" w:ascii="仿宋" w:hAnsi="仿宋" w:eastAsia="仿宋" w:cs="仿宋_GB2312"/>
          <w:sz w:val="32"/>
          <w:szCs w:val="32"/>
          <w:lang w:eastAsia="zh-CN"/>
        </w:rPr>
        <w:t>不断改善</w:t>
      </w:r>
      <w:r>
        <w:rPr>
          <w:rFonts w:hint="eastAsia" w:ascii="仿宋" w:hAnsi="仿宋" w:eastAsia="仿宋" w:cs="仿宋_GB2312"/>
          <w:sz w:val="32"/>
          <w:szCs w:val="32"/>
        </w:rPr>
        <w:t>我院基础</w:t>
      </w:r>
      <w:r>
        <w:rPr>
          <w:rFonts w:hint="eastAsia" w:ascii="仿宋" w:hAnsi="仿宋" w:eastAsia="仿宋" w:cs="仿宋_GB2312"/>
          <w:sz w:val="32"/>
          <w:szCs w:val="32"/>
          <w:lang w:eastAsia="zh-CN"/>
        </w:rPr>
        <w:t>设施条件和</w:t>
      </w:r>
      <w:r>
        <w:rPr>
          <w:rFonts w:hint="eastAsia" w:ascii="仿宋" w:hAnsi="仿宋" w:eastAsia="仿宋" w:cs="仿宋_GB2312"/>
          <w:sz w:val="32"/>
          <w:szCs w:val="32"/>
        </w:rPr>
        <w:t>医疗设备</w:t>
      </w:r>
      <w:r>
        <w:rPr>
          <w:rFonts w:hint="eastAsia" w:ascii="仿宋" w:hAnsi="仿宋" w:eastAsia="仿宋" w:cs="仿宋_GB2312"/>
          <w:sz w:val="32"/>
          <w:szCs w:val="32"/>
          <w:lang w:eastAsia="zh-CN"/>
        </w:rPr>
        <w:t>短板</w:t>
      </w:r>
      <w:r>
        <w:rPr>
          <w:rFonts w:hint="eastAsia" w:ascii="仿宋" w:hAnsi="仿宋" w:eastAsia="仿宋" w:cs="仿宋_GB2312"/>
          <w:sz w:val="32"/>
          <w:szCs w:val="32"/>
        </w:rPr>
        <w:t>，使医院最大程度地发挥</w:t>
      </w:r>
      <w:r>
        <w:rPr>
          <w:rFonts w:hint="eastAsia" w:ascii="仿宋" w:hAnsi="仿宋" w:eastAsia="仿宋" w:cs="仿宋_GB2312"/>
          <w:sz w:val="32"/>
          <w:szCs w:val="32"/>
          <w:lang w:eastAsia="zh-CN"/>
        </w:rPr>
        <w:t>经济和社会效益</w:t>
      </w:r>
      <w:r>
        <w:rPr>
          <w:rFonts w:hint="eastAsia" w:ascii="仿宋" w:hAnsi="仿宋" w:eastAsia="仿宋" w:cs="仿宋_GB2312"/>
          <w:sz w:val="32"/>
          <w:szCs w:val="32"/>
        </w:rPr>
        <w:t>。</w:t>
      </w:r>
    </w:p>
    <w:p>
      <w:pPr>
        <w:spacing w:line="600" w:lineRule="exact"/>
        <w:jc w:val="both"/>
        <w:outlineLvl w:val="0"/>
        <w:rPr>
          <w:rStyle w:val="24"/>
          <w:rFonts w:ascii="黑体" w:hAnsi="黑体" w:eastAsia="黑体"/>
          <w:b w:val="0"/>
        </w:rPr>
      </w:pPr>
    </w:p>
    <w:p>
      <w:pPr>
        <w:spacing w:line="600" w:lineRule="exact"/>
        <w:jc w:val="center"/>
        <w:outlineLvl w:val="0"/>
        <w:rPr>
          <w:rStyle w:val="24"/>
          <w:rFonts w:ascii="黑体" w:hAnsi="黑体" w:eastAsia="黑体"/>
          <w:b w:val="0"/>
        </w:rPr>
      </w:pPr>
      <w:bookmarkStart w:id="55" w:name="_Toc15396618"/>
      <w:r>
        <w:rPr>
          <w:rFonts w:hint="eastAsia" w:ascii="黑体" w:hAnsi="黑体" w:eastAsia="黑体"/>
          <w:color w:val="000000"/>
          <w:sz w:val="44"/>
          <w:szCs w:val="44"/>
        </w:rPr>
        <w:t>第</w:t>
      </w:r>
      <w:r>
        <w:rPr>
          <w:rStyle w:val="24"/>
          <w:rFonts w:hint="eastAsia" w:ascii="黑体" w:hAnsi="黑体" w:eastAsia="黑体"/>
          <w:b w:val="0"/>
        </w:rPr>
        <w:t>五部分 附表</w:t>
      </w:r>
      <w:bookmarkEnd w:id="51"/>
      <w:bookmarkEnd w:id="55"/>
    </w:p>
    <w:p>
      <w:pPr>
        <w:spacing w:line="600" w:lineRule="exact"/>
        <w:jc w:val="center"/>
        <w:outlineLvl w:val="0"/>
        <w:rPr>
          <w:rFonts w:ascii="仿宋" w:hAnsi="仿宋" w:eastAsia="仿宋"/>
          <w:b/>
          <w:color w:val="000000"/>
          <w:sz w:val="44"/>
          <w:szCs w:val="44"/>
        </w:rPr>
      </w:pPr>
    </w:p>
    <w:p>
      <w:pPr>
        <w:pStyle w:val="3"/>
        <w:rPr>
          <w:rFonts w:ascii="仿宋" w:hAnsi="仿宋" w:eastAsia="仿宋"/>
          <w:color w:val="000000"/>
        </w:rPr>
      </w:pPr>
      <w:bookmarkStart w:id="56" w:name="_Toc15396619"/>
      <w:r>
        <w:rPr>
          <w:rFonts w:hint="eastAsia" w:ascii="仿宋" w:hAnsi="仿宋" w:eastAsia="仿宋"/>
          <w:b w:val="0"/>
          <w:color w:val="000000"/>
        </w:rPr>
        <w:t>一、收</w:t>
      </w:r>
      <w:r>
        <w:rPr>
          <w:rStyle w:val="25"/>
          <w:rFonts w:hint="eastAsia" w:ascii="仿宋" w:hAnsi="仿宋" w:eastAsia="仿宋"/>
          <w:b w:val="0"/>
          <w:bCs w:val="0"/>
        </w:rPr>
        <w:t>入支出决算总表</w:t>
      </w:r>
      <w:bookmarkEnd w:id="56"/>
    </w:p>
    <w:p>
      <w:pPr>
        <w:pStyle w:val="3"/>
        <w:rPr>
          <w:rFonts w:ascii="仿宋" w:hAnsi="仿宋" w:eastAsia="仿宋"/>
          <w:color w:val="000000"/>
        </w:rPr>
      </w:pPr>
      <w:bookmarkStart w:id="57" w:name="_Toc15396620"/>
      <w:r>
        <w:rPr>
          <w:rFonts w:hint="eastAsia" w:ascii="仿宋" w:hAnsi="仿宋" w:eastAsia="仿宋"/>
          <w:b w:val="0"/>
          <w:color w:val="000000"/>
        </w:rPr>
        <w:t>二、收</w:t>
      </w:r>
      <w:r>
        <w:rPr>
          <w:rStyle w:val="25"/>
          <w:rFonts w:hint="eastAsia" w:ascii="仿宋" w:hAnsi="仿宋" w:eastAsia="仿宋"/>
          <w:b w:val="0"/>
          <w:bCs w:val="0"/>
        </w:rPr>
        <w:t>入决算表</w:t>
      </w:r>
      <w:bookmarkEnd w:id="57"/>
    </w:p>
    <w:p>
      <w:pPr>
        <w:pStyle w:val="3"/>
        <w:rPr>
          <w:rFonts w:ascii="仿宋" w:hAnsi="仿宋" w:eastAsia="仿宋"/>
          <w:color w:val="000000"/>
        </w:rPr>
      </w:pPr>
      <w:bookmarkStart w:id="58" w:name="_Toc15396621"/>
      <w:r>
        <w:rPr>
          <w:rStyle w:val="25"/>
          <w:rFonts w:hint="eastAsia" w:ascii="仿宋" w:hAnsi="仿宋" w:eastAsia="仿宋"/>
          <w:b w:val="0"/>
          <w:bCs w:val="0"/>
        </w:rPr>
        <w:t>三、</w:t>
      </w:r>
      <w:r>
        <w:rPr>
          <w:rFonts w:hint="eastAsia" w:ascii="仿宋" w:hAnsi="仿宋" w:eastAsia="仿宋"/>
          <w:b w:val="0"/>
          <w:color w:val="000000"/>
        </w:rPr>
        <w:t>支</w:t>
      </w:r>
      <w:r>
        <w:rPr>
          <w:rStyle w:val="25"/>
          <w:rFonts w:hint="eastAsia" w:ascii="仿宋" w:hAnsi="仿宋" w:eastAsia="仿宋"/>
          <w:b w:val="0"/>
          <w:bCs w:val="0"/>
        </w:rPr>
        <w:t>出决算表</w:t>
      </w:r>
      <w:bookmarkEnd w:id="58"/>
    </w:p>
    <w:p>
      <w:pPr>
        <w:pStyle w:val="3"/>
        <w:rPr>
          <w:rFonts w:ascii="仿宋" w:hAnsi="仿宋" w:eastAsia="仿宋"/>
          <w:b w:val="0"/>
          <w:color w:val="000000"/>
        </w:rPr>
      </w:pPr>
      <w:bookmarkStart w:id="59" w:name="_Toc15396622"/>
      <w:r>
        <w:rPr>
          <w:rStyle w:val="25"/>
          <w:rFonts w:hint="eastAsia" w:ascii="仿宋" w:hAnsi="仿宋" w:eastAsia="仿宋"/>
          <w:b w:val="0"/>
          <w:bCs w:val="0"/>
        </w:rPr>
        <w:t>四、</w:t>
      </w:r>
      <w:r>
        <w:rPr>
          <w:rFonts w:hint="eastAsia" w:ascii="仿宋" w:hAnsi="仿宋" w:eastAsia="仿宋"/>
          <w:b w:val="0"/>
          <w:color w:val="000000"/>
        </w:rPr>
        <w:t>财</w:t>
      </w:r>
      <w:r>
        <w:rPr>
          <w:rStyle w:val="25"/>
          <w:rFonts w:hint="eastAsia" w:ascii="仿宋" w:hAnsi="仿宋" w:eastAsia="仿宋"/>
          <w:b w:val="0"/>
          <w:bCs w:val="0"/>
        </w:rPr>
        <w:t>政拨款收入支出决算总表</w:t>
      </w:r>
      <w:bookmarkEnd w:id="59"/>
    </w:p>
    <w:p>
      <w:pPr>
        <w:pStyle w:val="3"/>
        <w:rPr>
          <w:rStyle w:val="25"/>
          <w:rFonts w:ascii="仿宋" w:hAnsi="仿宋" w:eastAsia="仿宋"/>
          <w:b w:val="0"/>
          <w:bCs w:val="0"/>
        </w:rPr>
      </w:pPr>
      <w:bookmarkStart w:id="60" w:name="_Toc15396623"/>
      <w:r>
        <w:rPr>
          <w:rStyle w:val="25"/>
          <w:rFonts w:hint="eastAsia" w:ascii="仿宋" w:hAnsi="仿宋" w:eastAsia="仿宋"/>
          <w:b w:val="0"/>
          <w:bCs w:val="0"/>
        </w:rPr>
        <w:t>五、</w:t>
      </w:r>
      <w:r>
        <w:rPr>
          <w:rFonts w:hint="eastAsia" w:ascii="仿宋" w:hAnsi="仿宋" w:eastAsia="仿宋"/>
          <w:b w:val="0"/>
          <w:color w:val="000000"/>
        </w:rPr>
        <w:t>财</w:t>
      </w:r>
      <w:r>
        <w:rPr>
          <w:rStyle w:val="25"/>
          <w:rFonts w:hint="eastAsia" w:ascii="仿宋" w:hAnsi="仿宋" w:eastAsia="仿宋"/>
          <w:b w:val="0"/>
          <w:bCs w:val="0"/>
        </w:rPr>
        <w:t>政拨款支出决算明细表</w:t>
      </w:r>
      <w:bookmarkEnd w:id="60"/>
      <w:bookmarkStart w:id="61" w:name="_Toc15396624"/>
    </w:p>
    <w:p>
      <w:pPr>
        <w:pStyle w:val="3"/>
        <w:rPr>
          <w:rFonts w:ascii="仿宋" w:hAnsi="仿宋" w:eastAsia="仿宋"/>
          <w:color w:val="000000"/>
        </w:rPr>
      </w:pPr>
      <w:r>
        <w:rPr>
          <w:rStyle w:val="25"/>
          <w:rFonts w:hint="eastAsia" w:ascii="仿宋" w:hAnsi="仿宋" w:eastAsia="仿宋"/>
          <w:b w:val="0"/>
          <w:bCs w:val="0"/>
        </w:rPr>
        <w:t>六、</w:t>
      </w:r>
      <w:r>
        <w:rPr>
          <w:rFonts w:hint="eastAsia" w:ascii="仿宋" w:hAnsi="仿宋" w:eastAsia="仿宋"/>
          <w:b w:val="0"/>
          <w:color w:val="000000"/>
        </w:rPr>
        <w:t>一</w:t>
      </w:r>
      <w:r>
        <w:rPr>
          <w:rStyle w:val="25"/>
          <w:rFonts w:hint="eastAsia" w:ascii="仿宋" w:hAnsi="仿宋" w:eastAsia="仿宋"/>
          <w:b w:val="0"/>
          <w:bCs w:val="0"/>
        </w:rPr>
        <w:t>般公共预算财政拨款支出决算表</w:t>
      </w:r>
      <w:bookmarkEnd w:id="61"/>
    </w:p>
    <w:p>
      <w:pPr>
        <w:pStyle w:val="3"/>
        <w:rPr>
          <w:rFonts w:ascii="仿宋" w:hAnsi="仿宋" w:eastAsia="仿宋"/>
          <w:color w:val="000000"/>
        </w:rPr>
      </w:pPr>
      <w:bookmarkStart w:id="62" w:name="_Toc15396625"/>
      <w:r>
        <w:rPr>
          <w:rStyle w:val="25"/>
          <w:rFonts w:hint="eastAsia" w:ascii="仿宋" w:hAnsi="仿宋" w:eastAsia="仿宋"/>
          <w:b w:val="0"/>
          <w:bCs w:val="0"/>
        </w:rPr>
        <w:t>七、</w:t>
      </w:r>
      <w:r>
        <w:rPr>
          <w:rFonts w:hint="eastAsia" w:ascii="仿宋" w:hAnsi="仿宋" w:eastAsia="仿宋"/>
          <w:b w:val="0"/>
          <w:color w:val="000000"/>
        </w:rPr>
        <w:t>一</w:t>
      </w:r>
      <w:r>
        <w:rPr>
          <w:rStyle w:val="25"/>
          <w:rFonts w:hint="eastAsia" w:ascii="仿宋" w:hAnsi="仿宋" w:eastAsia="仿宋"/>
          <w:b w:val="0"/>
          <w:bCs w:val="0"/>
        </w:rPr>
        <w:t>般公共预算财政拨款支出决算明细表</w:t>
      </w:r>
      <w:bookmarkEnd w:id="62"/>
    </w:p>
    <w:p>
      <w:pPr>
        <w:pStyle w:val="3"/>
        <w:rPr>
          <w:rFonts w:ascii="仿宋" w:hAnsi="仿宋" w:eastAsia="仿宋"/>
          <w:color w:val="000000"/>
        </w:rPr>
      </w:pPr>
      <w:bookmarkStart w:id="63" w:name="_Toc15396626"/>
      <w:r>
        <w:rPr>
          <w:rStyle w:val="25"/>
          <w:rFonts w:hint="eastAsia" w:ascii="仿宋" w:hAnsi="仿宋" w:eastAsia="仿宋"/>
          <w:b w:val="0"/>
          <w:bCs w:val="0"/>
        </w:rPr>
        <w:t>八、</w:t>
      </w:r>
      <w:r>
        <w:rPr>
          <w:rFonts w:hint="eastAsia" w:ascii="仿宋" w:hAnsi="仿宋" w:eastAsia="仿宋"/>
          <w:b w:val="0"/>
          <w:color w:val="000000"/>
        </w:rPr>
        <w:t>一</w:t>
      </w:r>
      <w:r>
        <w:rPr>
          <w:rStyle w:val="25"/>
          <w:rFonts w:hint="eastAsia" w:ascii="仿宋" w:hAnsi="仿宋" w:eastAsia="仿宋"/>
          <w:b w:val="0"/>
          <w:bCs w:val="0"/>
        </w:rPr>
        <w:t>般公共预算财政拨款基本支出决算表</w:t>
      </w:r>
      <w:bookmarkEnd w:id="63"/>
    </w:p>
    <w:p>
      <w:pPr>
        <w:pStyle w:val="3"/>
        <w:rPr>
          <w:rFonts w:ascii="仿宋" w:hAnsi="仿宋" w:eastAsia="仿宋"/>
          <w:color w:val="000000"/>
        </w:rPr>
      </w:pPr>
      <w:bookmarkStart w:id="64" w:name="_Toc15396627"/>
      <w:r>
        <w:rPr>
          <w:rStyle w:val="25"/>
          <w:rFonts w:hint="eastAsia" w:ascii="仿宋" w:hAnsi="仿宋" w:eastAsia="仿宋"/>
          <w:b w:val="0"/>
          <w:bCs w:val="0"/>
        </w:rPr>
        <w:t>九、</w:t>
      </w:r>
      <w:r>
        <w:rPr>
          <w:rFonts w:hint="eastAsia" w:ascii="仿宋" w:hAnsi="仿宋" w:eastAsia="仿宋"/>
          <w:b w:val="0"/>
          <w:color w:val="000000"/>
        </w:rPr>
        <w:t>一</w:t>
      </w:r>
      <w:r>
        <w:rPr>
          <w:rStyle w:val="25"/>
          <w:rFonts w:hint="eastAsia" w:ascii="仿宋" w:hAnsi="仿宋" w:eastAsia="仿宋"/>
          <w:b w:val="0"/>
          <w:bCs w:val="0"/>
        </w:rPr>
        <w:t>般公共预算财政拨款项目支出决算表</w:t>
      </w:r>
      <w:bookmarkEnd w:id="64"/>
    </w:p>
    <w:p>
      <w:pPr>
        <w:pStyle w:val="3"/>
        <w:rPr>
          <w:rFonts w:ascii="仿宋" w:hAnsi="仿宋" w:eastAsia="仿宋"/>
          <w:color w:val="000000"/>
        </w:rPr>
      </w:pPr>
      <w:bookmarkStart w:id="65" w:name="_Toc15396628"/>
      <w:r>
        <w:rPr>
          <w:rStyle w:val="25"/>
          <w:rFonts w:hint="eastAsia" w:ascii="仿宋" w:hAnsi="仿宋" w:eastAsia="仿宋"/>
          <w:b w:val="0"/>
          <w:bCs w:val="0"/>
        </w:rPr>
        <w:t>十、</w:t>
      </w:r>
      <w:r>
        <w:rPr>
          <w:rFonts w:hint="eastAsia" w:ascii="仿宋" w:hAnsi="仿宋" w:eastAsia="仿宋"/>
          <w:b w:val="0"/>
          <w:color w:val="000000"/>
        </w:rPr>
        <w:t>一</w:t>
      </w:r>
      <w:r>
        <w:rPr>
          <w:rStyle w:val="25"/>
          <w:rFonts w:hint="eastAsia" w:ascii="仿宋" w:hAnsi="仿宋" w:eastAsia="仿宋"/>
          <w:b w:val="0"/>
          <w:bCs w:val="0"/>
        </w:rPr>
        <w:t>般公共预算财政拨款“三公”经费支出决算表</w:t>
      </w:r>
      <w:bookmarkEnd w:id="65"/>
    </w:p>
    <w:p>
      <w:pPr>
        <w:pStyle w:val="3"/>
        <w:rPr>
          <w:rFonts w:ascii="仿宋" w:hAnsi="仿宋" w:eastAsia="仿宋"/>
          <w:color w:val="000000"/>
        </w:rPr>
      </w:pPr>
      <w:bookmarkStart w:id="66" w:name="_Toc15396629"/>
      <w:r>
        <w:rPr>
          <w:rStyle w:val="25"/>
          <w:rFonts w:hint="eastAsia" w:ascii="仿宋" w:hAnsi="仿宋" w:eastAsia="仿宋"/>
          <w:b w:val="0"/>
          <w:bCs w:val="0"/>
        </w:rPr>
        <w:t>十一、</w:t>
      </w:r>
      <w:r>
        <w:rPr>
          <w:rFonts w:hint="eastAsia" w:ascii="仿宋" w:hAnsi="仿宋" w:eastAsia="仿宋"/>
          <w:b w:val="0"/>
          <w:color w:val="000000"/>
        </w:rPr>
        <w:t>政</w:t>
      </w:r>
      <w:r>
        <w:rPr>
          <w:rStyle w:val="25"/>
          <w:rFonts w:hint="eastAsia" w:ascii="仿宋" w:hAnsi="仿宋" w:eastAsia="仿宋"/>
          <w:b w:val="0"/>
          <w:bCs w:val="0"/>
        </w:rPr>
        <w:t>府性基金预算财政拨款收入支出决算表</w:t>
      </w:r>
      <w:bookmarkEnd w:id="66"/>
    </w:p>
    <w:p>
      <w:pPr>
        <w:pStyle w:val="3"/>
        <w:rPr>
          <w:rFonts w:ascii="仿宋" w:hAnsi="仿宋" w:eastAsia="仿宋"/>
          <w:color w:val="000000"/>
        </w:rPr>
      </w:pPr>
      <w:bookmarkStart w:id="67" w:name="_Toc15396630"/>
      <w:r>
        <w:rPr>
          <w:rStyle w:val="25"/>
          <w:rFonts w:hint="eastAsia" w:ascii="仿宋" w:hAnsi="仿宋" w:eastAsia="仿宋"/>
          <w:b w:val="0"/>
          <w:bCs w:val="0"/>
        </w:rPr>
        <w:t>十二、</w:t>
      </w:r>
      <w:r>
        <w:rPr>
          <w:rFonts w:hint="eastAsia" w:ascii="仿宋" w:hAnsi="仿宋" w:eastAsia="仿宋"/>
          <w:b w:val="0"/>
          <w:color w:val="000000"/>
        </w:rPr>
        <w:t>政</w:t>
      </w:r>
      <w:r>
        <w:rPr>
          <w:rStyle w:val="25"/>
          <w:rFonts w:hint="eastAsia" w:ascii="仿宋" w:hAnsi="仿宋" w:eastAsia="仿宋"/>
          <w:b w:val="0"/>
          <w:bCs w:val="0"/>
        </w:rPr>
        <w:t>府性基金预算财政拨款“三公”经费支出决算表</w:t>
      </w:r>
      <w:bookmarkEnd w:id="67"/>
    </w:p>
    <w:p>
      <w:pPr>
        <w:pStyle w:val="3"/>
        <w:rPr>
          <w:rFonts w:ascii="仿宋" w:hAnsi="仿宋" w:eastAsia="仿宋"/>
          <w:color w:val="000000" w:themeColor="text1"/>
        </w:rPr>
      </w:pPr>
      <w:bookmarkStart w:id="68" w:name="_Toc15396631"/>
      <w:r>
        <w:rPr>
          <w:rStyle w:val="25"/>
          <w:rFonts w:hint="eastAsia" w:ascii="仿宋" w:hAnsi="仿宋" w:eastAsia="仿宋"/>
          <w:b w:val="0"/>
          <w:bCs w:val="0"/>
        </w:rPr>
        <w:t>十三、</w:t>
      </w:r>
      <w:r>
        <w:rPr>
          <w:rFonts w:hint="eastAsia" w:ascii="仿宋" w:hAnsi="仿宋" w:eastAsia="仿宋"/>
          <w:b w:val="0"/>
          <w:color w:val="000000"/>
        </w:rPr>
        <w:t>国</w:t>
      </w:r>
      <w:r>
        <w:rPr>
          <w:rStyle w:val="25"/>
          <w:rFonts w:hint="eastAsia" w:ascii="仿宋" w:hAnsi="仿宋" w:eastAsia="仿宋"/>
          <w:b w:val="0"/>
          <w:bCs w:val="0"/>
        </w:rPr>
        <w:t>有资本经营预算支出决算表</w:t>
      </w:r>
      <w:bookmarkEnd w:id="68"/>
    </w:p>
    <w:sectPr>
      <w:headerReference r:id="rId3" w:type="default"/>
      <w:footerReference r:id="rId4" w:type="default"/>
      <w:pgSz w:w="11906" w:h="16838"/>
      <w:pgMar w:top="1440" w:right="1800" w:bottom="1440" w:left="1800" w:header="851" w:footer="992" w:gutter="0"/>
      <w:pgNumType w:start="1"/>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方正小标宋简体">
    <w:altName w:val="Arial Unicode MS"/>
    <w:panose1 w:val="03000509000000000000"/>
    <w:charset w:val="86"/>
    <w:family w:val="script"/>
    <w:pitch w:val="default"/>
    <w:sig w:usb0="00000000" w:usb1="00000000" w:usb2="00000010" w:usb3="00000000" w:csb0="00040000" w:csb1="00000000"/>
  </w:font>
  <w:font w:name="楷体_GB2312">
    <w:altName w:val="楷体"/>
    <w:panose1 w:val="02010609030101010101"/>
    <w:charset w:val="86"/>
    <w:family w:val="modern"/>
    <w:pitch w:val="default"/>
    <w:sig w:usb0="00000000" w:usb1="00000000" w:usb2="00000010" w:usb3="00000000" w:csb0="00040000" w:csb1="00000000"/>
  </w:font>
  <w:font w:name="Arial Unicode MS">
    <w:panose1 w:val="020B0604020202020204"/>
    <w:charset w:val="86"/>
    <w:family w:val="auto"/>
    <w:pitch w:val="default"/>
    <w:sig w:usb0="FFFFFFFF" w:usb1="E9FFFFFF" w:usb2="0000003F" w:usb3="00000000" w:csb0="603F01FF" w:csb1="FFFF0000"/>
  </w:font>
  <w:font w:name="楷体">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 w:name="Tahoma">
    <w:panose1 w:val="020B0604030504040204"/>
    <w:charset w:val="00"/>
    <w:family w:val="swiss"/>
    <w:pitch w:val="default"/>
    <w:sig w:usb0="E1002EFF" w:usb1="C000605B" w:usb2="00000029" w:usb3="00000000" w:csb0="200101FF" w:csb1="20280000"/>
  </w:font>
  <w:font w:name="??">
    <w:altName w:val="Times New Roman"/>
    <w:panose1 w:val="00000000000000000000"/>
    <w:charset w:val="00"/>
    <w:family w:val="roman"/>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994781956"/>
    </w:sdtPr>
    <w:sdtContent>
      <w:p>
        <w:pPr>
          <w:pStyle w:val="8"/>
          <w:jc w:val="center"/>
        </w:pPr>
        <w:r>
          <w:fldChar w:fldCharType="begin"/>
        </w:r>
        <w:r>
          <w:instrText xml:space="preserve">PAGE   \* MERGEFORMAT</w:instrText>
        </w:r>
        <w:r>
          <w:fldChar w:fldCharType="separate"/>
        </w:r>
        <w:r>
          <w:rPr>
            <w:lang w:val="zh-CN"/>
          </w:rPr>
          <w:t>24</w:t>
        </w:r>
        <w:r>
          <w:fldChar w:fldCharType="end"/>
        </w:r>
      </w:p>
    </w:sdtContent>
  </w:sdt>
  <w:p>
    <w:pPr>
      <w:pStyle w:val="8"/>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F652CEC"/>
    <w:multiLevelType w:val="singleLevel"/>
    <w:tmpl w:val="CF652CEC"/>
    <w:lvl w:ilvl="0" w:tentative="0">
      <w:start w:val="9"/>
      <w:numFmt w:val="chineseCounting"/>
      <w:suff w:val="nothing"/>
      <w:lvlText w:val="%1、"/>
      <w:lvlJc w:val="left"/>
      <w:rPr>
        <w:rFonts w:hint="eastAsia"/>
      </w:rPr>
    </w:lvl>
  </w:abstractNum>
  <w:abstractNum w:abstractNumId="1">
    <w:nsid w:val="DF262FC7"/>
    <w:multiLevelType w:val="singleLevel"/>
    <w:tmpl w:val="DF262FC7"/>
    <w:lvl w:ilvl="0" w:tentative="0">
      <w:start w:val="2"/>
      <w:numFmt w:val="chineseCounting"/>
      <w:suff w:val="nothing"/>
      <w:lvlText w:val="%1、"/>
      <w:lvlJc w:val="left"/>
      <w:rPr>
        <w:rFonts w:hint="eastAsia"/>
      </w:rPr>
    </w:lvl>
  </w:abstractNum>
  <w:abstractNum w:abstractNumId="2">
    <w:nsid w:val="E2FA047D"/>
    <w:multiLevelType w:val="singleLevel"/>
    <w:tmpl w:val="E2FA047D"/>
    <w:lvl w:ilvl="0" w:tentative="0">
      <w:start w:val="3"/>
      <w:numFmt w:val="chineseCounting"/>
      <w:suff w:val="space"/>
      <w:lvlText w:val="第%1部分"/>
      <w:lvlJc w:val="left"/>
      <w:rPr>
        <w:rFonts w:hint="eastAsia"/>
      </w:rPr>
    </w:lvl>
  </w:abstractNum>
  <w:abstractNum w:abstractNumId="3">
    <w:nsid w:val="0FA27263"/>
    <w:multiLevelType w:val="multilevel"/>
    <w:tmpl w:val="0FA27263"/>
    <w:lvl w:ilvl="0" w:tentative="0">
      <w:start w:val="1"/>
      <w:numFmt w:val="japaneseCounting"/>
      <w:lvlText w:val="（%1）"/>
      <w:lvlJc w:val="left"/>
      <w:pPr>
        <w:ind w:left="1500" w:hanging="1080"/>
      </w:pPr>
      <w:rPr>
        <w:rFonts w:hint="default"/>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4">
    <w:nsid w:val="1272550B"/>
    <w:multiLevelType w:val="multilevel"/>
    <w:tmpl w:val="1272550B"/>
    <w:lvl w:ilvl="0" w:tentative="0">
      <w:start w:val="1"/>
      <w:numFmt w:val="japaneseCounting"/>
      <w:lvlText w:val="%1、"/>
      <w:lvlJc w:val="left"/>
      <w:pPr>
        <w:ind w:left="1360" w:hanging="720"/>
      </w:pPr>
      <w:rPr>
        <w:rFonts w:hint="default"/>
        <w:b w:val="0"/>
      </w:rPr>
    </w:lvl>
    <w:lvl w:ilvl="1" w:tentative="0">
      <w:start w:val="1"/>
      <w:numFmt w:val="lowerLetter"/>
      <w:lvlText w:val="%2)"/>
      <w:lvlJc w:val="left"/>
      <w:pPr>
        <w:ind w:left="1480" w:hanging="420"/>
      </w:pPr>
    </w:lvl>
    <w:lvl w:ilvl="2" w:tentative="0">
      <w:start w:val="1"/>
      <w:numFmt w:val="lowerRoman"/>
      <w:lvlText w:val="%3."/>
      <w:lvlJc w:val="right"/>
      <w:pPr>
        <w:ind w:left="1900" w:hanging="420"/>
      </w:pPr>
    </w:lvl>
    <w:lvl w:ilvl="3" w:tentative="0">
      <w:start w:val="1"/>
      <w:numFmt w:val="decimal"/>
      <w:lvlText w:val="%4."/>
      <w:lvlJc w:val="left"/>
      <w:pPr>
        <w:ind w:left="2320" w:hanging="420"/>
      </w:pPr>
    </w:lvl>
    <w:lvl w:ilvl="4" w:tentative="0">
      <w:start w:val="1"/>
      <w:numFmt w:val="lowerLetter"/>
      <w:lvlText w:val="%5)"/>
      <w:lvlJc w:val="left"/>
      <w:pPr>
        <w:ind w:left="2740" w:hanging="420"/>
      </w:pPr>
    </w:lvl>
    <w:lvl w:ilvl="5" w:tentative="0">
      <w:start w:val="1"/>
      <w:numFmt w:val="lowerRoman"/>
      <w:lvlText w:val="%6."/>
      <w:lvlJc w:val="right"/>
      <w:pPr>
        <w:ind w:left="3160" w:hanging="420"/>
      </w:pPr>
    </w:lvl>
    <w:lvl w:ilvl="6" w:tentative="0">
      <w:start w:val="1"/>
      <w:numFmt w:val="decimal"/>
      <w:lvlText w:val="%7."/>
      <w:lvlJc w:val="left"/>
      <w:pPr>
        <w:ind w:left="3580" w:hanging="420"/>
      </w:pPr>
    </w:lvl>
    <w:lvl w:ilvl="7" w:tentative="0">
      <w:start w:val="1"/>
      <w:numFmt w:val="lowerLetter"/>
      <w:lvlText w:val="%8)"/>
      <w:lvlJc w:val="left"/>
      <w:pPr>
        <w:ind w:left="4000" w:hanging="420"/>
      </w:pPr>
    </w:lvl>
    <w:lvl w:ilvl="8" w:tentative="0">
      <w:start w:val="1"/>
      <w:numFmt w:val="lowerRoman"/>
      <w:lvlText w:val="%9."/>
      <w:lvlJc w:val="right"/>
      <w:pPr>
        <w:ind w:left="4420" w:hanging="420"/>
      </w:pPr>
    </w:lvl>
  </w:abstractNum>
  <w:abstractNum w:abstractNumId="5">
    <w:nsid w:val="54F625D6"/>
    <w:multiLevelType w:val="multilevel"/>
    <w:tmpl w:val="54F625D6"/>
    <w:lvl w:ilvl="0" w:tentative="0">
      <w:start w:val="1"/>
      <w:numFmt w:val="japaneseCounting"/>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635B5B56"/>
    <w:multiLevelType w:val="multilevel"/>
    <w:tmpl w:val="635B5B56"/>
    <w:lvl w:ilvl="0" w:tentative="0">
      <w:start w:val="1"/>
      <w:numFmt w:val="japaneseCounting"/>
      <w:lvlText w:val="（%1）"/>
      <w:lvlJc w:val="left"/>
      <w:pPr>
        <w:ind w:left="1004" w:hanging="720"/>
      </w:pPr>
      <w:rPr>
        <w:rFonts w:hint="default"/>
      </w:rPr>
    </w:lvl>
    <w:lvl w:ilvl="1" w:tentative="0">
      <w:start w:val="1"/>
      <w:numFmt w:val="lowerLetter"/>
      <w:lvlText w:val="%2)"/>
      <w:lvlJc w:val="left"/>
      <w:pPr>
        <w:ind w:left="1124" w:hanging="420"/>
      </w:pPr>
    </w:lvl>
    <w:lvl w:ilvl="2" w:tentative="0">
      <w:start w:val="1"/>
      <w:numFmt w:val="lowerRoman"/>
      <w:lvlText w:val="%3."/>
      <w:lvlJc w:val="right"/>
      <w:pPr>
        <w:ind w:left="1544" w:hanging="420"/>
      </w:pPr>
    </w:lvl>
    <w:lvl w:ilvl="3" w:tentative="0">
      <w:start w:val="1"/>
      <w:numFmt w:val="decimal"/>
      <w:lvlText w:val="%4."/>
      <w:lvlJc w:val="left"/>
      <w:pPr>
        <w:ind w:left="1964" w:hanging="420"/>
      </w:pPr>
    </w:lvl>
    <w:lvl w:ilvl="4" w:tentative="0">
      <w:start w:val="1"/>
      <w:numFmt w:val="lowerLetter"/>
      <w:lvlText w:val="%5)"/>
      <w:lvlJc w:val="left"/>
      <w:pPr>
        <w:ind w:left="2384" w:hanging="420"/>
      </w:pPr>
    </w:lvl>
    <w:lvl w:ilvl="5" w:tentative="0">
      <w:start w:val="1"/>
      <w:numFmt w:val="lowerRoman"/>
      <w:lvlText w:val="%6."/>
      <w:lvlJc w:val="right"/>
      <w:pPr>
        <w:ind w:left="2804" w:hanging="420"/>
      </w:pPr>
    </w:lvl>
    <w:lvl w:ilvl="6" w:tentative="0">
      <w:start w:val="1"/>
      <w:numFmt w:val="decimal"/>
      <w:lvlText w:val="%7."/>
      <w:lvlJc w:val="left"/>
      <w:pPr>
        <w:ind w:left="3224" w:hanging="420"/>
      </w:pPr>
    </w:lvl>
    <w:lvl w:ilvl="7" w:tentative="0">
      <w:start w:val="1"/>
      <w:numFmt w:val="lowerLetter"/>
      <w:lvlText w:val="%8)"/>
      <w:lvlJc w:val="left"/>
      <w:pPr>
        <w:ind w:left="3644" w:hanging="420"/>
      </w:pPr>
    </w:lvl>
    <w:lvl w:ilvl="8" w:tentative="0">
      <w:start w:val="1"/>
      <w:numFmt w:val="lowerRoman"/>
      <w:lvlText w:val="%9."/>
      <w:lvlJc w:val="right"/>
      <w:pPr>
        <w:ind w:left="4064" w:hanging="420"/>
      </w:pPr>
    </w:lvl>
  </w:abstractNum>
  <w:abstractNum w:abstractNumId="7">
    <w:nsid w:val="69EE29A8"/>
    <w:multiLevelType w:val="multilevel"/>
    <w:tmpl w:val="69EE29A8"/>
    <w:lvl w:ilvl="0" w:tentative="0">
      <w:start w:val="1"/>
      <w:numFmt w:val="decimal"/>
      <w:lvlText w:val="%1、"/>
      <w:lvlJc w:val="left"/>
      <w:pPr>
        <w:ind w:left="1140" w:hanging="720"/>
      </w:pPr>
      <w:rPr>
        <w:rFonts w:hint="default"/>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8">
    <w:nsid w:val="6A8C49E7"/>
    <w:multiLevelType w:val="multilevel"/>
    <w:tmpl w:val="6A8C49E7"/>
    <w:lvl w:ilvl="0" w:tentative="0">
      <w:start w:val="1"/>
      <w:numFmt w:val="japaneseCounting"/>
      <w:lvlText w:val="（%1）"/>
      <w:lvlJc w:val="left"/>
      <w:pPr>
        <w:ind w:left="1500" w:hanging="1080"/>
      </w:pPr>
      <w:rPr>
        <w:rFonts w:hint="default"/>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num w:numId="1">
    <w:abstractNumId w:val="1"/>
  </w:num>
  <w:num w:numId="2">
    <w:abstractNumId w:val="4"/>
  </w:num>
  <w:num w:numId="3">
    <w:abstractNumId w:val="0"/>
  </w:num>
  <w:num w:numId="4">
    <w:abstractNumId w:val="2"/>
  </w:num>
  <w:num w:numId="5">
    <w:abstractNumId w:val="5"/>
  </w:num>
  <w:num w:numId="6">
    <w:abstractNumId w:val="6"/>
  </w:num>
  <w:num w:numId="7">
    <w:abstractNumId w:val="3"/>
  </w:num>
  <w:num w:numId="8">
    <w:abstractNumId w:val="7"/>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F1361C"/>
    <w:rsid w:val="000222C6"/>
    <w:rsid w:val="0002549F"/>
    <w:rsid w:val="00037BFE"/>
    <w:rsid w:val="000468DB"/>
    <w:rsid w:val="0006487A"/>
    <w:rsid w:val="00065F8F"/>
    <w:rsid w:val="00070A43"/>
    <w:rsid w:val="000768F2"/>
    <w:rsid w:val="0009184B"/>
    <w:rsid w:val="00094236"/>
    <w:rsid w:val="0009593C"/>
    <w:rsid w:val="00097322"/>
    <w:rsid w:val="000A42E2"/>
    <w:rsid w:val="000A6A92"/>
    <w:rsid w:val="000B047F"/>
    <w:rsid w:val="000B5923"/>
    <w:rsid w:val="000B5A48"/>
    <w:rsid w:val="000B6FF3"/>
    <w:rsid w:val="000C3467"/>
    <w:rsid w:val="000C3CA6"/>
    <w:rsid w:val="000D1267"/>
    <w:rsid w:val="000D1D50"/>
    <w:rsid w:val="000D5782"/>
    <w:rsid w:val="000E6613"/>
    <w:rsid w:val="000E7119"/>
    <w:rsid w:val="00114E9B"/>
    <w:rsid w:val="00142216"/>
    <w:rsid w:val="00144D6A"/>
    <w:rsid w:val="0014729F"/>
    <w:rsid w:val="00157BAB"/>
    <w:rsid w:val="001654D1"/>
    <w:rsid w:val="00174518"/>
    <w:rsid w:val="0018106D"/>
    <w:rsid w:val="001877A7"/>
    <w:rsid w:val="00191536"/>
    <w:rsid w:val="00196687"/>
    <w:rsid w:val="001C0962"/>
    <w:rsid w:val="001D7531"/>
    <w:rsid w:val="001E737D"/>
    <w:rsid w:val="001F0592"/>
    <w:rsid w:val="001F7506"/>
    <w:rsid w:val="002006CD"/>
    <w:rsid w:val="00202B36"/>
    <w:rsid w:val="00204B7A"/>
    <w:rsid w:val="00204CDE"/>
    <w:rsid w:val="0021101A"/>
    <w:rsid w:val="00220536"/>
    <w:rsid w:val="00235629"/>
    <w:rsid w:val="00260C38"/>
    <w:rsid w:val="002616C0"/>
    <w:rsid w:val="00265372"/>
    <w:rsid w:val="002662AA"/>
    <w:rsid w:val="00280496"/>
    <w:rsid w:val="002861AA"/>
    <w:rsid w:val="00294DC9"/>
    <w:rsid w:val="00295495"/>
    <w:rsid w:val="002A31DE"/>
    <w:rsid w:val="002B2613"/>
    <w:rsid w:val="002D19B0"/>
    <w:rsid w:val="002D6D05"/>
    <w:rsid w:val="002F1818"/>
    <w:rsid w:val="002F567B"/>
    <w:rsid w:val="003216A9"/>
    <w:rsid w:val="00335A74"/>
    <w:rsid w:val="0036561B"/>
    <w:rsid w:val="0037013F"/>
    <w:rsid w:val="00380C92"/>
    <w:rsid w:val="003A484F"/>
    <w:rsid w:val="003A4883"/>
    <w:rsid w:val="003B0BE0"/>
    <w:rsid w:val="003B0C1B"/>
    <w:rsid w:val="003B688C"/>
    <w:rsid w:val="003C0291"/>
    <w:rsid w:val="003C39AE"/>
    <w:rsid w:val="003C7B60"/>
    <w:rsid w:val="003D0C0F"/>
    <w:rsid w:val="003D1FB2"/>
    <w:rsid w:val="003D66DA"/>
    <w:rsid w:val="003E1310"/>
    <w:rsid w:val="003E6F55"/>
    <w:rsid w:val="00406254"/>
    <w:rsid w:val="00416CD4"/>
    <w:rsid w:val="004223DE"/>
    <w:rsid w:val="00434489"/>
    <w:rsid w:val="00437085"/>
    <w:rsid w:val="00443880"/>
    <w:rsid w:val="004464F4"/>
    <w:rsid w:val="00471401"/>
    <w:rsid w:val="00473F31"/>
    <w:rsid w:val="0048263A"/>
    <w:rsid w:val="00487E5D"/>
    <w:rsid w:val="004A711F"/>
    <w:rsid w:val="004B199D"/>
    <w:rsid w:val="004B4690"/>
    <w:rsid w:val="004E0A2D"/>
    <w:rsid w:val="004E206B"/>
    <w:rsid w:val="004E6DF7"/>
    <w:rsid w:val="004F0FBD"/>
    <w:rsid w:val="004F403E"/>
    <w:rsid w:val="00505A47"/>
    <w:rsid w:val="00512FDA"/>
    <w:rsid w:val="00520DA0"/>
    <w:rsid w:val="005664BB"/>
    <w:rsid w:val="00566FFA"/>
    <w:rsid w:val="0057481D"/>
    <w:rsid w:val="00575F0B"/>
    <w:rsid w:val="0058486E"/>
    <w:rsid w:val="00585B33"/>
    <w:rsid w:val="0059014D"/>
    <w:rsid w:val="005B5C64"/>
    <w:rsid w:val="005C6BD0"/>
    <w:rsid w:val="005C6C4C"/>
    <w:rsid w:val="005D1C8B"/>
    <w:rsid w:val="005D468D"/>
    <w:rsid w:val="005D5CED"/>
    <w:rsid w:val="005F1A4C"/>
    <w:rsid w:val="00605688"/>
    <w:rsid w:val="006070AF"/>
    <w:rsid w:val="00607E6C"/>
    <w:rsid w:val="006101B1"/>
    <w:rsid w:val="00614E44"/>
    <w:rsid w:val="0062270A"/>
    <w:rsid w:val="00622830"/>
    <w:rsid w:val="00623DA0"/>
    <w:rsid w:val="00630AEF"/>
    <w:rsid w:val="006325F8"/>
    <w:rsid w:val="00633463"/>
    <w:rsid w:val="00634C9A"/>
    <w:rsid w:val="006440E4"/>
    <w:rsid w:val="0066343B"/>
    <w:rsid w:val="00664777"/>
    <w:rsid w:val="006748A4"/>
    <w:rsid w:val="00681A31"/>
    <w:rsid w:val="00683E73"/>
    <w:rsid w:val="006A3141"/>
    <w:rsid w:val="006A5E34"/>
    <w:rsid w:val="006B2422"/>
    <w:rsid w:val="006B2B9A"/>
    <w:rsid w:val="006C1937"/>
    <w:rsid w:val="006F020C"/>
    <w:rsid w:val="007127B7"/>
    <w:rsid w:val="0071798E"/>
    <w:rsid w:val="00727533"/>
    <w:rsid w:val="007416B6"/>
    <w:rsid w:val="00746F48"/>
    <w:rsid w:val="0075404D"/>
    <w:rsid w:val="0076182A"/>
    <w:rsid w:val="00767B7E"/>
    <w:rsid w:val="007770C3"/>
    <w:rsid w:val="00784D24"/>
    <w:rsid w:val="00785FBA"/>
    <w:rsid w:val="00786E4A"/>
    <w:rsid w:val="007875EB"/>
    <w:rsid w:val="0079426B"/>
    <w:rsid w:val="007D1682"/>
    <w:rsid w:val="007D312A"/>
    <w:rsid w:val="007D3F19"/>
    <w:rsid w:val="007E23B0"/>
    <w:rsid w:val="007F1991"/>
    <w:rsid w:val="007F2C2F"/>
    <w:rsid w:val="007F55FC"/>
    <w:rsid w:val="007F5665"/>
    <w:rsid w:val="00800112"/>
    <w:rsid w:val="00813348"/>
    <w:rsid w:val="008253BB"/>
    <w:rsid w:val="00833962"/>
    <w:rsid w:val="0083706E"/>
    <w:rsid w:val="008408F6"/>
    <w:rsid w:val="008423A5"/>
    <w:rsid w:val="00850625"/>
    <w:rsid w:val="00853718"/>
    <w:rsid w:val="00855221"/>
    <w:rsid w:val="00860645"/>
    <w:rsid w:val="00871F71"/>
    <w:rsid w:val="00872FD8"/>
    <w:rsid w:val="00885AF4"/>
    <w:rsid w:val="008939CD"/>
    <w:rsid w:val="008B768C"/>
    <w:rsid w:val="008C4DB1"/>
    <w:rsid w:val="008C4EAF"/>
    <w:rsid w:val="008C5176"/>
    <w:rsid w:val="008C7FD0"/>
    <w:rsid w:val="008E1DE7"/>
    <w:rsid w:val="008E707C"/>
    <w:rsid w:val="00900B08"/>
    <w:rsid w:val="00902155"/>
    <w:rsid w:val="00902FA3"/>
    <w:rsid w:val="00923564"/>
    <w:rsid w:val="0092392E"/>
    <w:rsid w:val="009315F9"/>
    <w:rsid w:val="00933499"/>
    <w:rsid w:val="00935C98"/>
    <w:rsid w:val="00946945"/>
    <w:rsid w:val="00951248"/>
    <w:rsid w:val="0095152F"/>
    <w:rsid w:val="00954C49"/>
    <w:rsid w:val="00955E37"/>
    <w:rsid w:val="0097099F"/>
    <w:rsid w:val="00971997"/>
    <w:rsid w:val="00971FFC"/>
    <w:rsid w:val="0098660A"/>
    <w:rsid w:val="009931C3"/>
    <w:rsid w:val="009B2C43"/>
    <w:rsid w:val="009B4EAE"/>
    <w:rsid w:val="009B7573"/>
    <w:rsid w:val="009C22F4"/>
    <w:rsid w:val="009C2E98"/>
    <w:rsid w:val="009C37FB"/>
    <w:rsid w:val="009D3447"/>
    <w:rsid w:val="009D4711"/>
    <w:rsid w:val="009F1185"/>
    <w:rsid w:val="009F18CD"/>
    <w:rsid w:val="009F2A13"/>
    <w:rsid w:val="009F7527"/>
    <w:rsid w:val="00A039ED"/>
    <w:rsid w:val="00A04EB0"/>
    <w:rsid w:val="00A13CC1"/>
    <w:rsid w:val="00A16847"/>
    <w:rsid w:val="00A237D8"/>
    <w:rsid w:val="00A268C4"/>
    <w:rsid w:val="00A307CD"/>
    <w:rsid w:val="00A331C8"/>
    <w:rsid w:val="00A35117"/>
    <w:rsid w:val="00A40A00"/>
    <w:rsid w:val="00A4142F"/>
    <w:rsid w:val="00A422EB"/>
    <w:rsid w:val="00A45BB7"/>
    <w:rsid w:val="00A56DF2"/>
    <w:rsid w:val="00A56E6E"/>
    <w:rsid w:val="00A67AB5"/>
    <w:rsid w:val="00A733B2"/>
    <w:rsid w:val="00A741C2"/>
    <w:rsid w:val="00A91760"/>
    <w:rsid w:val="00A93B00"/>
    <w:rsid w:val="00A93C21"/>
    <w:rsid w:val="00AB64C9"/>
    <w:rsid w:val="00AC3C6A"/>
    <w:rsid w:val="00AD0F83"/>
    <w:rsid w:val="00AD5620"/>
    <w:rsid w:val="00AD656B"/>
    <w:rsid w:val="00AD7C1B"/>
    <w:rsid w:val="00AE16BA"/>
    <w:rsid w:val="00AE1EBE"/>
    <w:rsid w:val="00B03C9D"/>
    <w:rsid w:val="00B060AE"/>
    <w:rsid w:val="00B10517"/>
    <w:rsid w:val="00B14E76"/>
    <w:rsid w:val="00B161B8"/>
    <w:rsid w:val="00B2048C"/>
    <w:rsid w:val="00B310B9"/>
    <w:rsid w:val="00B35F3F"/>
    <w:rsid w:val="00B36CBB"/>
    <w:rsid w:val="00B425E0"/>
    <w:rsid w:val="00B440AA"/>
    <w:rsid w:val="00B44B70"/>
    <w:rsid w:val="00B53C56"/>
    <w:rsid w:val="00B57DAF"/>
    <w:rsid w:val="00B77EA6"/>
    <w:rsid w:val="00B81598"/>
    <w:rsid w:val="00B841F1"/>
    <w:rsid w:val="00B944D6"/>
    <w:rsid w:val="00BB4DF0"/>
    <w:rsid w:val="00BC289F"/>
    <w:rsid w:val="00BC2D50"/>
    <w:rsid w:val="00BC5361"/>
    <w:rsid w:val="00BC5460"/>
    <w:rsid w:val="00BC6B50"/>
    <w:rsid w:val="00BD0E25"/>
    <w:rsid w:val="00BF5BD6"/>
    <w:rsid w:val="00C03E31"/>
    <w:rsid w:val="00C30E69"/>
    <w:rsid w:val="00C33E72"/>
    <w:rsid w:val="00C354B2"/>
    <w:rsid w:val="00C35554"/>
    <w:rsid w:val="00C42709"/>
    <w:rsid w:val="00C533CC"/>
    <w:rsid w:val="00C5751C"/>
    <w:rsid w:val="00C61BFC"/>
    <w:rsid w:val="00C62B85"/>
    <w:rsid w:val="00C65438"/>
    <w:rsid w:val="00C91CBB"/>
    <w:rsid w:val="00CB4E70"/>
    <w:rsid w:val="00CC09B6"/>
    <w:rsid w:val="00CC666F"/>
    <w:rsid w:val="00CD1E3F"/>
    <w:rsid w:val="00CE44F6"/>
    <w:rsid w:val="00CE49DA"/>
    <w:rsid w:val="00CE7B61"/>
    <w:rsid w:val="00D00095"/>
    <w:rsid w:val="00D114F0"/>
    <w:rsid w:val="00D20620"/>
    <w:rsid w:val="00D254F7"/>
    <w:rsid w:val="00D26091"/>
    <w:rsid w:val="00D2685C"/>
    <w:rsid w:val="00D34E7C"/>
    <w:rsid w:val="00D35489"/>
    <w:rsid w:val="00D36AFE"/>
    <w:rsid w:val="00D51276"/>
    <w:rsid w:val="00D7035F"/>
    <w:rsid w:val="00DA634F"/>
    <w:rsid w:val="00DA65AC"/>
    <w:rsid w:val="00DB1913"/>
    <w:rsid w:val="00DB51BD"/>
    <w:rsid w:val="00DC410D"/>
    <w:rsid w:val="00DC5A81"/>
    <w:rsid w:val="00DC68CA"/>
    <w:rsid w:val="00DC7CBA"/>
    <w:rsid w:val="00DD73B7"/>
    <w:rsid w:val="00DF28BC"/>
    <w:rsid w:val="00DF34B9"/>
    <w:rsid w:val="00E01053"/>
    <w:rsid w:val="00E07ACF"/>
    <w:rsid w:val="00E331A1"/>
    <w:rsid w:val="00E33202"/>
    <w:rsid w:val="00E336A9"/>
    <w:rsid w:val="00E472B1"/>
    <w:rsid w:val="00E50624"/>
    <w:rsid w:val="00E568DF"/>
    <w:rsid w:val="00E64269"/>
    <w:rsid w:val="00E65D70"/>
    <w:rsid w:val="00E66797"/>
    <w:rsid w:val="00E82267"/>
    <w:rsid w:val="00E853CE"/>
    <w:rsid w:val="00E867B6"/>
    <w:rsid w:val="00E87F08"/>
    <w:rsid w:val="00EA010F"/>
    <w:rsid w:val="00ED1B63"/>
    <w:rsid w:val="00ED3C1F"/>
    <w:rsid w:val="00ED4085"/>
    <w:rsid w:val="00ED420E"/>
    <w:rsid w:val="00ED6FBE"/>
    <w:rsid w:val="00EE2F57"/>
    <w:rsid w:val="00EF4C34"/>
    <w:rsid w:val="00EF77C6"/>
    <w:rsid w:val="00F05438"/>
    <w:rsid w:val="00F1361C"/>
    <w:rsid w:val="00F156F0"/>
    <w:rsid w:val="00F160C7"/>
    <w:rsid w:val="00F2408F"/>
    <w:rsid w:val="00F240E9"/>
    <w:rsid w:val="00F36D8F"/>
    <w:rsid w:val="00F417B1"/>
    <w:rsid w:val="00F45853"/>
    <w:rsid w:val="00F602DF"/>
    <w:rsid w:val="00F754A1"/>
    <w:rsid w:val="00F81FD9"/>
    <w:rsid w:val="00F841AA"/>
    <w:rsid w:val="00F84A94"/>
    <w:rsid w:val="00F87E96"/>
    <w:rsid w:val="00FA23E8"/>
    <w:rsid w:val="00FD3CC1"/>
    <w:rsid w:val="00FF1E02"/>
    <w:rsid w:val="00FF30B4"/>
    <w:rsid w:val="01131CA1"/>
    <w:rsid w:val="01DC6F57"/>
    <w:rsid w:val="022B4EB8"/>
    <w:rsid w:val="02372547"/>
    <w:rsid w:val="02661767"/>
    <w:rsid w:val="026A5BC8"/>
    <w:rsid w:val="02902897"/>
    <w:rsid w:val="02B15010"/>
    <w:rsid w:val="03606C62"/>
    <w:rsid w:val="039D4FF2"/>
    <w:rsid w:val="04613E0A"/>
    <w:rsid w:val="04824A36"/>
    <w:rsid w:val="04A35200"/>
    <w:rsid w:val="04F05010"/>
    <w:rsid w:val="052770A0"/>
    <w:rsid w:val="05467577"/>
    <w:rsid w:val="057F578D"/>
    <w:rsid w:val="05FC14E7"/>
    <w:rsid w:val="062B1FDE"/>
    <w:rsid w:val="063453BC"/>
    <w:rsid w:val="066C5BC8"/>
    <w:rsid w:val="06A54762"/>
    <w:rsid w:val="06AA447E"/>
    <w:rsid w:val="070E5E28"/>
    <w:rsid w:val="073D1336"/>
    <w:rsid w:val="078360D0"/>
    <w:rsid w:val="07D43254"/>
    <w:rsid w:val="082C47D0"/>
    <w:rsid w:val="083F2348"/>
    <w:rsid w:val="089B40FF"/>
    <w:rsid w:val="08AF4304"/>
    <w:rsid w:val="08BB2374"/>
    <w:rsid w:val="08DA1B40"/>
    <w:rsid w:val="0900382D"/>
    <w:rsid w:val="093F0A42"/>
    <w:rsid w:val="098A21A3"/>
    <w:rsid w:val="0A000E99"/>
    <w:rsid w:val="0A332069"/>
    <w:rsid w:val="0A8D4FE1"/>
    <w:rsid w:val="0A900763"/>
    <w:rsid w:val="0AA013BB"/>
    <w:rsid w:val="0AF55862"/>
    <w:rsid w:val="0B6F7E81"/>
    <w:rsid w:val="0B796351"/>
    <w:rsid w:val="0BB561F4"/>
    <w:rsid w:val="0C3747A2"/>
    <w:rsid w:val="0C646582"/>
    <w:rsid w:val="0C7279FF"/>
    <w:rsid w:val="0C7569CA"/>
    <w:rsid w:val="0D0844B5"/>
    <w:rsid w:val="0D1A450F"/>
    <w:rsid w:val="0D2E13D9"/>
    <w:rsid w:val="0D5F1084"/>
    <w:rsid w:val="0DAA3E75"/>
    <w:rsid w:val="0E0245F5"/>
    <w:rsid w:val="0E313674"/>
    <w:rsid w:val="0E7235B8"/>
    <w:rsid w:val="0E966D2D"/>
    <w:rsid w:val="0F574349"/>
    <w:rsid w:val="1002244A"/>
    <w:rsid w:val="103E2E90"/>
    <w:rsid w:val="10C055FF"/>
    <w:rsid w:val="110D2D67"/>
    <w:rsid w:val="118613E1"/>
    <w:rsid w:val="129850DC"/>
    <w:rsid w:val="13110CF9"/>
    <w:rsid w:val="13357DFB"/>
    <w:rsid w:val="134765AE"/>
    <w:rsid w:val="136C564D"/>
    <w:rsid w:val="13A232CD"/>
    <w:rsid w:val="13A74F01"/>
    <w:rsid w:val="13B85E43"/>
    <w:rsid w:val="13CA4557"/>
    <w:rsid w:val="13DE12B0"/>
    <w:rsid w:val="13FD64D8"/>
    <w:rsid w:val="14346115"/>
    <w:rsid w:val="14E56794"/>
    <w:rsid w:val="15086437"/>
    <w:rsid w:val="1529548C"/>
    <w:rsid w:val="15C449CE"/>
    <w:rsid w:val="15FC11D4"/>
    <w:rsid w:val="161757EC"/>
    <w:rsid w:val="165F4D01"/>
    <w:rsid w:val="16967530"/>
    <w:rsid w:val="16BB723D"/>
    <w:rsid w:val="16E772CD"/>
    <w:rsid w:val="16EA71FE"/>
    <w:rsid w:val="171E1638"/>
    <w:rsid w:val="17297D1A"/>
    <w:rsid w:val="17B53315"/>
    <w:rsid w:val="18240D74"/>
    <w:rsid w:val="1824570E"/>
    <w:rsid w:val="1827007C"/>
    <w:rsid w:val="183407AF"/>
    <w:rsid w:val="18624E7F"/>
    <w:rsid w:val="18690623"/>
    <w:rsid w:val="18B94188"/>
    <w:rsid w:val="18C84320"/>
    <w:rsid w:val="196B54AF"/>
    <w:rsid w:val="1996058C"/>
    <w:rsid w:val="19A91459"/>
    <w:rsid w:val="1A586D10"/>
    <w:rsid w:val="1A7C2CBB"/>
    <w:rsid w:val="1B084EC9"/>
    <w:rsid w:val="1B0A3420"/>
    <w:rsid w:val="1B223DCE"/>
    <w:rsid w:val="1B8442AB"/>
    <w:rsid w:val="1BAA0BDA"/>
    <w:rsid w:val="1BBA2D52"/>
    <w:rsid w:val="1BCB6AB0"/>
    <w:rsid w:val="1BD54C56"/>
    <w:rsid w:val="1C03797E"/>
    <w:rsid w:val="1C1C474B"/>
    <w:rsid w:val="1C1E24F1"/>
    <w:rsid w:val="1C400DD8"/>
    <w:rsid w:val="1C951C78"/>
    <w:rsid w:val="1CC01C9A"/>
    <w:rsid w:val="1CCC4635"/>
    <w:rsid w:val="1D106A04"/>
    <w:rsid w:val="1D1457DE"/>
    <w:rsid w:val="1D1F53B7"/>
    <w:rsid w:val="1D226F3B"/>
    <w:rsid w:val="1D6F15CC"/>
    <w:rsid w:val="1D851CCA"/>
    <w:rsid w:val="1E3862F6"/>
    <w:rsid w:val="1E765D28"/>
    <w:rsid w:val="1EA31D08"/>
    <w:rsid w:val="1EBE7EE5"/>
    <w:rsid w:val="1EC91D68"/>
    <w:rsid w:val="1EE45993"/>
    <w:rsid w:val="1EE77C26"/>
    <w:rsid w:val="1F37613D"/>
    <w:rsid w:val="1F4408BD"/>
    <w:rsid w:val="1F48356F"/>
    <w:rsid w:val="1F551F38"/>
    <w:rsid w:val="1F883D58"/>
    <w:rsid w:val="1FA96DB6"/>
    <w:rsid w:val="1FC733D7"/>
    <w:rsid w:val="1FEC3EEB"/>
    <w:rsid w:val="20261AC3"/>
    <w:rsid w:val="204B3BB6"/>
    <w:rsid w:val="206D13D6"/>
    <w:rsid w:val="20CA58C2"/>
    <w:rsid w:val="20DE161F"/>
    <w:rsid w:val="20F961C4"/>
    <w:rsid w:val="211F2AA9"/>
    <w:rsid w:val="21675838"/>
    <w:rsid w:val="21921BF0"/>
    <w:rsid w:val="2198398E"/>
    <w:rsid w:val="21A50EB0"/>
    <w:rsid w:val="21E71160"/>
    <w:rsid w:val="22194CDD"/>
    <w:rsid w:val="2268300A"/>
    <w:rsid w:val="22F57FEF"/>
    <w:rsid w:val="23107EB8"/>
    <w:rsid w:val="23475974"/>
    <w:rsid w:val="236644AD"/>
    <w:rsid w:val="23744916"/>
    <w:rsid w:val="23A535B9"/>
    <w:rsid w:val="23EC735F"/>
    <w:rsid w:val="23FD7757"/>
    <w:rsid w:val="240371BF"/>
    <w:rsid w:val="240B7596"/>
    <w:rsid w:val="24236327"/>
    <w:rsid w:val="243601A2"/>
    <w:rsid w:val="24834068"/>
    <w:rsid w:val="258C73B8"/>
    <w:rsid w:val="259A7B44"/>
    <w:rsid w:val="25D34489"/>
    <w:rsid w:val="25F21385"/>
    <w:rsid w:val="260A01B7"/>
    <w:rsid w:val="266C1691"/>
    <w:rsid w:val="268B7083"/>
    <w:rsid w:val="26C7516E"/>
    <w:rsid w:val="26CD6D73"/>
    <w:rsid w:val="27087BD3"/>
    <w:rsid w:val="27655F10"/>
    <w:rsid w:val="2796676D"/>
    <w:rsid w:val="282938EB"/>
    <w:rsid w:val="28416C8D"/>
    <w:rsid w:val="291C250D"/>
    <w:rsid w:val="29297AD2"/>
    <w:rsid w:val="2930255E"/>
    <w:rsid w:val="29336ECA"/>
    <w:rsid w:val="298F2C17"/>
    <w:rsid w:val="29A059B8"/>
    <w:rsid w:val="29C40E1F"/>
    <w:rsid w:val="29FD04D3"/>
    <w:rsid w:val="2A665566"/>
    <w:rsid w:val="2AD8559F"/>
    <w:rsid w:val="2B083E59"/>
    <w:rsid w:val="2B7C6A7A"/>
    <w:rsid w:val="2B965F32"/>
    <w:rsid w:val="2BB1271C"/>
    <w:rsid w:val="2BD97FD9"/>
    <w:rsid w:val="2BF275AA"/>
    <w:rsid w:val="2CB3467E"/>
    <w:rsid w:val="2CD0693A"/>
    <w:rsid w:val="2CDF0202"/>
    <w:rsid w:val="2CEF2844"/>
    <w:rsid w:val="2CF76AF7"/>
    <w:rsid w:val="2D342AFA"/>
    <w:rsid w:val="2D4174B9"/>
    <w:rsid w:val="2D534831"/>
    <w:rsid w:val="2DD01A8E"/>
    <w:rsid w:val="2DDC3B4C"/>
    <w:rsid w:val="2E107DB5"/>
    <w:rsid w:val="2E15021E"/>
    <w:rsid w:val="2E8F2B11"/>
    <w:rsid w:val="2ED777EF"/>
    <w:rsid w:val="2EF40ECE"/>
    <w:rsid w:val="2F1F574F"/>
    <w:rsid w:val="2F1F5779"/>
    <w:rsid w:val="2F3222CF"/>
    <w:rsid w:val="2F427A7D"/>
    <w:rsid w:val="2FD1041C"/>
    <w:rsid w:val="2FE56203"/>
    <w:rsid w:val="310D2EE2"/>
    <w:rsid w:val="31510F7B"/>
    <w:rsid w:val="3179257D"/>
    <w:rsid w:val="3190288C"/>
    <w:rsid w:val="319F7F4E"/>
    <w:rsid w:val="31E94E22"/>
    <w:rsid w:val="320F05C1"/>
    <w:rsid w:val="322147E3"/>
    <w:rsid w:val="325919CC"/>
    <w:rsid w:val="329B5F02"/>
    <w:rsid w:val="32BB638E"/>
    <w:rsid w:val="32F04347"/>
    <w:rsid w:val="330617E5"/>
    <w:rsid w:val="336A381E"/>
    <w:rsid w:val="342F61F3"/>
    <w:rsid w:val="343E6805"/>
    <w:rsid w:val="345E6963"/>
    <w:rsid w:val="35624CE2"/>
    <w:rsid w:val="35891C07"/>
    <w:rsid w:val="35905F9D"/>
    <w:rsid w:val="35910A9F"/>
    <w:rsid w:val="35B33DB8"/>
    <w:rsid w:val="35F529C6"/>
    <w:rsid w:val="35F677B0"/>
    <w:rsid w:val="36A303C6"/>
    <w:rsid w:val="36AB6F12"/>
    <w:rsid w:val="36D2544C"/>
    <w:rsid w:val="37444A9D"/>
    <w:rsid w:val="374A6192"/>
    <w:rsid w:val="377B3FD0"/>
    <w:rsid w:val="379C7F82"/>
    <w:rsid w:val="38087686"/>
    <w:rsid w:val="380E5102"/>
    <w:rsid w:val="38167965"/>
    <w:rsid w:val="3824495C"/>
    <w:rsid w:val="384645EE"/>
    <w:rsid w:val="387C76E4"/>
    <w:rsid w:val="391B7858"/>
    <w:rsid w:val="394617E0"/>
    <w:rsid w:val="397E6657"/>
    <w:rsid w:val="39F660B7"/>
    <w:rsid w:val="3A161CAC"/>
    <w:rsid w:val="3A580A0D"/>
    <w:rsid w:val="3B3D6983"/>
    <w:rsid w:val="3B7A1E1B"/>
    <w:rsid w:val="3B913643"/>
    <w:rsid w:val="3BC45AD8"/>
    <w:rsid w:val="3BF352DD"/>
    <w:rsid w:val="3C045AFB"/>
    <w:rsid w:val="3C1A1971"/>
    <w:rsid w:val="3C1E4F48"/>
    <w:rsid w:val="3CAC02A9"/>
    <w:rsid w:val="3D35061F"/>
    <w:rsid w:val="3E0F3C1E"/>
    <w:rsid w:val="3E2A143A"/>
    <w:rsid w:val="3E2C3453"/>
    <w:rsid w:val="3E3E59B1"/>
    <w:rsid w:val="3E775342"/>
    <w:rsid w:val="3E7D7F73"/>
    <w:rsid w:val="3E841A54"/>
    <w:rsid w:val="3EF232DE"/>
    <w:rsid w:val="3F164574"/>
    <w:rsid w:val="3FA37D8C"/>
    <w:rsid w:val="3FAA2534"/>
    <w:rsid w:val="3FB74D9C"/>
    <w:rsid w:val="3FBC055B"/>
    <w:rsid w:val="3FD13B97"/>
    <w:rsid w:val="3FDD0C1F"/>
    <w:rsid w:val="3FF544AC"/>
    <w:rsid w:val="404D266D"/>
    <w:rsid w:val="405D780F"/>
    <w:rsid w:val="40722E3E"/>
    <w:rsid w:val="41114349"/>
    <w:rsid w:val="411C5493"/>
    <w:rsid w:val="41732D96"/>
    <w:rsid w:val="41B35997"/>
    <w:rsid w:val="425B183D"/>
    <w:rsid w:val="427843EC"/>
    <w:rsid w:val="42E55B45"/>
    <w:rsid w:val="4314392C"/>
    <w:rsid w:val="43354FC4"/>
    <w:rsid w:val="43395919"/>
    <w:rsid w:val="43543281"/>
    <w:rsid w:val="44115781"/>
    <w:rsid w:val="444544DB"/>
    <w:rsid w:val="4475672F"/>
    <w:rsid w:val="44B2219C"/>
    <w:rsid w:val="44CD6DD1"/>
    <w:rsid w:val="45034256"/>
    <w:rsid w:val="4504379A"/>
    <w:rsid w:val="45277816"/>
    <w:rsid w:val="45476AE6"/>
    <w:rsid w:val="456A07F9"/>
    <w:rsid w:val="457476B6"/>
    <w:rsid w:val="45CA4E7E"/>
    <w:rsid w:val="45D87E52"/>
    <w:rsid w:val="460854DA"/>
    <w:rsid w:val="46FE7504"/>
    <w:rsid w:val="470D2D4C"/>
    <w:rsid w:val="473831CF"/>
    <w:rsid w:val="474F4DA0"/>
    <w:rsid w:val="476258C9"/>
    <w:rsid w:val="47936655"/>
    <w:rsid w:val="47B25263"/>
    <w:rsid w:val="47BF2CB9"/>
    <w:rsid w:val="48241069"/>
    <w:rsid w:val="48651BE6"/>
    <w:rsid w:val="486D75E2"/>
    <w:rsid w:val="49431644"/>
    <w:rsid w:val="494F097B"/>
    <w:rsid w:val="4A806ED6"/>
    <w:rsid w:val="4AE703F3"/>
    <w:rsid w:val="4AE85148"/>
    <w:rsid w:val="4B605408"/>
    <w:rsid w:val="4BEA76C6"/>
    <w:rsid w:val="4C3E0E12"/>
    <w:rsid w:val="4C740F23"/>
    <w:rsid w:val="4C896A01"/>
    <w:rsid w:val="4D0B5734"/>
    <w:rsid w:val="4D2A6FE2"/>
    <w:rsid w:val="4D3B342F"/>
    <w:rsid w:val="4D404A0D"/>
    <w:rsid w:val="4D6260BA"/>
    <w:rsid w:val="4D987EA4"/>
    <w:rsid w:val="4DB1376B"/>
    <w:rsid w:val="4E152122"/>
    <w:rsid w:val="4E180446"/>
    <w:rsid w:val="4E8B3848"/>
    <w:rsid w:val="4EBA2197"/>
    <w:rsid w:val="4ECE2238"/>
    <w:rsid w:val="4F15443B"/>
    <w:rsid w:val="4F544763"/>
    <w:rsid w:val="4FA361A6"/>
    <w:rsid w:val="4FC25ACE"/>
    <w:rsid w:val="5067384E"/>
    <w:rsid w:val="50B23F02"/>
    <w:rsid w:val="51011266"/>
    <w:rsid w:val="511C498B"/>
    <w:rsid w:val="51654DE0"/>
    <w:rsid w:val="52073D24"/>
    <w:rsid w:val="5252359C"/>
    <w:rsid w:val="533926BE"/>
    <w:rsid w:val="535F72C7"/>
    <w:rsid w:val="53790A74"/>
    <w:rsid w:val="53AE420F"/>
    <w:rsid w:val="53B50874"/>
    <w:rsid w:val="53C44972"/>
    <w:rsid w:val="53D15CCA"/>
    <w:rsid w:val="53FA16B7"/>
    <w:rsid w:val="543A7874"/>
    <w:rsid w:val="54FB6755"/>
    <w:rsid w:val="54FF3251"/>
    <w:rsid w:val="551F4D97"/>
    <w:rsid w:val="55297251"/>
    <w:rsid w:val="55450F77"/>
    <w:rsid w:val="55667756"/>
    <w:rsid w:val="55716FA6"/>
    <w:rsid w:val="55A4040F"/>
    <w:rsid w:val="56417E71"/>
    <w:rsid w:val="564A143A"/>
    <w:rsid w:val="56780918"/>
    <w:rsid w:val="568D6932"/>
    <w:rsid w:val="56A25ACB"/>
    <w:rsid w:val="56D1567A"/>
    <w:rsid w:val="56D24D7E"/>
    <w:rsid w:val="56D87F5E"/>
    <w:rsid w:val="5705037F"/>
    <w:rsid w:val="570D1881"/>
    <w:rsid w:val="57AF388A"/>
    <w:rsid w:val="57D4749E"/>
    <w:rsid w:val="5895179C"/>
    <w:rsid w:val="58D75087"/>
    <w:rsid w:val="598D6B35"/>
    <w:rsid w:val="59EE4659"/>
    <w:rsid w:val="59F32836"/>
    <w:rsid w:val="5A040166"/>
    <w:rsid w:val="5AC75571"/>
    <w:rsid w:val="5C092F69"/>
    <w:rsid w:val="5C164A3C"/>
    <w:rsid w:val="5C2D1A37"/>
    <w:rsid w:val="5C392D2A"/>
    <w:rsid w:val="5C3D15E8"/>
    <w:rsid w:val="5C577F26"/>
    <w:rsid w:val="5C9B1DA4"/>
    <w:rsid w:val="5CAE08F3"/>
    <w:rsid w:val="5D3A365E"/>
    <w:rsid w:val="5D470972"/>
    <w:rsid w:val="5D7F62F5"/>
    <w:rsid w:val="5E0C6FB5"/>
    <w:rsid w:val="5E1B0BEE"/>
    <w:rsid w:val="5E3C5910"/>
    <w:rsid w:val="5E4A1E21"/>
    <w:rsid w:val="5E6442D2"/>
    <w:rsid w:val="5E987043"/>
    <w:rsid w:val="5EC11509"/>
    <w:rsid w:val="5EEA01DC"/>
    <w:rsid w:val="5EEB28EB"/>
    <w:rsid w:val="5EFB3C56"/>
    <w:rsid w:val="5F045DA3"/>
    <w:rsid w:val="5FB4017F"/>
    <w:rsid w:val="5FEE60F3"/>
    <w:rsid w:val="603C70A5"/>
    <w:rsid w:val="60593433"/>
    <w:rsid w:val="61DC3C3E"/>
    <w:rsid w:val="620B29EE"/>
    <w:rsid w:val="621721DA"/>
    <w:rsid w:val="62CC63AC"/>
    <w:rsid w:val="62D9408A"/>
    <w:rsid w:val="63381A92"/>
    <w:rsid w:val="63A764BC"/>
    <w:rsid w:val="63B46375"/>
    <w:rsid w:val="63B852D2"/>
    <w:rsid w:val="64375DD7"/>
    <w:rsid w:val="64570C56"/>
    <w:rsid w:val="646E358F"/>
    <w:rsid w:val="64833E7E"/>
    <w:rsid w:val="64992DF8"/>
    <w:rsid w:val="64B666A9"/>
    <w:rsid w:val="652B1694"/>
    <w:rsid w:val="65673A71"/>
    <w:rsid w:val="65833DD7"/>
    <w:rsid w:val="65853C3C"/>
    <w:rsid w:val="658D1E4A"/>
    <w:rsid w:val="66032D0B"/>
    <w:rsid w:val="661119D0"/>
    <w:rsid w:val="66207D47"/>
    <w:rsid w:val="663E2228"/>
    <w:rsid w:val="664A4BA8"/>
    <w:rsid w:val="665134D8"/>
    <w:rsid w:val="666E15EC"/>
    <w:rsid w:val="6684223C"/>
    <w:rsid w:val="66E708B0"/>
    <w:rsid w:val="67060992"/>
    <w:rsid w:val="67202668"/>
    <w:rsid w:val="673E0121"/>
    <w:rsid w:val="67942C5F"/>
    <w:rsid w:val="683D5469"/>
    <w:rsid w:val="68642EF8"/>
    <w:rsid w:val="68992345"/>
    <w:rsid w:val="693911D1"/>
    <w:rsid w:val="69480E3B"/>
    <w:rsid w:val="69C4123C"/>
    <w:rsid w:val="6A8F65CD"/>
    <w:rsid w:val="6AAA2D0C"/>
    <w:rsid w:val="6B1654D0"/>
    <w:rsid w:val="6B390529"/>
    <w:rsid w:val="6B664717"/>
    <w:rsid w:val="6B807635"/>
    <w:rsid w:val="6BA53B1C"/>
    <w:rsid w:val="6BE701BC"/>
    <w:rsid w:val="6C1E568F"/>
    <w:rsid w:val="6C6460E1"/>
    <w:rsid w:val="6CA430ED"/>
    <w:rsid w:val="6CB021A0"/>
    <w:rsid w:val="6D581060"/>
    <w:rsid w:val="6DD246D4"/>
    <w:rsid w:val="6E113D40"/>
    <w:rsid w:val="6E2770E0"/>
    <w:rsid w:val="6E2D4943"/>
    <w:rsid w:val="6E304EE3"/>
    <w:rsid w:val="6E5E09C8"/>
    <w:rsid w:val="6EAA1CA5"/>
    <w:rsid w:val="6ED66222"/>
    <w:rsid w:val="6F032B43"/>
    <w:rsid w:val="6F1050E9"/>
    <w:rsid w:val="6F203AAB"/>
    <w:rsid w:val="6F2D7B06"/>
    <w:rsid w:val="6FA151C5"/>
    <w:rsid w:val="70972E55"/>
    <w:rsid w:val="7107258F"/>
    <w:rsid w:val="715A1739"/>
    <w:rsid w:val="71A4468D"/>
    <w:rsid w:val="71B23DDF"/>
    <w:rsid w:val="71F21C57"/>
    <w:rsid w:val="71FF4ADF"/>
    <w:rsid w:val="72734D90"/>
    <w:rsid w:val="72994723"/>
    <w:rsid w:val="72ED7472"/>
    <w:rsid w:val="732C2215"/>
    <w:rsid w:val="7375197B"/>
    <w:rsid w:val="74680787"/>
    <w:rsid w:val="74A14FA9"/>
    <w:rsid w:val="74E2465A"/>
    <w:rsid w:val="74F16551"/>
    <w:rsid w:val="753053DE"/>
    <w:rsid w:val="75945949"/>
    <w:rsid w:val="75A0546E"/>
    <w:rsid w:val="75A816E8"/>
    <w:rsid w:val="75FC69D8"/>
    <w:rsid w:val="7647003B"/>
    <w:rsid w:val="76951BAE"/>
    <w:rsid w:val="76A95364"/>
    <w:rsid w:val="76B53FB1"/>
    <w:rsid w:val="77F779EA"/>
    <w:rsid w:val="78946AED"/>
    <w:rsid w:val="791D121E"/>
    <w:rsid w:val="7953534F"/>
    <w:rsid w:val="79665445"/>
    <w:rsid w:val="79761FE9"/>
    <w:rsid w:val="79807900"/>
    <w:rsid w:val="79F8421D"/>
    <w:rsid w:val="7A08189E"/>
    <w:rsid w:val="7A4C3180"/>
    <w:rsid w:val="7A580EDB"/>
    <w:rsid w:val="7A693074"/>
    <w:rsid w:val="7A711188"/>
    <w:rsid w:val="7AAA03D6"/>
    <w:rsid w:val="7ADC7B1F"/>
    <w:rsid w:val="7B0B23BC"/>
    <w:rsid w:val="7B663EE3"/>
    <w:rsid w:val="7B7825F2"/>
    <w:rsid w:val="7B7F4449"/>
    <w:rsid w:val="7BC30AA4"/>
    <w:rsid w:val="7BC47BDE"/>
    <w:rsid w:val="7C095BB2"/>
    <w:rsid w:val="7C491FB3"/>
    <w:rsid w:val="7C977AEE"/>
    <w:rsid w:val="7CBE1F24"/>
    <w:rsid w:val="7CEF5676"/>
    <w:rsid w:val="7CF41229"/>
    <w:rsid w:val="7D1A1797"/>
    <w:rsid w:val="7D5E520F"/>
    <w:rsid w:val="7D8220BF"/>
    <w:rsid w:val="7E3A7916"/>
    <w:rsid w:val="7E4E3EEB"/>
    <w:rsid w:val="7EA7186F"/>
    <w:rsid w:val="7ECD4DC3"/>
    <w:rsid w:val="7F724317"/>
    <w:rsid w:val="7FDE0223"/>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99"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nhideWhenUsed="0"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99"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4"/>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25"/>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28"/>
    <w:unhideWhenUsed/>
    <w:qFormat/>
    <w:uiPriority w:val="9"/>
    <w:pPr>
      <w:keepNext/>
      <w:keepLines/>
      <w:spacing w:before="260" w:after="260" w:line="416" w:lineRule="auto"/>
      <w:outlineLvl w:val="2"/>
    </w:pPr>
    <w:rPr>
      <w:b/>
      <w:bCs/>
      <w:sz w:val="32"/>
      <w:szCs w:val="32"/>
    </w:rPr>
  </w:style>
  <w:style w:type="character" w:default="1" w:styleId="13">
    <w:name w:val="Default Paragraph Font"/>
    <w:semiHidden/>
    <w:unhideWhenUsed/>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5">
    <w:name w:val="Body Text"/>
    <w:basedOn w:val="1"/>
    <w:link w:val="21"/>
    <w:uiPriority w:val="99"/>
    <w:pPr>
      <w:spacing w:beforeLines="30"/>
    </w:pPr>
    <w:rPr>
      <w:rFonts w:ascii="仿宋_GB2312" w:eastAsia="仿宋_GB2312"/>
      <w:kern w:val="0"/>
      <w:sz w:val="30"/>
    </w:rPr>
  </w:style>
  <w:style w:type="paragraph" w:styleId="6">
    <w:name w:val="toc 3"/>
    <w:basedOn w:val="1"/>
    <w:next w:val="1"/>
    <w:unhideWhenUsed/>
    <w:qFormat/>
    <w:uiPriority w:val="39"/>
    <w:pPr>
      <w:tabs>
        <w:tab w:val="right" w:leader="dot" w:pos="8296"/>
      </w:tabs>
      <w:ind w:left="840" w:leftChars="400"/>
    </w:pPr>
  </w:style>
  <w:style w:type="paragraph" w:styleId="7">
    <w:name w:val="Balloon Text"/>
    <w:basedOn w:val="1"/>
    <w:link w:val="27"/>
    <w:semiHidden/>
    <w:unhideWhenUsed/>
    <w:qFormat/>
    <w:uiPriority w:val="99"/>
    <w:rPr>
      <w:sz w:val="18"/>
      <w:szCs w:val="18"/>
    </w:rPr>
  </w:style>
  <w:style w:type="paragraph" w:styleId="8">
    <w:name w:val="footer"/>
    <w:basedOn w:val="1"/>
    <w:link w:val="19"/>
    <w:qFormat/>
    <w:uiPriority w:val="99"/>
    <w:pPr>
      <w:tabs>
        <w:tab w:val="center" w:pos="4153"/>
        <w:tab w:val="right" w:pos="8306"/>
      </w:tabs>
      <w:snapToGrid w:val="0"/>
      <w:jc w:val="left"/>
    </w:pPr>
    <w:rPr>
      <w:rFonts w:ascii="Calibri" w:hAnsi="Calibri"/>
      <w:kern w:val="0"/>
      <w:sz w:val="18"/>
      <w:szCs w:val="18"/>
    </w:rPr>
  </w:style>
  <w:style w:type="paragraph" w:styleId="9">
    <w:name w:val="header"/>
    <w:basedOn w:val="1"/>
    <w:link w:val="17"/>
    <w:semiHidden/>
    <w:qFormat/>
    <w:uiPriority w:val="99"/>
    <w:pPr>
      <w:pBdr>
        <w:bottom w:val="single" w:color="auto" w:sz="6" w:space="1"/>
      </w:pBdr>
      <w:tabs>
        <w:tab w:val="center" w:pos="4153"/>
        <w:tab w:val="right" w:pos="8306"/>
      </w:tabs>
      <w:snapToGrid w:val="0"/>
      <w:jc w:val="center"/>
    </w:pPr>
    <w:rPr>
      <w:rFonts w:ascii="Calibri" w:hAnsi="Calibri"/>
      <w:kern w:val="0"/>
      <w:sz w:val="18"/>
      <w:szCs w:val="18"/>
    </w:rPr>
  </w:style>
  <w:style w:type="paragraph" w:styleId="10">
    <w:name w:val="toc 1"/>
    <w:basedOn w:val="1"/>
    <w:next w:val="1"/>
    <w:unhideWhenUsed/>
    <w:qFormat/>
    <w:uiPriority w:val="39"/>
    <w:pPr>
      <w:tabs>
        <w:tab w:val="right" w:leader="dot" w:pos="8296"/>
      </w:tabs>
      <w:spacing w:before="93"/>
      <w:jc w:val="center"/>
    </w:pPr>
    <w:rPr>
      <w:rFonts w:ascii="仿宋" w:hAnsi="仿宋" w:eastAsia="仿宋"/>
      <w:sz w:val="28"/>
      <w:szCs w:val="28"/>
    </w:rPr>
  </w:style>
  <w:style w:type="paragraph" w:styleId="11">
    <w:name w:val="toc 2"/>
    <w:basedOn w:val="1"/>
    <w:next w:val="1"/>
    <w:unhideWhenUsed/>
    <w:qFormat/>
    <w:uiPriority w:val="39"/>
    <w:pPr>
      <w:tabs>
        <w:tab w:val="right" w:leader="dot" w:pos="8296"/>
      </w:tabs>
      <w:ind w:left="420" w:leftChars="200"/>
    </w:pPr>
  </w:style>
  <w:style w:type="character" w:styleId="14">
    <w:name w:val="Strong"/>
    <w:basedOn w:val="13"/>
    <w:qFormat/>
    <w:uiPriority w:val="99"/>
    <w:rPr>
      <w:b/>
    </w:rPr>
  </w:style>
  <w:style w:type="character" w:styleId="15">
    <w:name w:val="Hyperlink"/>
    <w:basedOn w:val="13"/>
    <w:unhideWhenUsed/>
    <w:qFormat/>
    <w:uiPriority w:val="99"/>
    <w:rPr>
      <w:color w:val="0000FF" w:themeColor="hyperlink"/>
      <w:u w:val="single"/>
    </w:rPr>
  </w:style>
  <w:style w:type="character" w:customStyle="1" w:styleId="16">
    <w:name w:val="Header Char"/>
    <w:basedOn w:val="13"/>
    <w:semiHidden/>
    <w:qFormat/>
    <w:uiPriority w:val="99"/>
    <w:rPr>
      <w:rFonts w:ascii="Times New Roman" w:hAnsi="Times New Roman"/>
      <w:sz w:val="18"/>
      <w:szCs w:val="18"/>
    </w:rPr>
  </w:style>
  <w:style w:type="character" w:customStyle="1" w:styleId="17">
    <w:name w:val="页眉 Char"/>
    <w:link w:val="9"/>
    <w:semiHidden/>
    <w:qFormat/>
    <w:locked/>
    <w:uiPriority w:val="99"/>
    <w:rPr>
      <w:sz w:val="18"/>
    </w:rPr>
  </w:style>
  <w:style w:type="character" w:customStyle="1" w:styleId="18">
    <w:name w:val="Footer Char"/>
    <w:basedOn w:val="13"/>
    <w:semiHidden/>
    <w:qFormat/>
    <w:uiPriority w:val="99"/>
    <w:rPr>
      <w:rFonts w:ascii="Times New Roman" w:hAnsi="Times New Roman"/>
      <w:sz w:val="18"/>
      <w:szCs w:val="18"/>
    </w:rPr>
  </w:style>
  <w:style w:type="character" w:customStyle="1" w:styleId="19">
    <w:name w:val="页脚 Char"/>
    <w:link w:val="8"/>
    <w:qFormat/>
    <w:locked/>
    <w:uiPriority w:val="99"/>
    <w:rPr>
      <w:sz w:val="18"/>
    </w:rPr>
  </w:style>
  <w:style w:type="character" w:customStyle="1" w:styleId="20">
    <w:name w:val="Body Text Char"/>
    <w:basedOn w:val="13"/>
    <w:semiHidden/>
    <w:qFormat/>
    <w:uiPriority w:val="99"/>
    <w:rPr>
      <w:rFonts w:ascii="Times New Roman" w:hAnsi="Times New Roman"/>
      <w:szCs w:val="24"/>
    </w:rPr>
  </w:style>
  <w:style w:type="character" w:customStyle="1" w:styleId="21">
    <w:name w:val="正文文本 Char"/>
    <w:link w:val="5"/>
    <w:qFormat/>
    <w:locked/>
    <w:uiPriority w:val="99"/>
    <w:rPr>
      <w:rFonts w:ascii="仿宋_GB2312" w:hAnsi="Times New Roman" w:eastAsia="仿宋_GB2312"/>
      <w:sz w:val="24"/>
    </w:rPr>
  </w:style>
  <w:style w:type="paragraph" w:customStyle="1" w:styleId="22">
    <w:name w:val="Default"/>
    <w:uiPriority w:val="99"/>
    <w:pPr>
      <w:widowControl w:val="0"/>
      <w:autoSpaceDE w:val="0"/>
      <w:autoSpaceDN w:val="0"/>
      <w:adjustRightInd w:val="0"/>
    </w:pPr>
    <w:rPr>
      <w:rFonts w:ascii="仿宋" w:hAnsi="Calibri" w:eastAsia="仿宋" w:cs="仿宋"/>
      <w:color w:val="000000"/>
      <w:sz w:val="24"/>
      <w:szCs w:val="24"/>
      <w:lang w:val="en-US" w:eastAsia="zh-CN" w:bidi="ar-SA"/>
    </w:rPr>
  </w:style>
  <w:style w:type="paragraph" w:styleId="23">
    <w:name w:val="List Paragraph"/>
    <w:basedOn w:val="1"/>
    <w:qFormat/>
    <w:uiPriority w:val="34"/>
    <w:pPr>
      <w:ind w:firstLine="420" w:firstLineChars="200"/>
    </w:pPr>
  </w:style>
  <w:style w:type="character" w:customStyle="1" w:styleId="24">
    <w:name w:val="标题 1 Char"/>
    <w:basedOn w:val="13"/>
    <w:link w:val="2"/>
    <w:qFormat/>
    <w:uiPriority w:val="9"/>
    <w:rPr>
      <w:rFonts w:ascii="Times New Roman" w:hAnsi="Times New Roman"/>
      <w:b/>
      <w:bCs/>
      <w:kern w:val="44"/>
      <w:sz w:val="44"/>
      <w:szCs w:val="44"/>
    </w:rPr>
  </w:style>
  <w:style w:type="character" w:customStyle="1" w:styleId="25">
    <w:name w:val="标题 2 Char"/>
    <w:basedOn w:val="13"/>
    <w:link w:val="3"/>
    <w:qFormat/>
    <w:uiPriority w:val="9"/>
    <w:rPr>
      <w:rFonts w:asciiTheme="majorHAnsi" w:hAnsiTheme="majorHAnsi" w:eastAsiaTheme="majorEastAsia" w:cstheme="majorBidi"/>
      <w:b/>
      <w:bCs/>
      <w:kern w:val="2"/>
      <w:sz w:val="32"/>
      <w:szCs w:val="32"/>
    </w:rPr>
  </w:style>
  <w:style w:type="paragraph" w:customStyle="1" w:styleId="26">
    <w:name w:val="TOC 标题1"/>
    <w:basedOn w:val="2"/>
    <w:next w:val="1"/>
    <w:unhideWhenUsed/>
    <w:qFormat/>
    <w:uiPriority w:val="39"/>
    <w:pPr>
      <w:widowControl/>
      <w:spacing w:before="480" w:after="0" w:line="276" w:lineRule="auto"/>
      <w:jc w:val="left"/>
      <w:outlineLvl w:val="9"/>
    </w:pPr>
    <w:rPr>
      <w:rFonts w:asciiTheme="majorHAnsi" w:hAnsiTheme="majorHAnsi" w:eastAsiaTheme="majorEastAsia" w:cstheme="majorBidi"/>
      <w:color w:val="366091" w:themeColor="accent1" w:themeShade="BF"/>
      <w:kern w:val="0"/>
      <w:sz w:val="28"/>
      <w:szCs w:val="28"/>
    </w:rPr>
  </w:style>
  <w:style w:type="character" w:customStyle="1" w:styleId="27">
    <w:name w:val="批注框文本 Char"/>
    <w:basedOn w:val="13"/>
    <w:link w:val="7"/>
    <w:semiHidden/>
    <w:qFormat/>
    <w:uiPriority w:val="99"/>
    <w:rPr>
      <w:rFonts w:ascii="Times New Roman" w:hAnsi="Times New Roman"/>
      <w:kern w:val="2"/>
      <w:sz w:val="18"/>
      <w:szCs w:val="18"/>
    </w:rPr>
  </w:style>
  <w:style w:type="character" w:customStyle="1" w:styleId="28">
    <w:name w:val="标题 3 Char"/>
    <w:basedOn w:val="13"/>
    <w:link w:val="4"/>
    <w:qFormat/>
    <w:uiPriority w:val="9"/>
    <w:rPr>
      <w:rFonts w:ascii="Times New Roman" w:hAnsi="Times New Roman"/>
      <w:b/>
      <w:bCs/>
      <w:kern w:val="2"/>
      <w:sz w:val="32"/>
      <w:szCs w:val="32"/>
    </w:rPr>
  </w:style>
  <w:style w:type="paragraph" w:customStyle="1" w:styleId="29">
    <w:name w:val="TOC Heading"/>
    <w:basedOn w:val="2"/>
    <w:next w:val="1"/>
    <w:unhideWhenUsed/>
    <w:qFormat/>
    <w:uiPriority w:val="39"/>
    <w:pPr>
      <w:widowControl/>
      <w:spacing w:before="480" w:after="0" w:line="276" w:lineRule="auto"/>
      <w:jc w:val="left"/>
      <w:outlineLvl w:val="9"/>
    </w:pPr>
    <w:rPr>
      <w:rFonts w:asciiTheme="majorHAnsi" w:hAnsiTheme="majorHAnsi" w:eastAsiaTheme="majorEastAsia" w:cstheme="majorBidi"/>
      <w:color w:val="366091" w:themeColor="accent1" w:themeShade="BF"/>
      <w:kern w:val="0"/>
      <w:sz w:val="28"/>
      <w:szCs w:val="28"/>
    </w:rPr>
  </w:style>
  <w:style w:type="paragraph" w:customStyle="1" w:styleId="30">
    <w:name w:val="四号正文"/>
    <w:basedOn w:val="1"/>
    <w:qFormat/>
    <w:uiPriority w:val="0"/>
    <w:pPr>
      <w:spacing w:line="360" w:lineRule="auto"/>
    </w:pPr>
    <w:rPr>
      <w:rFonts w:ascii="??" w:hAnsi="??" w:eastAsia="宋体"/>
      <w:color w:val="000000"/>
      <w:kern w:val="0"/>
      <w:sz w:val="28"/>
      <w:szCs w:val="21"/>
      <w:lang w:val="zh-CN" w:eastAsia="zh-CN"/>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EB0ACD3-C931-4644-801A-B9EA7D580E31}">
  <ds:schemaRefs/>
</ds:datastoreItem>
</file>

<file path=docProps/app.xml><?xml version="1.0" encoding="utf-8"?>
<Properties xmlns="http://schemas.openxmlformats.org/officeDocument/2006/extended-properties" xmlns:vt="http://schemas.openxmlformats.org/officeDocument/2006/docPropsVTypes">
  <Template>Normal</Template>
  <Company>四川省财政厅</Company>
  <Pages>24</Pages>
  <Words>7622</Words>
  <Characters>931</Characters>
  <Lines>7</Lines>
  <Paragraphs>17</Paragraphs>
  <TotalTime>7</TotalTime>
  <ScaleCrop>false</ScaleCrop>
  <LinksUpToDate>false</LinksUpToDate>
  <CharactersWithSpaces>8536</CharactersWithSpaces>
  <Application>WPS Office_11.1.0.9999_F1E327BC-269C-435d-A152-05C5408002CA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2020-08-04T01:49:00Z</dcterms:created>
  <dc:creator>曹颖</dc:creator>
  <cp:lastModifiedBy>二狗子。</cp:lastModifiedBy>
  <cp:lastPrinted>2020-07-23T02:58:00Z</cp:lastPrinted>
  <dcterms:modified xsi:type="dcterms:W3CDTF">2020-10-09T03:07:05Z</dcterms:modified>
  <dc:title>四川省***</dc:title>
  <cp:revision>38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2052-11.1.0.9999</vt:lpwstr>
  </property>
</Properties>
</file>