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巴中市妇幼保健院工会关于</w:t>
      </w:r>
      <w:r>
        <w:rPr>
          <w:rFonts w:hint="eastAsia" w:ascii="宋体" w:hAnsi="宋体" w:eastAsia="宋体" w:cs="宋体"/>
          <w:b/>
          <w:bCs/>
          <w:sz w:val="32"/>
          <w:szCs w:val="32"/>
          <w:lang w:val="en-US" w:eastAsia="zh-CN"/>
        </w:rPr>
        <w:t>2024年</w:t>
      </w:r>
      <w:r>
        <w:rPr>
          <w:rFonts w:hint="eastAsia" w:ascii="宋体" w:hAnsi="宋体" w:cs="宋体"/>
          <w:b/>
          <w:bCs/>
          <w:sz w:val="32"/>
          <w:szCs w:val="32"/>
          <w:lang w:val="en-US" w:eastAsia="zh-CN"/>
        </w:rPr>
        <w:t>“中秋</w:t>
      </w: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国庆”</w:t>
      </w:r>
      <w:r>
        <w:rPr>
          <w:rFonts w:hint="eastAsia" w:ascii="宋体" w:hAnsi="宋体" w:eastAsia="宋体" w:cs="宋体"/>
          <w:b/>
          <w:bCs/>
          <w:sz w:val="32"/>
          <w:szCs w:val="32"/>
          <w:lang w:val="en-US" w:eastAsia="zh-CN"/>
        </w:rPr>
        <w:t>节</w:t>
      </w:r>
      <w:r>
        <w:rPr>
          <w:rFonts w:hint="eastAsia" w:ascii="宋体" w:hAnsi="宋体" w:cs="宋体"/>
          <w:b/>
          <w:bCs/>
          <w:sz w:val="32"/>
          <w:szCs w:val="32"/>
          <w:lang w:val="en-US" w:eastAsia="zh-CN"/>
        </w:rPr>
        <w:t>日</w:t>
      </w:r>
      <w:r>
        <w:rPr>
          <w:rFonts w:hint="eastAsia" w:ascii="宋体" w:hAnsi="宋体" w:eastAsia="宋体" w:cs="宋体"/>
          <w:b/>
          <w:bCs/>
          <w:sz w:val="32"/>
          <w:szCs w:val="32"/>
          <w:lang w:val="en-US" w:eastAsia="zh-CN"/>
        </w:rPr>
        <w:t>慰问品采购项目评分</w:t>
      </w:r>
      <w:r>
        <w:rPr>
          <w:rFonts w:hint="eastAsia" w:ascii="宋体" w:hAnsi="宋体" w:cs="宋体"/>
          <w:b/>
          <w:bCs/>
          <w:sz w:val="32"/>
          <w:szCs w:val="32"/>
          <w:lang w:val="en-US" w:eastAsia="zh-CN"/>
        </w:rPr>
        <w:t>细则</w:t>
      </w:r>
    </w:p>
    <w:tbl>
      <w:tblPr>
        <w:tblStyle w:val="4"/>
        <w:tblW w:w="97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1"/>
        <w:gridCol w:w="846"/>
        <w:gridCol w:w="5567"/>
        <w:gridCol w:w="16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7" w:hRule="atLeast"/>
          <w:jc w:val="center"/>
        </w:trPr>
        <w:tc>
          <w:tcPr>
            <w:tcW w:w="1711"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评分项目及占比</w:t>
            </w:r>
          </w:p>
        </w:tc>
        <w:tc>
          <w:tcPr>
            <w:tcW w:w="846"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分值</w:t>
            </w:r>
          </w:p>
        </w:tc>
        <w:tc>
          <w:tcPr>
            <w:tcW w:w="5567"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评分标准</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3" w:hRule="atLeast"/>
          <w:jc w:val="center"/>
        </w:trPr>
        <w:tc>
          <w:tcPr>
            <w:tcW w:w="1711" w:type="dxa"/>
            <w:noWrap w:val="0"/>
            <w:vAlign w:val="center"/>
          </w:tcPr>
          <w:p>
            <w:pPr>
              <w:pStyle w:val="6"/>
              <w:jc w:val="center"/>
              <w:rPr>
                <w:rFonts w:hint="eastAsia" w:ascii="宋体" w:hAnsi="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报价</w:t>
            </w:r>
            <w:r>
              <w:rPr>
                <w:rFonts w:hint="eastAsia" w:ascii="宋体" w:hAnsi="宋体" w:cs="宋体"/>
                <w:b w:val="0"/>
                <w:color w:val="auto"/>
                <w:kern w:val="2"/>
                <w:sz w:val="24"/>
                <w:szCs w:val="24"/>
                <w:lang w:val="en-US" w:eastAsia="zh-CN" w:bidi="ar-SA"/>
              </w:rPr>
              <w:t xml:space="preserve"> </w:t>
            </w:r>
          </w:p>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5</w:t>
            </w:r>
            <w:r>
              <w:rPr>
                <w:rFonts w:hint="eastAsia" w:ascii="宋体" w:hAnsi="宋体" w:eastAsia="宋体" w:cs="宋体"/>
                <w:b w:val="0"/>
                <w:color w:val="auto"/>
                <w:kern w:val="2"/>
                <w:sz w:val="24"/>
                <w:szCs w:val="24"/>
                <w:lang w:val="en-US" w:eastAsia="zh-CN" w:bidi="ar-SA"/>
              </w:rPr>
              <w:t>0%）</w:t>
            </w:r>
          </w:p>
        </w:tc>
        <w:tc>
          <w:tcPr>
            <w:tcW w:w="846" w:type="dxa"/>
            <w:noWrap w:val="0"/>
            <w:vAlign w:val="center"/>
          </w:tcPr>
          <w:p>
            <w:pPr>
              <w:pStyle w:val="6"/>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50</w:t>
            </w:r>
          </w:p>
        </w:tc>
        <w:tc>
          <w:tcPr>
            <w:tcW w:w="5567" w:type="dxa"/>
            <w:noWrap w:val="0"/>
            <w:vAlign w:val="center"/>
          </w:tcPr>
          <w:p>
            <w:pPr>
              <w:pStyle w:val="6"/>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以本次投标人最高有效报价为评标基准价，报价得分=(投标报价／投标基准价)*</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0</w:t>
            </w:r>
          </w:p>
          <w:p>
            <w:pPr>
              <w:pStyle w:val="6"/>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备注：投标报价</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600元为有效报价</w:t>
            </w:r>
            <w:r>
              <w:rPr>
                <w:rFonts w:hint="eastAsia" w:ascii="宋体" w:hAnsi="宋体" w:cs="宋体"/>
                <w:color w:val="auto"/>
                <w:kern w:val="2"/>
                <w:sz w:val="24"/>
                <w:szCs w:val="24"/>
                <w:lang w:val="en-US" w:eastAsia="zh-CN" w:bidi="ar-SA"/>
              </w:rPr>
              <w:t>。</w:t>
            </w:r>
          </w:p>
        </w:tc>
        <w:tc>
          <w:tcPr>
            <w:tcW w:w="1628" w:type="dxa"/>
            <w:noWrap w:val="0"/>
            <w:vAlign w:val="center"/>
          </w:tcPr>
          <w:p>
            <w:pPr>
              <w:pStyle w:val="6"/>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保留小数点后两位数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9" w:hRule="atLeast"/>
          <w:jc w:val="center"/>
        </w:trPr>
        <w:tc>
          <w:tcPr>
            <w:tcW w:w="1711" w:type="dxa"/>
            <w:vMerge w:val="restart"/>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综合实力</w:t>
            </w: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34</w:t>
            </w:r>
            <w:r>
              <w:rPr>
                <w:rFonts w:hint="eastAsia" w:ascii="宋体" w:hAnsi="宋体" w:eastAsia="宋体" w:cs="宋体"/>
                <w:b w:val="0"/>
                <w:color w:val="auto"/>
                <w:kern w:val="2"/>
                <w:sz w:val="24"/>
                <w:szCs w:val="24"/>
                <w:lang w:val="en-US" w:eastAsia="zh-CN" w:bidi="ar-SA"/>
              </w:rPr>
              <w:t>%）</w:t>
            </w:r>
          </w:p>
        </w:tc>
        <w:tc>
          <w:tcPr>
            <w:tcW w:w="846" w:type="dxa"/>
            <w:vMerge w:val="restart"/>
            <w:noWrap w:val="0"/>
            <w:vAlign w:val="center"/>
          </w:tcPr>
          <w:p>
            <w:pPr>
              <w:pStyle w:val="6"/>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34</w:t>
            </w:r>
          </w:p>
        </w:tc>
        <w:tc>
          <w:tcPr>
            <w:tcW w:w="5567" w:type="dxa"/>
            <w:noWrap w:val="0"/>
            <w:vAlign w:val="center"/>
          </w:tcPr>
          <w:p>
            <w:pPr>
              <w:spacing w:line="120" w:lineRule="auto"/>
              <w:jc w:val="both"/>
              <w:rPr>
                <w:rFonts w:hint="eastAsia" w:ascii="宋体" w:hAnsi="宋体" w:eastAsia="宋体" w:cs="宋体"/>
                <w:b/>
                <w:sz w:val="24"/>
                <w:szCs w:val="24"/>
              </w:rPr>
            </w:pPr>
            <w:r>
              <w:rPr>
                <w:rFonts w:hint="eastAsia" w:ascii="宋体" w:hAnsi="宋体" w:cs="宋体"/>
                <w:b/>
                <w:sz w:val="24"/>
                <w:szCs w:val="24"/>
                <w:lang w:val="en-US" w:eastAsia="zh-CN"/>
              </w:rPr>
              <w:t>投标人</w:t>
            </w:r>
            <w:r>
              <w:rPr>
                <w:rFonts w:hint="eastAsia" w:ascii="宋体" w:hAnsi="宋体" w:eastAsia="宋体" w:cs="宋体"/>
                <w:b/>
                <w:sz w:val="24"/>
                <w:szCs w:val="24"/>
              </w:rPr>
              <w:t>实力</w:t>
            </w:r>
            <w:r>
              <w:rPr>
                <w:rFonts w:hint="eastAsia" w:ascii="宋体" w:hAnsi="宋体" w:cs="宋体"/>
                <w:b/>
                <w:sz w:val="24"/>
                <w:szCs w:val="24"/>
                <w:lang w:val="en-US" w:eastAsia="zh-CN"/>
              </w:rPr>
              <w:t>10</w:t>
            </w:r>
            <w:r>
              <w:rPr>
                <w:rFonts w:hint="eastAsia" w:ascii="宋体" w:hAnsi="宋体" w:eastAsia="宋体" w:cs="宋体"/>
                <w:b/>
                <w:sz w:val="24"/>
                <w:szCs w:val="24"/>
              </w:rPr>
              <w:t>分</w:t>
            </w:r>
          </w:p>
          <w:p>
            <w:pPr>
              <w:spacing w:line="120" w:lineRule="auto"/>
              <w:jc w:val="both"/>
              <w:rPr>
                <w:rFonts w:hint="eastAsia" w:ascii="宋体" w:hAnsi="宋体" w:eastAsia="宋体" w:cs="宋体"/>
                <w:b w:val="0"/>
                <w:color w:val="auto"/>
                <w:kern w:val="2"/>
                <w:sz w:val="24"/>
                <w:szCs w:val="24"/>
                <w:lang w:val="en-US" w:eastAsia="zh-CN" w:bidi="ar-SA"/>
              </w:rPr>
            </w:pPr>
            <w:r>
              <w:rPr>
                <w:rFonts w:hint="eastAsia" w:ascii="宋体" w:hAnsi="宋体" w:cs="宋体"/>
                <w:sz w:val="24"/>
                <w:szCs w:val="24"/>
                <w:lang w:val="en-US" w:eastAsia="zh-CN"/>
              </w:rPr>
              <w:t>于本</w:t>
            </w:r>
            <w:r>
              <w:rPr>
                <w:rFonts w:hint="eastAsia" w:ascii="宋体" w:hAnsi="宋体" w:eastAsia="宋体" w:cs="宋体"/>
                <w:sz w:val="24"/>
                <w:szCs w:val="24"/>
              </w:rPr>
              <w:t>市主城区</w:t>
            </w:r>
            <w:r>
              <w:rPr>
                <w:rFonts w:hint="eastAsia" w:ascii="宋体" w:hAnsi="宋体" w:cs="宋体"/>
                <w:sz w:val="24"/>
                <w:szCs w:val="24"/>
                <w:lang w:val="en-US" w:eastAsia="zh-CN"/>
              </w:rPr>
              <w:t>拥</w:t>
            </w:r>
            <w:r>
              <w:rPr>
                <w:rFonts w:hint="eastAsia" w:ascii="宋体" w:hAnsi="宋体" w:eastAsia="宋体" w:cs="宋体"/>
                <w:sz w:val="24"/>
                <w:szCs w:val="24"/>
              </w:rPr>
              <w:t>有一个面积在</w:t>
            </w:r>
            <w:r>
              <w:rPr>
                <w:rFonts w:hint="eastAsia" w:ascii="宋体" w:hAnsi="宋体" w:cs="宋体"/>
                <w:sz w:val="24"/>
                <w:szCs w:val="24"/>
                <w:lang w:val="en-US" w:eastAsia="zh-CN"/>
              </w:rPr>
              <w:t>30</w:t>
            </w:r>
            <w:r>
              <w:rPr>
                <w:rFonts w:hint="eastAsia" w:ascii="宋体" w:hAnsi="宋体" w:eastAsia="宋体" w:cs="宋体"/>
                <w:sz w:val="24"/>
                <w:szCs w:val="24"/>
              </w:rPr>
              <w:t>00m²及以上的实体店得</w:t>
            </w:r>
            <w:r>
              <w:rPr>
                <w:rFonts w:hint="eastAsia" w:ascii="宋体" w:hAnsi="宋体" w:cs="宋体"/>
                <w:sz w:val="24"/>
                <w:szCs w:val="24"/>
                <w:lang w:val="en-US" w:eastAsia="zh-CN"/>
              </w:rPr>
              <w:t>8</w:t>
            </w:r>
            <w:r>
              <w:rPr>
                <w:rFonts w:hint="eastAsia" w:ascii="宋体" w:hAnsi="宋体" w:eastAsia="宋体" w:cs="宋体"/>
                <w:sz w:val="24"/>
                <w:szCs w:val="24"/>
              </w:rPr>
              <w:t>分，增加一个面积在</w:t>
            </w:r>
            <w:r>
              <w:rPr>
                <w:rFonts w:hint="eastAsia" w:ascii="宋体" w:hAnsi="宋体" w:eastAsia="宋体" w:cs="宋体"/>
                <w:sz w:val="24"/>
                <w:szCs w:val="24"/>
                <w:lang w:val="en-US" w:eastAsia="zh-CN"/>
              </w:rPr>
              <w:t>2</w:t>
            </w:r>
            <w:r>
              <w:rPr>
                <w:rFonts w:hint="eastAsia" w:ascii="宋体" w:hAnsi="宋体" w:eastAsia="宋体" w:cs="宋体"/>
                <w:sz w:val="24"/>
                <w:szCs w:val="24"/>
              </w:rPr>
              <w:t>000m²及以上的实体店得</w:t>
            </w:r>
            <w:r>
              <w:rPr>
                <w:rFonts w:hint="eastAsia" w:ascii="宋体" w:hAnsi="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val="en-US" w:eastAsia="zh-CN"/>
              </w:rPr>
              <w:t>本项满分</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（须提供与投标人名称等实质内容一致的店铺产权证明或法定有效店铺租赁合同）</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p>
          <w:p>
            <w:pPr>
              <w:pStyle w:val="6"/>
              <w:jc w:val="center"/>
              <w:rPr>
                <w:rFonts w:hint="eastAsia"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4" w:hRule="atLeast"/>
          <w:jc w:val="center"/>
        </w:trPr>
        <w:tc>
          <w:tcPr>
            <w:tcW w:w="1711" w:type="dxa"/>
            <w:vMerge w:val="continue"/>
            <w:noWrap w:val="0"/>
            <w:vAlign w:val="center"/>
          </w:tcPr>
          <w:p>
            <w:pPr>
              <w:pStyle w:val="6"/>
              <w:jc w:val="center"/>
              <w:rPr>
                <w:rFonts w:hint="eastAsia" w:ascii="宋体" w:hAnsi="宋体" w:eastAsia="宋体" w:cs="宋体"/>
                <w:b w:val="0"/>
                <w:color w:val="auto"/>
                <w:kern w:val="2"/>
                <w:sz w:val="24"/>
                <w:szCs w:val="24"/>
                <w:lang w:val="en-US" w:eastAsia="zh-CN" w:bidi="ar-SA"/>
              </w:rPr>
            </w:pPr>
          </w:p>
        </w:tc>
        <w:tc>
          <w:tcPr>
            <w:tcW w:w="846" w:type="dxa"/>
            <w:vMerge w:val="continue"/>
            <w:noWrap w:val="0"/>
            <w:vAlign w:val="center"/>
          </w:tcPr>
          <w:p>
            <w:pPr>
              <w:pStyle w:val="6"/>
              <w:jc w:val="center"/>
              <w:rPr>
                <w:rFonts w:hint="eastAsia" w:ascii="宋体" w:hAnsi="宋体" w:eastAsia="宋体" w:cs="宋体"/>
                <w:b w:val="0"/>
                <w:color w:val="auto"/>
                <w:kern w:val="2"/>
                <w:sz w:val="24"/>
                <w:szCs w:val="24"/>
                <w:lang w:val="en-US" w:eastAsia="zh-CN" w:bidi="ar-SA"/>
              </w:rPr>
            </w:pPr>
          </w:p>
        </w:tc>
        <w:tc>
          <w:tcPr>
            <w:tcW w:w="5567" w:type="dxa"/>
            <w:noWrap w:val="0"/>
            <w:vAlign w:val="center"/>
          </w:tcPr>
          <w:p>
            <w:pPr>
              <w:pStyle w:val="3"/>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投标人业绩</w:t>
            </w:r>
            <w:r>
              <w:rPr>
                <w:rFonts w:hint="eastAsia" w:ascii="宋体" w:hAnsi="宋体" w:cs="宋体"/>
                <w:b/>
                <w:color w:val="auto"/>
                <w:kern w:val="2"/>
                <w:sz w:val="24"/>
                <w:szCs w:val="24"/>
                <w:lang w:val="en-US" w:eastAsia="zh-CN" w:bidi="ar-SA"/>
              </w:rPr>
              <w:t>9</w:t>
            </w:r>
            <w:r>
              <w:rPr>
                <w:rFonts w:hint="eastAsia" w:ascii="宋体" w:hAnsi="宋体" w:eastAsia="宋体" w:cs="宋体"/>
                <w:b/>
                <w:color w:val="auto"/>
                <w:kern w:val="2"/>
                <w:sz w:val="24"/>
                <w:szCs w:val="24"/>
                <w:lang w:val="en-US" w:eastAsia="zh-CN" w:bidi="ar-SA"/>
              </w:rPr>
              <w:t>分</w:t>
            </w:r>
          </w:p>
          <w:p>
            <w:pPr>
              <w:pStyle w:val="2"/>
              <w:rPr>
                <w:rFonts w:hint="eastAsia" w:ascii="宋体" w:hAnsi="宋体" w:eastAsia="宋体" w:cs="宋体"/>
                <w:b/>
                <w:sz w:val="24"/>
                <w:szCs w:val="24"/>
              </w:rPr>
            </w:pPr>
            <w:r>
              <w:rPr>
                <w:rFonts w:hint="eastAsia" w:ascii="宋体" w:hAnsi="宋体" w:cs="宋体"/>
                <w:sz w:val="24"/>
                <w:szCs w:val="24"/>
                <w:lang w:val="en-US" w:eastAsia="zh-CN"/>
              </w:rPr>
              <w:t>投标人提供</w:t>
            </w:r>
            <w:r>
              <w:rPr>
                <w:rFonts w:hint="eastAsia" w:ascii="宋体" w:hAnsi="宋体" w:eastAsia="宋体" w:cs="宋体"/>
                <w:sz w:val="24"/>
                <w:szCs w:val="24"/>
              </w:rPr>
              <w:t>近三年（202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至今</w:t>
            </w:r>
            <w:r>
              <w:rPr>
                <w:rFonts w:hint="eastAsia" w:ascii="宋体" w:hAnsi="宋体" w:eastAsia="宋体" w:cs="宋体"/>
                <w:sz w:val="24"/>
                <w:szCs w:val="24"/>
              </w:rPr>
              <w:t>）为团体组织供货</w:t>
            </w:r>
            <w:r>
              <w:rPr>
                <w:rFonts w:hint="eastAsia" w:ascii="宋体" w:hAnsi="宋体" w:cs="宋体"/>
                <w:sz w:val="24"/>
                <w:szCs w:val="24"/>
                <w:lang w:val="en-US" w:eastAsia="zh-CN"/>
              </w:rPr>
              <w:t>的</w:t>
            </w:r>
            <w:r>
              <w:rPr>
                <w:rFonts w:hint="eastAsia" w:ascii="宋体" w:hAnsi="宋体" w:eastAsia="宋体" w:cs="宋体"/>
                <w:sz w:val="24"/>
                <w:szCs w:val="24"/>
              </w:rPr>
              <w:t>业绩，每提供一个</w:t>
            </w:r>
            <w:r>
              <w:rPr>
                <w:rFonts w:hint="eastAsia" w:ascii="宋体" w:hAnsi="宋体" w:cs="宋体"/>
                <w:sz w:val="24"/>
                <w:szCs w:val="24"/>
                <w:lang w:val="en-US" w:eastAsia="zh-CN"/>
              </w:rPr>
              <w:t>2</w:t>
            </w:r>
            <w:r>
              <w:rPr>
                <w:rFonts w:hint="eastAsia" w:ascii="宋体" w:hAnsi="宋体" w:eastAsia="宋体" w:cs="宋体"/>
                <w:sz w:val="24"/>
                <w:szCs w:val="24"/>
              </w:rPr>
              <w:t>00人</w:t>
            </w:r>
            <w:r>
              <w:rPr>
                <w:rFonts w:hint="eastAsia" w:ascii="宋体" w:hAnsi="宋体" w:cs="宋体"/>
                <w:sz w:val="24"/>
                <w:szCs w:val="24"/>
                <w:lang w:val="en-US" w:eastAsia="zh-CN"/>
              </w:rPr>
              <w:t>及</w:t>
            </w:r>
            <w:r>
              <w:rPr>
                <w:rFonts w:hint="eastAsia" w:ascii="宋体" w:hAnsi="宋体" w:eastAsia="宋体" w:cs="宋体"/>
                <w:sz w:val="24"/>
                <w:szCs w:val="24"/>
              </w:rPr>
              <w:t>以上</w:t>
            </w:r>
            <w:r>
              <w:rPr>
                <w:rFonts w:hint="eastAsia" w:ascii="宋体" w:hAnsi="宋体" w:cs="宋体"/>
                <w:sz w:val="24"/>
                <w:szCs w:val="24"/>
                <w:lang w:val="en-US" w:eastAsia="zh-CN"/>
              </w:rPr>
              <w:t>的供货</w:t>
            </w:r>
            <w:r>
              <w:rPr>
                <w:rFonts w:hint="eastAsia" w:ascii="宋体" w:hAnsi="宋体" w:eastAsia="宋体" w:cs="宋体"/>
                <w:sz w:val="24"/>
                <w:szCs w:val="24"/>
              </w:rPr>
              <w:t>业绩得</w:t>
            </w:r>
            <w:r>
              <w:rPr>
                <w:rFonts w:hint="eastAsia" w:ascii="宋体" w:hAnsi="宋体" w:cs="宋体"/>
                <w:sz w:val="24"/>
                <w:szCs w:val="24"/>
                <w:lang w:val="en-US" w:eastAsia="zh-CN"/>
              </w:rPr>
              <w:t>4</w:t>
            </w:r>
            <w:r>
              <w:rPr>
                <w:rFonts w:hint="eastAsia" w:ascii="宋体" w:hAnsi="宋体" w:eastAsia="宋体" w:cs="宋体"/>
                <w:sz w:val="24"/>
                <w:szCs w:val="24"/>
              </w:rPr>
              <w:t>分；每提供一个</w:t>
            </w:r>
            <w:r>
              <w:rPr>
                <w:rFonts w:hint="eastAsia" w:ascii="宋体" w:hAnsi="宋体" w:cs="宋体"/>
                <w:sz w:val="24"/>
                <w:szCs w:val="24"/>
                <w:lang w:val="en-US" w:eastAsia="zh-CN"/>
              </w:rPr>
              <w:t>1</w:t>
            </w:r>
            <w:r>
              <w:rPr>
                <w:rFonts w:hint="eastAsia" w:ascii="宋体" w:hAnsi="宋体" w:eastAsia="宋体" w:cs="宋体"/>
                <w:sz w:val="24"/>
                <w:szCs w:val="24"/>
              </w:rPr>
              <w:t>00人</w:t>
            </w:r>
            <w:r>
              <w:rPr>
                <w:rFonts w:hint="eastAsia" w:ascii="宋体" w:hAnsi="宋体" w:cs="宋体"/>
                <w:sz w:val="24"/>
                <w:szCs w:val="24"/>
                <w:lang w:val="en-US" w:eastAsia="zh-CN"/>
              </w:rPr>
              <w:t>及</w:t>
            </w:r>
            <w:r>
              <w:rPr>
                <w:rFonts w:hint="eastAsia" w:ascii="宋体" w:hAnsi="宋体" w:eastAsia="宋体" w:cs="宋体"/>
                <w:sz w:val="24"/>
                <w:szCs w:val="24"/>
              </w:rPr>
              <w:t>以上</w:t>
            </w:r>
            <w:r>
              <w:rPr>
                <w:rFonts w:hint="eastAsia" w:ascii="宋体" w:hAnsi="宋体" w:cs="宋体"/>
                <w:sz w:val="24"/>
                <w:szCs w:val="24"/>
                <w:lang w:val="en-US" w:eastAsia="zh-CN"/>
              </w:rPr>
              <w:t>的供货</w:t>
            </w:r>
            <w:r>
              <w:rPr>
                <w:rFonts w:hint="eastAsia" w:ascii="宋体" w:hAnsi="宋体" w:eastAsia="宋体" w:cs="宋体"/>
                <w:sz w:val="24"/>
                <w:szCs w:val="24"/>
              </w:rPr>
              <w:t>业绩得</w:t>
            </w:r>
            <w:r>
              <w:rPr>
                <w:rFonts w:hint="eastAsia" w:ascii="宋体" w:hAnsi="宋体" w:cs="宋体"/>
                <w:sz w:val="24"/>
                <w:szCs w:val="24"/>
                <w:lang w:val="en-US" w:eastAsia="zh-CN"/>
              </w:rPr>
              <w:t>3</w:t>
            </w:r>
            <w:r>
              <w:rPr>
                <w:rFonts w:hint="eastAsia" w:ascii="宋体" w:hAnsi="宋体" w:eastAsia="宋体" w:cs="宋体"/>
                <w:sz w:val="24"/>
                <w:szCs w:val="24"/>
              </w:rPr>
              <w:t>分；每提供一个</w:t>
            </w:r>
            <w:r>
              <w:rPr>
                <w:rFonts w:hint="eastAsia" w:ascii="宋体" w:hAnsi="宋体" w:cs="宋体"/>
                <w:sz w:val="24"/>
                <w:szCs w:val="24"/>
                <w:lang w:val="en-US" w:eastAsia="zh-CN"/>
              </w:rPr>
              <w:t>50-100</w:t>
            </w:r>
            <w:r>
              <w:rPr>
                <w:rFonts w:hint="eastAsia" w:ascii="宋体" w:hAnsi="宋体" w:eastAsia="宋体" w:cs="宋体"/>
                <w:sz w:val="24"/>
                <w:szCs w:val="24"/>
              </w:rPr>
              <w:t>人</w:t>
            </w:r>
            <w:r>
              <w:rPr>
                <w:rFonts w:hint="eastAsia" w:ascii="宋体" w:hAnsi="宋体" w:cs="宋体"/>
                <w:sz w:val="24"/>
                <w:szCs w:val="24"/>
                <w:lang w:val="en-US" w:eastAsia="zh-CN"/>
              </w:rPr>
              <w:t>及</w:t>
            </w:r>
            <w:r>
              <w:rPr>
                <w:rFonts w:hint="eastAsia" w:ascii="宋体" w:hAnsi="宋体" w:eastAsia="宋体" w:cs="宋体"/>
                <w:sz w:val="24"/>
                <w:szCs w:val="24"/>
              </w:rPr>
              <w:t>以上</w:t>
            </w:r>
            <w:r>
              <w:rPr>
                <w:rFonts w:hint="eastAsia" w:ascii="宋体" w:hAnsi="宋体" w:cs="宋体"/>
                <w:sz w:val="24"/>
                <w:szCs w:val="24"/>
                <w:lang w:val="en-US" w:eastAsia="zh-CN"/>
              </w:rPr>
              <w:t>的供货</w:t>
            </w:r>
            <w:r>
              <w:rPr>
                <w:rFonts w:hint="eastAsia" w:ascii="宋体" w:hAnsi="宋体" w:eastAsia="宋体" w:cs="宋体"/>
                <w:sz w:val="24"/>
                <w:szCs w:val="24"/>
              </w:rPr>
              <w:t>业绩得</w:t>
            </w:r>
            <w:r>
              <w:rPr>
                <w:rFonts w:hint="eastAsia" w:ascii="宋体" w:hAnsi="宋体" w:cs="宋体"/>
                <w:sz w:val="24"/>
                <w:szCs w:val="24"/>
                <w:lang w:val="en-US" w:eastAsia="zh-CN"/>
              </w:rPr>
              <w:t>2</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lang w:val="en-US" w:eastAsia="zh-CN"/>
              </w:rPr>
              <w:t>本项最多得</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备注：</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需提供</w:t>
            </w:r>
            <w:r>
              <w:rPr>
                <w:rFonts w:hint="eastAsia" w:ascii="宋体" w:hAnsi="宋体" w:cs="宋体"/>
                <w:sz w:val="24"/>
                <w:szCs w:val="24"/>
                <w:lang w:val="en-US" w:eastAsia="zh-CN"/>
              </w:rPr>
              <w:t>业绩</w:t>
            </w:r>
            <w:r>
              <w:rPr>
                <w:rFonts w:hint="eastAsia" w:ascii="宋体" w:hAnsi="宋体" w:eastAsia="宋体" w:cs="宋体"/>
                <w:sz w:val="24"/>
                <w:szCs w:val="24"/>
                <w:lang w:val="en-US" w:eastAsia="zh-CN"/>
              </w:rPr>
              <w:t>中标通知书或合同复印件</w:t>
            </w:r>
            <w:r>
              <w:rPr>
                <w:rFonts w:hint="eastAsia" w:ascii="宋体" w:hAnsi="宋体" w:cs="宋体"/>
                <w:sz w:val="24"/>
                <w:szCs w:val="24"/>
                <w:lang w:val="en-US" w:eastAsia="zh-CN"/>
              </w:rPr>
              <w:t>。</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43" w:hRule="atLeast"/>
          <w:jc w:val="center"/>
        </w:trPr>
        <w:tc>
          <w:tcPr>
            <w:tcW w:w="1711" w:type="dxa"/>
            <w:vMerge w:val="continue"/>
            <w:noWrap w:val="0"/>
            <w:vAlign w:val="center"/>
          </w:tcPr>
          <w:p>
            <w:pPr>
              <w:pStyle w:val="6"/>
              <w:jc w:val="center"/>
              <w:rPr>
                <w:rFonts w:hint="eastAsia" w:ascii="宋体" w:hAnsi="宋体" w:eastAsia="宋体" w:cs="宋体"/>
                <w:b w:val="0"/>
                <w:color w:val="auto"/>
                <w:kern w:val="2"/>
                <w:sz w:val="24"/>
                <w:szCs w:val="24"/>
                <w:lang w:val="en-US" w:eastAsia="zh-CN" w:bidi="ar-SA"/>
              </w:rPr>
            </w:pPr>
          </w:p>
        </w:tc>
        <w:tc>
          <w:tcPr>
            <w:tcW w:w="846" w:type="dxa"/>
            <w:vMerge w:val="continue"/>
            <w:noWrap w:val="0"/>
            <w:vAlign w:val="center"/>
          </w:tcPr>
          <w:p>
            <w:pPr>
              <w:pStyle w:val="6"/>
              <w:jc w:val="center"/>
              <w:rPr>
                <w:rFonts w:hint="eastAsia" w:ascii="宋体" w:hAnsi="宋体" w:eastAsia="宋体" w:cs="宋体"/>
                <w:b w:val="0"/>
                <w:color w:val="auto"/>
                <w:kern w:val="2"/>
                <w:sz w:val="24"/>
                <w:szCs w:val="24"/>
                <w:lang w:val="en-US" w:eastAsia="zh-CN" w:bidi="ar-SA"/>
              </w:rPr>
            </w:pPr>
          </w:p>
        </w:tc>
        <w:tc>
          <w:tcPr>
            <w:tcW w:w="5567" w:type="dxa"/>
            <w:noWrap w:val="0"/>
            <w:vAlign w:val="center"/>
          </w:tcPr>
          <w:p>
            <w:pPr>
              <w:pStyle w:val="3"/>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日常购物体验</w:t>
            </w:r>
            <w:r>
              <w:rPr>
                <w:rFonts w:hint="eastAsia" w:ascii="宋体" w:hAnsi="宋体" w:cs="宋体"/>
                <w:b/>
                <w:color w:val="auto"/>
                <w:kern w:val="2"/>
                <w:sz w:val="24"/>
                <w:szCs w:val="24"/>
                <w:lang w:val="en-US" w:eastAsia="zh-CN" w:bidi="ar-SA"/>
              </w:rPr>
              <w:t>15</w:t>
            </w:r>
            <w:r>
              <w:rPr>
                <w:rFonts w:hint="eastAsia" w:ascii="宋体" w:hAnsi="宋体" w:eastAsia="宋体" w:cs="宋体"/>
                <w:b/>
                <w:color w:val="auto"/>
                <w:kern w:val="2"/>
                <w:sz w:val="24"/>
                <w:szCs w:val="24"/>
                <w:lang w:val="en-US" w:eastAsia="zh-CN" w:bidi="ar-SA"/>
              </w:rPr>
              <w:t>分</w:t>
            </w:r>
          </w:p>
          <w:p>
            <w:pPr>
              <w:pStyle w:val="3"/>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评审小组成员</w:t>
            </w:r>
            <w:r>
              <w:rPr>
                <w:rFonts w:hint="eastAsia" w:ascii="宋体" w:hAnsi="宋体" w:eastAsia="宋体" w:cs="宋体"/>
                <w:sz w:val="24"/>
                <w:szCs w:val="24"/>
                <w:lang w:eastAsia="zh-CN"/>
              </w:rPr>
              <w:t>根据</w:t>
            </w:r>
            <w:r>
              <w:rPr>
                <w:rFonts w:hint="eastAsia" w:ascii="宋体" w:hAnsi="宋体" w:cs="宋体"/>
                <w:sz w:val="24"/>
                <w:szCs w:val="24"/>
                <w:lang w:val="en-US" w:eastAsia="zh-CN"/>
              </w:rPr>
              <w:t>其在投标人实体店的现场体</w:t>
            </w:r>
            <w:bookmarkStart w:id="0" w:name="_GoBack"/>
            <w:bookmarkEnd w:id="0"/>
            <w:r>
              <w:rPr>
                <w:rFonts w:hint="eastAsia" w:ascii="宋体" w:hAnsi="宋体" w:eastAsia="宋体" w:cs="宋体"/>
                <w:sz w:val="24"/>
                <w:szCs w:val="24"/>
                <w:lang w:eastAsia="zh-CN"/>
              </w:rPr>
              <w:t>验进行</w:t>
            </w:r>
            <w:r>
              <w:rPr>
                <w:rFonts w:hint="eastAsia" w:ascii="宋体" w:hAnsi="宋体" w:cs="宋体"/>
                <w:sz w:val="24"/>
                <w:szCs w:val="24"/>
                <w:lang w:val="en-US" w:eastAsia="zh-CN"/>
              </w:rPr>
              <w:t>打分</w:t>
            </w:r>
            <w:r>
              <w:rPr>
                <w:rFonts w:hint="eastAsia" w:ascii="宋体" w:hAnsi="宋体" w:eastAsia="宋体" w:cs="宋体"/>
                <w:sz w:val="24"/>
                <w:szCs w:val="24"/>
                <w:lang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cs="宋体"/>
                <w:sz w:val="24"/>
                <w:szCs w:val="24"/>
                <w:lang w:val="en-US" w:eastAsia="zh-CN"/>
              </w:rPr>
              <w:t>包含但不限于以下内容：</w:t>
            </w:r>
          </w:p>
          <w:p>
            <w:pPr>
              <w:pStyle w:val="3"/>
              <w:numPr>
                <w:ilvl w:val="0"/>
                <w:numId w:val="1"/>
              </w:numPr>
              <w:spacing w:line="240" w:lineRule="auto"/>
              <w:ind w:left="0" w:leftChars="0" w:firstLine="0" w:firstLineChars="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现场环境</w:t>
            </w:r>
            <w:r>
              <w:rPr>
                <w:rFonts w:hint="eastAsia" w:ascii="宋体" w:hAnsi="宋体" w:cs="宋体"/>
                <w:color w:val="auto"/>
                <w:kern w:val="2"/>
                <w:sz w:val="24"/>
                <w:szCs w:val="24"/>
                <w:lang w:val="en-US" w:eastAsia="zh-CN" w:bidi="ar-SA"/>
              </w:rPr>
              <w:t xml:space="preserve"> (干净整洁)</w:t>
            </w:r>
          </w:p>
          <w:p>
            <w:pPr>
              <w:pStyle w:val="3"/>
              <w:numPr>
                <w:ilvl w:val="0"/>
                <w:numId w:val="1"/>
              </w:numPr>
              <w:spacing w:line="240" w:lineRule="auto"/>
              <w:ind w:left="0" w:leftChars="0" w:firstLine="0" w:firstLineChars="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产品质量（</w:t>
            </w:r>
            <w:r>
              <w:rPr>
                <w:rFonts w:hint="eastAsia" w:ascii="宋体" w:hAnsi="宋体" w:cs="宋体"/>
                <w:color w:val="auto"/>
                <w:kern w:val="2"/>
                <w:sz w:val="24"/>
                <w:szCs w:val="24"/>
                <w:lang w:val="en-US" w:eastAsia="zh-CN" w:bidi="ar-SA"/>
              </w:rPr>
              <w:t>安全可靠</w:t>
            </w:r>
            <w:r>
              <w:rPr>
                <w:rFonts w:hint="eastAsia" w:ascii="宋体" w:hAnsi="宋体" w:eastAsia="宋体" w:cs="宋体"/>
                <w:color w:val="auto"/>
                <w:kern w:val="2"/>
                <w:sz w:val="24"/>
                <w:szCs w:val="24"/>
                <w:lang w:val="en-US" w:eastAsia="zh-CN" w:bidi="ar-SA"/>
              </w:rPr>
              <w:t>）</w:t>
            </w:r>
          </w:p>
          <w:p>
            <w:pPr>
              <w:pStyle w:val="3"/>
              <w:numPr>
                <w:ilvl w:val="0"/>
                <w:numId w:val="1"/>
              </w:numPr>
              <w:spacing w:line="240" w:lineRule="auto"/>
              <w:ind w:left="0" w:leftChars="0" w:firstLine="0" w:firstLineChars="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货物品</w:t>
            </w:r>
            <w:r>
              <w:rPr>
                <w:rFonts w:hint="eastAsia" w:ascii="宋体" w:hAnsi="宋体" w:cs="宋体"/>
                <w:color w:val="auto"/>
                <w:kern w:val="2"/>
                <w:sz w:val="24"/>
                <w:szCs w:val="24"/>
                <w:lang w:val="en-US" w:eastAsia="zh-CN" w:bidi="ar-SA"/>
              </w:rPr>
              <w:t>种</w:t>
            </w:r>
            <w:r>
              <w:rPr>
                <w:rFonts w:hint="eastAsia" w:ascii="宋体" w:hAnsi="宋体" w:eastAsia="宋体" w:cs="宋体"/>
                <w:color w:val="auto"/>
                <w:kern w:val="2"/>
                <w:sz w:val="24"/>
                <w:szCs w:val="24"/>
                <w:lang w:val="en-US" w:eastAsia="zh-CN" w:bidi="ar-SA"/>
              </w:rPr>
              <w:t>（种类丰富）</w:t>
            </w:r>
          </w:p>
          <w:p>
            <w:pPr>
              <w:pStyle w:val="3"/>
              <w:numPr>
                <w:ilvl w:val="0"/>
                <w:numId w:val="1"/>
              </w:numPr>
              <w:spacing w:line="240" w:lineRule="auto"/>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产品陈列（</w:t>
            </w:r>
            <w:r>
              <w:rPr>
                <w:rFonts w:hint="eastAsia" w:ascii="宋体" w:hAnsi="宋体" w:cs="宋体"/>
                <w:color w:val="auto"/>
                <w:kern w:val="2"/>
                <w:sz w:val="24"/>
                <w:szCs w:val="24"/>
                <w:lang w:val="en-US" w:eastAsia="zh-CN" w:bidi="ar-SA"/>
              </w:rPr>
              <w:t>规范有序</w:t>
            </w:r>
            <w:r>
              <w:rPr>
                <w:rFonts w:hint="eastAsia" w:ascii="宋体" w:hAnsi="宋体" w:eastAsia="宋体" w:cs="宋体"/>
                <w:color w:val="auto"/>
                <w:kern w:val="2"/>
                <w:sz w:val="24"/>
                <w:szCs w:val="24"/>
                <w:lang w:val="en-US" w:eastAsia="zh-CN" w:bidi="ar-SA"/>
              </w:rPr>
              <w:t>）</w:t>
            </w:r>
          </w:p>
          <w:p>
            <w:pPr>
              <w:numPr>
                <w:ilvl w:val="0"/>
                <w:numId w:val="1"/>
              </w:numPr>
              <w:ind w:left="0" w:leftChars="0" w:firstLine="0" w:firstLineChars="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服务态度（</w:t>
            </w:r>
            <w:r>
              <w:rPr>
                <w:rFonts w:hint="eastAsia" w:ascii="宋体" w:hAnsi="宋体" w:cs="宋体"/>
                <w:color w:val="auto"/>
                <w:kern w:val="2"/>
                <w:sz w:val="24"/>
                <w:szCs w:val="24"/>
                <w:lang w:val="en-US" w:eastAsia="zh-CN" w:bidi="ar-SA"/>
              </w:rPr>
              <w:t>热情细致</w:t>
            </w:r>
            <w:r>
              <w:rPr>
                <w:rFonts w:hint="eastAsia" w:ascii="宋体" w:hAnsi="宋体" w:eastAsia="宋体" w:cs="宋体"/>
                <w:color w:val="auto"/>
                <w:kern w:val="2"/>
                <w:sz w:val="24"/>
                <w:szCs w:val="24"/>
                <w:lang w:val="en-US" w:eastAsia="zh-CN" w:bidi="ar-SA"/>
              </w:rPr>
              <w:t>）</w:t>
            </w:r>
          </w:p>
          <w:p>
            <w:pPr>
              <w:pStyle w:val="6"/>
              <w:jc w:val="left"/>
              <w:rPr>
                <w:rFonts w:hint="eastAsia" w:ascii="宋体" w:hAnsi="宋体" w:eastAsia="宋体" w:cs="宋体"/>
                <w:b/>
                <w:sz w:val="24"/>
                <w:szCs w:val="24"/>
              </w:rPr>
            </w:pP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9" w:hRule="atLeast"/>
          <w:jc w:val="center"/>
        </w:trPr>
        <w:tc>
          <w:tcPr>
            <w:tcW w:w="1711"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服务保证措施</w:t>
            </w: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16</w:t>
            </w:r>
            <w:r>
              <w:rPr>
                <w:rFonts w:hint="eastAsia" w:ascii="宋体" w:hAnsi="宋体" w:eastAsia="宋体" w:cs="宋体"/>
                <w:b w:val="0"/>
                <w:color w:val="auto"/>
                <w:kern w:val="2"/>
                <w:sz w:val="24"/>
                <w:szCs w:val="24"/>
                <w:lang w:val="en-US" w:eastAsia="zh-CN" w:bidi="ar-SA"/>
              </w:rPr>
              <w:t>%）</w:t>
            </w:r>
          </w:p>
        </w:tc>
        <w:tc>
          <w:tcPr>
            <w:tcW w:w="846" w:type="dxa"/>
            <w:noWrap w:val="0"/>
            <w:vAlign w:val="center"/>
          </w:tcPr>
          <w:p>
            <w:pPr>
              <w:pStyle w:val="6"/>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16</w:t>
            </w:r>
          </w:p>
        </w:tc>
        <w:tc>
          <w:tcPr>
            <w:tcW w:w="5567" w:type="dxa"/>
            <w:noWrap w:val="0"/>
            <w:vAlign w:val="center"/>
          </w:tcPr>
          <w:p>
            <w:pPr>
              <w:pStyle w:val="6"/>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①质量保证措施；②供货方案；③供应商商品质量管理制度；④针对本项目的服务承诺。每个方案用单独的章节表述，评审小组根据方案的合理性、科学性等进行综合评</w:t>
            </w:r>
            <w:r>
              <w:rPr>
                <w:rFonts w:hint="eastAsia" w:ascii="宋体" w:hAnsi="宋体" w:cs="宋体"/>
                <w:color w:val="auto"/>
                <w:kern w:val="2"/>
                <w:sz w:val="24"/>
                <w:szCs w:val="24"/>
                <w:lang w:val="en-US" w:eastAsia="zh-CN" w:bidi="ar-SA"/>
              </w:rPr>
              <w:t>分</w:t>
            </w:r>
            <w:r>
              <w:rPr>
                <w:rFonts w:hint="eastAsia" w:ascii="宋体" w:hAnsi="宋体" w:eastAsia="宋体" w:cs="宋体"/>
                <w:color w:val="auto"/>
                <w:kern w:val="2"/>
                <w:sz w:val="24"/>
                <w:szCs w:val="24"/>
                <w:lang w:val="en-US" w:eastAsia="zh-CN" w:bidi="ar-SA"/>
              </w:rPr>
              <w:t>；①至④项科学合理，完全满足得</w:t>
            </w:r>
            <w:r>
              <w:rPr>
                <w:rFonts w:hint="eastAsia" w:ascii="宋体" w:hAnsi="宋体" w:cs="宋体"/>
                <w:color w:val="auto"/>
                <w:kern w:val="2"/>
                <w:sz w:val="24"/>
                <w:szCs w:val="24"/>
                <w:lang w:val="en-US" w:eastAsia="zh-CN" w:bidi="ar-SA"/>
              </w:rPr>
              <w:t>16</w:t>
            </w:r>
            <w:r>
              <w:rPr>
                <w:rFonts w:hint="eastAsia" w:ascii="宋体" w:hAnsi="宋体" w:eastAsia="宋体" w:cs="宋体"/>
                <w:color w:val="auto"/>
                <w:kern w:val="2"/>
                <w:sz w:val="24"/>
                <w:szCs w:val="24"/>
                <w:lang w:val="en-US" w:eastAsia="zh-CN" w:bidi="ar-SA"/>
              </w:rPr>
              <w:t>分，每缺失一项扣</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 xml:space="preserve">分；每有一项不完整、阐述不明或不合理的扣 </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 xml:space="preserve"> 分，扣完为止。</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p>
        </w:tc>
      </w:tr>
    </w:tbl>
    <w:p>
      <w:pPr>
        <w:jc w:val="left"/>
        <w:rPr>
          <w:rFonts w:hint="eastAsia"/>
          <w:lang w:val="en-US" w:eastAsia="zh-CN"/>
        </w:rPr>
      </w:pPr>
    </w:p>
    <w:p>
      <w:pPr>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注：以上内容解释权归巴中市妇幼保健院工会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D179"/>
    <w:multiLevelType w:val="singleLevel"/>
    <w:tmpl w:val="109BD17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5678"/>
    <w:rsid w:val="0504667E"/>
    <w:rsid w:val="08577072"/>
    <w:rsid w:val="089924F1"/>
    <w:rsid w:val="08C90BD4"/>
    <w:rsid w:val="08F5133F"/>
    <w:rsid w:val="0DBE6D1A"/>
    <w:rsid w:val="0E2B18CC"/>
    <w:rsid w:val="10CD1009"/>
    <w:rsid w:val="119D79FA"/>
    <w:rsid w:val="13C269FA"/>
    <w:rsid w:val="14091685"/>
    <w:rsid w:val="14856738"/>
    <w:rsid w:val="14E35EA0"/>
    <w:rsid w:val="158717DE"/>
    <w:rsid w:val="15F709E7"/>
    <w:rsid w:val="165B508F"/>
    <w:rsid w:val="19476C77"/>
    <w:rsid w:val="1A896419"/>
    <w:rsid w:val="1B21400E"/>
    <w:rsid w:val="1B256297"/>
    <w:rsid w:val="1C4C1790"/>
    <w:rsid w:val="1CFB041C"/>
    <w:rsid w:val="1D7E30FD"/>
    <w:rsid w:val="1F6C455A"/>
    <w:rsid w:val="214F5C4D"/>
    <w:rsid w:val="228A1037"/>
    <w:rsid w:val="229970D3"/>
    <w:rsid w:val="22C801ED"/>
    <w:rsid w:val="23B83CA7"/>
    <w:rsid w:val="2422018A"/>
    <w:rsid w:val="24290AE3"/>
    <w:rsid w:val="24C377C0"/>
    <w:rsid w:val="26C768B9"/>
    <w:rsid w:val="270C4FC5"/>
    <w:rsid w:val="277472DE"/>
    <w:rsid w:val="277C1DD4"/>
    <w:rsid w:val="2E1A33DB"/>
    <w:rsid w:val="2EB3596E"/>
    <w:rsid w:val="32671504"/>
    <w:rsid w:val="330B3CCA"/>
    <w:rsid w:val="332474C2"/>
    <w:rsid w:val="33A85B1D"/>
    <w:rsid w:val="354D5AA0"/>
    <w:rsid w:val="35B361A6"/>
    <w:rsid w:val="37100C95"/>
    <w:rsid w:val="37B05FEC"/>
    <w:rsid w:val="3A1C60E6"/>
    <w:rsid w:val="3B337E2C"/>
    <w:rsid w:val="3C757439"/>
    <w:rsid w:val="3D0F2205"/>
    <w:rsid w:val="3F143416"/>
    <w:rsid w:val="3F2200A2"/>
    <w:rsid w:val="425C7716"/>
    <w:rsid w:val="42AD04FD"/>
    <w:rsid w:val="42B92AF2"/>
    <w:rsid w:val="435C7492"/>
    <w:rsid w:val="4420631A"/>
    <w:rsid w:val="456552E9"/>
    <w:rsid w:val="47496783"/>
    <w:rsid w:val="48765EF0"/>
    <w:rsid w:val="49F772E6"/>
    <w:rsid w:val="4AEC29F6"/>
    <w:rsid w:val="4B1003F9"/>
    <w:rsid w:val="4C656166"/>
    <w:rsid w:val="4C9E5343"/>
    <w:rsid w:val="4D0E652F"/>
    <w:rsid w:val="4F250268"/>
    <w:rsid w:val="50473843"/>
    <w:rsid w:val="50594DE2"/>
    <w:rsid w:val="53090D4B"/>
    <w:rsid w:val="57EB194A"/>
    <w:rsid w:val="596B0B42"/>
    <w:rsid w:val="598920A6"/>
    <w:rsid w:val="5A203AE8"/>
    <w:rsid w:val="5D1B7FCE"/>
    <w:rsid w:val="5F8261BE"/>
    <w:rsid w:val="5FE65EE3"/>
    <w:rsid w:val="604A1CA8"/>
    <w:rsid w:val="60575AEE"/>
    <w:rsid w:val="61AE20AB"/>
    <w:rsid w:val="6219421A"/>
    <w:rsid w:val="63351E52"/>
    <w:rsid w:val="672755CB"/>
    <w:rsid w:val="674A3201"/>
    <w:rsid w:val="67517CEB"/>
    <w:rsid w:val="67D026EA"/>
    <w:rsid w:val="684B40A8"/>
    <w:rsid w:val="69D56E8E"/>
    <w:rsid w:val="6B4E599A"/>
    <w:rsid w:val="6C092392"/>
    <w:rsid w:val="6CC07DFA"/>
    <w:rsid w:val="705831B9"/>
    <w:rsid w:val="707A5F97"/>
    <w:rsid w:val="709B6AF4"/>
    <w:rsid w:val="709C13CF"/>
    <w:rsid w:val="7119641A"/>
    <w:rsid w:val="732B2BDE"/>
    <w:rsid w:val="75CB1FD1"/>
    <w:rsid w:val="77827367"/>
    <w:rsid w:val="79F32EE1"/>
    <w:rsid w:val="7A805488"/>
    <w:rsid w:val="7B6232FE"/>
    <w:rsid w:val="7C8347D0"/>
    <w:rsid w:val="7CB964EA"/>
    <w:rsid w:val="7E393025"/>
    <w:rsid w:val="7E797856"/>
    <w:rsid w:val="7EB2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Subtitle"/>
    <w:basedOn w:val="1"/>
    <w:next w:val="1"/>
    <w:qFormat/>
    <w:uiPriority w:val="11"/>
    <w:pPr>
      <w:spacing w:after="60"/>
      <w:jc w:val="center"/>
      <w:outlineLvl w:val="1"/>
    </w:pPr>
    <w:rPr>
      <w:rFonts w:ascii="Cambria" w:hAnsi="Cambria"/>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2024-02-08T07:34:00Z</dcterms:created>
  <dc:creator>Administrator</dc:creator>
  <cp:lastModifiedBy>蛐蛐儿</cp:lastModifiedBy>
  <cp:lastPrinted>2024-05-21T00:41:00Z</cp:lastPrinted>
  <dcterms:modified xsi:type="dcterms:W3CDTF">2024-08-27T07:58:04Z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76182D593FA44FABA316AA3998938102</vt:lpwstr>
  </property>
</Properties>
</file>